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heme="majorBidi"/>
          <w:caps/>
          <w:kern w:val="28"/>
          <w:sz w:val="24"/>
        </w:rPr>
        <w:id w:val="400799408"/>
        <w:docPartObj>
          <w:docPartGallery w:val="Cover Pages"/>
          <w:docPartUnique/>
        </w:docPartObj>
      </w:sdtPr>
      <w:sdtEndPr>
        <w:rPr>
          <w:rFonts w:cs="Times New Roman"/>
        </w:rPr>
      </w:sdtEndPr>
      <w:sdtContent>
        <w:p w14:paraId="27FD8972" w14:textId="77777777" w:rsidR="009F0973" w:rsidRPr="001A66F0" w:rsidRDefault="009F0973" w:rsidP="007B0B04">
          <w:pPr>
            <w:spacing w:after="0"/>
            <w:rPr>
              <w:rFonts w:cstheme="majorBidi"/>
              <w:caps/>
              <w:kern w:val="28"/>
              <w:sz w:val="24"/>
            </w:rPr>
          </w:pPr>
        </w:p>
        <w:p w14:paraId="448EA019" w14:textId="77777777" w:rsidR="009F0973" w:rsidRPr="001A66F0" w:rsidRDefault="009F0973" w:rsidP="007B0B04">
          <w:pPr>
            <w:pStyle w:val="BodyText"/>
            <w:rPr>
              <w:caps/>
            </w:rPr>
          </w:pPr>
          <w:r w:rsidRPr="001A66F0">
            <w:rPr>
              <w:noProof/>
            </w:rPr>
            <mc:AlternateContent>
              <mc:Choice Requires="wps">
                <w:drawing>
                  <wp:anchor distT="0" distB="0" distL="114300" distR="114300" simplePos="0" relativeHeight="251658244" behindDoc="0" locked="1" layoutInCell="1" allowOverlap="1" wp14:anchorId="59EC97E7" wp14:editId="648C5022">
                    <wp:simplePos x="0" y="0"/>
                    <wp:positionH relativeFrom="margin">
                      <wp:align>right</wp:align>
                    </wp:positionH>
                    <wp:positionV relativeFrom="page">
                      <wp:posOffset>950595</wp:posOffset>
                    </wp:positionV>
                    <wp:extent cx="1745615" cy="409575"/>
                    <wp:effectExtent l="0" t="0" r="6985" b="9525"/>
                    <wp:wrapSquare wrapText="bothSides"/>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45615" cy="409575"/>
                            </a:xfrm>
                            <a:prstGeom prst="rect">
                              <a:avLst/>
                            </a:prstGeom>
                            <a:noFill/>
                            <a:ln w="6350">
                              <a:noFill/>
                            </a:ln>
                          </wps:spPr>
                          <wps:txbx>
                            <w:txbxContent>
                              <w:p w14:paraId="50441F90" w14:textId="77777777" w:rsidR="009F0973" w:rsidRPr="00883E43" w:rsidRDefault="009F0973" w:rsidP="00883E43">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EC97E7" id="_x0000_t202" coordsize="21600,21600" o:spt="202" path="m,l,21600r21600,l21600,xe">
                    <v:stroke joinstyle="miter"/>
                    <v:path gradientshapeok="t" o:connecttype="rect"/>
                  </v:shapetype>
                  <v:shape id="Text Box 1" o:spid="_x0000_s1026" type="#_x0000_t202" alt="&quot;&quot;" style="position:absolute;margin-left:86.25pt;margin-top:74.85pt;width:137.45pt;height:32.2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" filled="f" stroked="f" strokeweight=".5pt">
                    <v:textbox inset="0,0,0,0">
                      <w:txbxContent>
                        <w:p w14:paraId="50441F90" w14:textId="77777777" w:rsidR="009F0973" w:rsidRPr="00883E43" w:rsidRDefault="009F0973" w:rsidP="00883E43">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v:textbox>
                    <w10:wrap type="square" anchorx="margin" anchory="page"/>
                    <w10:anchorlock/>
                  </v:shape>
                </w:pict>
              </mc:Fallback>
            </mc:AlternateContent>
          </w:r>
          <w:r w:rsidRPr="001A66F0">
            <w:rPr>
              <w:noProof/>
            </w:rPr>
            <w:drawing>
              <wp:anchor distT="0" distB="180340" distL="114300" distR="360045" simplePos="0" relativeHeight="251658243" behindDoc="1" locked="1" layoutInCell="1" allowOverlap="1" wp14:anchorId="75EB12AC" wp14:editId="56384705">
                <wp:simplePos x="0" y="0"/>
                <wp:positionH relativeFrom="page">
                  <wp:posOffset>723900</wp:posOffset>
                </wp:positionH>
                <wp:positionV relativeFrom="page">
                  <wp:posOffset>723900</wp:posOffset>
                </wp:positionV>
                <wp:extent cx="791210" cy="791210"/>
                <wp:effectExtent l="0" t="0" r="8890" b="8890"/>
                <wp:wrapTopAndBottom/>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O_Solid_RGB"/>
                        <pic:cNvPicPr>
                          <a:picLocks noChangeAspect="1" noChangeArrowheads="1"/>
                        </pic:cNvPicPr>
                      </pic:nvPicPr>
                      <pic:blipFill>
                        <a:blip r:embed="rId12"/>
                        <a:stretch>
                          <a:fillRect/>
                        </a:stretch>
                      </pic:blipFill>
                      <pic:spPr bwMode="auto">
                        <a:xfrm>
                          <a:off x="0" y="0"/>
                          <a:ext cx="791210" cy="791210"/>
                        </a:xfrm>
                        <a:prstGeom prst="rect">
                          <a:avLst/>
                        </a:prstGeom>
                        <a:noFill/>
                      </pic:spPr>
                    </pic:pic>
                  </a:graphicData>
                </a:graphic>
                <wp14:sizeRelH relativeFrom="page">
                  <wp14:pctWidth>0</wp14:pctWidth>
                </wp14:sizeRelH>
                <wp14:sizeRelV relativeFrom="page">
                  <wp14:pctHeight>0</wp14:pctHeight>
                </wp14:sizeRelV>
              </wp:anchor>
            </w:drawing>
          </w:r>
        </w:p>
        <w:p w14:paraId="48B5EFF4" w14:textId="12336A0A" w:rsidR="003776E0" w:rsidRDefault="00843BCB" w:rsidP="007B0B04">
          <w:pPr>
            <w:pStyle w:val="BodyText"/>
            <w:framePr w:w="5897" w:h="4899" w:hRule="exact" w:hSpace="113" w:vSpace="680" w:wrap="around" w:vAnchor="page" w:hAnchor="page" w:x="1135" w:y="9294" w:anchorLock="1"/>
          </w:pPr>
          <w:r>
            <w:t>DRAFT v1 – for comment</w:t>
          </w:r>
        </w:p>
        <w:p w14:paraId="502C4253" w14:textId="404F9939" w:rsidR="009F0973" w:rsidRPr="001A66F0" w:rsidRDefault="00493C6F" w:rsidP="007B0B04">
          <w:pPr>
            <w:pStyle w:val="BodyText"/>
            <w:framePr w:w="5897" w:h="4899" w:hRule="exact" w:hSpace="113" w:vSpace="680" w:wrap="around" w:vAnchor="page" w:hAnchor="page" w:x="1135" w:y="9294" w:anchorLock="1"/>
          </w:pPr>
          <w:r w:rsidRPr="001A66F0">
            <w:t>J</w:t>
          </w:r>
          <w:r w:rsidR="00BC6E65">
            <w:t>uly</w:t>
          </w:r>
          <w:r w:rsidRPr="001A66F0">
            <w:t xml:space="preserve"> 2022</w:t>
          </w:r>
        </w:p>
        <w:p w14:paraId="4CF95081" w14:textId="20437DE6" w:rsidR="009F0973" w:rsidRPr="001A66F0" w:rsidRDefault="009F0973" w:rsidP="007B0B04">
          <w:pPr>
            <w:pStyle w:val="CoverTitle"/>
          </w:pPr>
          <w:r w:rsidRPr="001A66F0">
            <w:rPr>
              <w:noProof/>
              <w:sz w:val="52"/>
            </w:rPr>
            <mc:AlternateContent>
              <mc:Choice Requires="wpg">
                <w:drawing>
                  <wp:anchor distT="0" distB="0" distL="720090" distR="114300" simplePos="0" relativeHeight="251658246" behindDoc="1" locked="1" layoutInCell="1" allowOverlap="1" wp14:anchorId="48097271" wp14:editId="2D783AE9">
                    <wp:simplePos x="0" y="0"/>
                    <wp:positionH relativeFrom="page">
                      <wp:posOffset>4770408</wp:posOffset>
                    </wp:positionH>
                    <wp:positionV relativeFrom="page">
                      <wp:posOffset>2570480</wp:posOffset>
                    </wp:positionV>
                    <wp:extent cx="5551200" cy="5544000"/>
                    <wp:effectExtent l="19050" t="19050" r="11430" b="19050"/>
                    <wp:wrapTight wrapText="bothSides">
                      <wp:wrapPolygon edited="0">
                        <wp:start x="9562" y="-74"/>
                        <wp:lineTo x="8524" y="-74"/>
                        <wp:lineTo x="5559" y="816"/>
                        <wp:lineTo x="5559" y="1113"/>
                        <wp:lineTo x="3780" y="2153"/>
                        <wp:lineTo x="2520" y="3340"/>
                        <wp:lineTo x="1631" y="4528"/>
                        <wp:lineTo x="667" y="6235"/>
                        <wp:lineTo x="74" y="8016"/>
                        <wp:lineTo x="-74" y="9427"/>
                        <wp:lineTo x="-74" y="12693"/>
                        <wp:lineTo x="296" y="14177"/>
                        <wp:lineTo x="741" y="15365"/>
                        <wp:lineTo x="1334" y="16553"/>
                        <wp:lineTo x="2150" y="17740"/>
                        <wp:lineTo x="3336" y="18928"/>
                        <wp:lineTo x="5040" y="20190"/>
                        <wp:lineTo x="7635" y="21303"/>
                        <wp:lineTo x="7857" y="21303"/>
                        <wp:lineTo x="9340" y="21600"/>
                        <wp:lineTo x="9414" y="21600"/>
                        <wp:lineTo x="12156" y="21600"/>
                        <wp:lineTo x="12231" y="21600"/>
                        <wp:lineTo x="13713" y="21303"/>
                        <wp:lineTo x="13787" y="21303"/>
                        <wp:lineTo x="16456" y="20115"/>
                        <wp:lineTo x="16530" y="20115"/>
                        <wp:lineTo x="18161" y="18928"/>
                        <wp:lineTo x="19347" y="17740"/>
                        <wp:lineTo x="20162" y="16553"/>
                        <wp:lineTo x="20755" y="15365"/>
                        <wp:lineTo x="21570" y="12990"/>
                        <wp:lineTo x="21570" y="9427"/>
                        <wp:lineTo x="21422" y="8313"/>
                        <wp:lineTo x="21422" y="8239"/>
                        <wp:lineTo x="21126" y="7052"/>
                        <wp:lineTo x="20607" y="5864"/>
                        <wp:lineTo x="19940" y="4676"/>
                        <wp:lineTo x="18976" y="3489"/>
                        <wp:lineTo x="17716" y="2227"/>
                        <wp:lineTo x="16307" y="1262"/>
                        <wp:lineTo x="15937" y="1113"/>
                        <wp:lineTo x="15937" y="816"/>
                        <wp:lineTo x="12898" y="-74"/>
                        <wp:lineTo x="11934" y="-74"/>
                        <wp:lineTo x="9562" y="-74"/>
                      </wp:wrapPolygon>
                    </wp:wrapTight>
                    <wp:docPr id="56" name="Group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51200" cy="5544000"/>
                              <a:chOff x="0" y="0"/>
                              <a:chExt cx="5410200" cy="5403215"/>
                            </a:xfrm>
                          </wpg:grpSpPr>
                          <wps:wsp>
                            <wps:cNvPr id="52" name="Oval 52"/>
                            <wps:cNvSpPr>
                              <a:spLocks noChangeAspect="1"/>
                            </wps:cNvSpPr>
                            <wps:spPr>
                              <a:xfrm>
                                <a:off x="0" y="0"/>
                                <a:ext cx="5410200" cy="5403215"/>
                              </a:xfrm>
                              <a:prstGeom prst="ellipse">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Pie 53"/>
                            <wps:cNvSpPr>
                              <a:spLocks noChangeAspect="1"/>
                            </wps:cNvSpPr>
                            <wps:spPr>
                              <a:xfrm rot="16200000">
                                <a:off x="1355834" y="1340070"/>
                                <a:ext cx="2704465" cy="5403215"/>
                              </a:xfrm>
                              <a:custGeom>
                                <a:avLst/>
                                <a:gdLst>
                                  <a:gd name="connsiteX0" fmla="*/ 5153594 w 5153594"/>
                                  <a:gd name="connsiteY0" fmla="*/ 2576797 h 5153594"/>
                                  <a:gd name="connsiteX1" fmla="*/ 2576797 w 5153594"/>
                                  <a:gd name="connsiteY1" fmla="*/ 5153594 h 5153594"/>
                                  <a:gd name="connsiteX2" fmla="*/ 0 w 5153594"/>
                                  <a:gd name="connsiteY2" fmla="*/ 2576797 h 5153594"/>
                                  <a:gd name="connsiteX3" fmla="*/ 2576797 w 5153594"/>
                                  <a:gd name="connsiteY3" fmla="*/ 0 h 5153594"/>
                                  <a:gd name="connsiteX4" fmla="*/ 2576797 w 5153594"/>
                                  <a:gd name="connsiteY4" fmla="*/ 2576797 h 5153594"/>
                                  <a:gd name="connsiteX5" fmla="*/ 5153594 w 5153594"/>
                                  <a:gd name="connsiteY5" fmla="*/ 2576797 h 5153594"/>
                                  <a:gd name="connsiteX0" fmla="*/ 2576797 w 2576797"/>
                                  <a:gd name="connsiteY0" fmla="*/ 2576797 h 5153594"/>
                                  <a:gd name="connsiteX1" fmla="*/ 2576797 w 2576797"/>
                                  <a:gd name="connsiteY1" fmla="*/ 5153594 h 5153594"/>
                                  <a:gd name="connsiteX2" fmla="*/ 0 w 2576797"/>
                                  <a:gd name="connsiteY2" fmla="*/ 2576797 h 5153594"/>
                                  <a:gd name="connsiteX3" fmla="*/ 2576797 w 2576797"/>
                                  <a:gd name="connsiteY3" fmla="*/ 0 h 5153594"/>
                                  <a:gd name="connsiteX4" fmla="*/ 2576797 w 2576797"/>
                                  <a:gd name="connsiteY4" fmla="*/ 2576797 h 51535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76797" h="5153594">
                                    <a:moveTo>
                                      <a:pt x="2576797" y="2576797"/>
                                    </a:moveTo>
                                    <a:lnTo>
                                      <a:pt x="2576797" y="5153594"/>
                                    </a:lnTo>
                                    <a:cubicBezTo>
                                      <a:pt x="1153671" y="5153594"/>
                                      <a:pt x="0" y="3999923"/>
                                      <a:pt x="0" y="2576797"/>
                                    </a:cubicBezTo>
                                    <a:cubicBezTo>
                                      <a:pt x="0" y="1153671"/>
                                      <a:pt x="1153671" y="0"/>
                                      <a:pt x="2576797" y="0"/>
                                    </a:cubicBezTo>
                                    <a:lnTo>
                                      <a:pt x="2576797" y="2576797"/>
                                    </a:lnTo>
                                    <a:close/>
                                  </a:path>
                                </a:pathLst>
                              </a:custGeom>
                              <a:solidFill>
                                <a:schemeClr val="accent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arto="http://schemas.microsoft.com/office/word/2006/arto">
                <w:pict>
                  <v:group w14:anchorId="24E58814" id="Group 56" o:spid="_x0000_s1026" alt="&quot;&quot;" style="position:absolute;margin-left:375.6pt;margin-top:202.4pt;width:437.1pt;height:436.55pt;z-index:-251658234;mso-wrap-distance-left:56.7pt;mso-position-horizontal-relative:page;mso-position-vertical-relative:page;mso-width-relative:margin;mso-height-relative:margin" coordsize="54102,54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">
                    <o:lock v:ext="edit" aspectratio="t"/>
                    <v:oval id="Oval 52" o:spid="_x0000_s1027" style="position:absolute;width:54102;height:5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" filled="f" strokecolor="#00a9ce [3204]" strokeweight="3pt">
                      <v:path arrowok="t"/>
                      <o:lock v:ext="edit" aspectratio="t"/>
                    </v:oval>
                    <v:shape id="Pie 53" o:spid="_x0000_s1028" style="position:absolute;left:13557;top:13401;width:27045;height:54032;rotation:-90;visibility:visible;mso-wrap-style:square;v-text-anchor:middle" coordsize="2576797,515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" path="m2576797,2576797r,2576797c1153671,5153594,,3999923,,2576797,,1153671,1153671,,2576797,r,2576797xe" fillcolor="#00a9ce [3204]" strokecolor="#00a9ce [3204]" strokeweight="3pt">
                      <v:path arrowok="t" o:connecttype="custom" o:connectlocs="2704465,2701608;2704465,5403215;0,2701608;2704465,0;2704465,2701608" o:connectangles="0,0,0,0,0"/>
                      <o:lock v:ext="edit" aspectratio="t"/>
                    </v:shape>
                    <w10:wrap type="tight" anchorx="page" anchory="page"/>
                    <w10:anchorlock/>
                  </v:group>
                </w:pict>
              </mc:Fallback>
            </mc:AlternateContent>
          </w:r>
          <w:r w:rsidRPr="001A66F0">
            <w:rPr>
              <w:noProof/>
              <w:sz w:val="52"/>
            </w:rPr>
            <mc:AlternateContent>
              <mc:Choice Requires="wps">
                <w:drawing>
                  <wp:anchor distT="0" distB="0" distL="114300" distR="114300" simplePos="0" relativeHeight="251658245" behindDoc="1" locked="1" layoutInCell="1" allowOverlap="1" wp14:anchorId="7878B8A9" wp14:editId="4A511831">
                    <wp:simplePos x="0" y="0"/>
                    <wp:positionH relativeFrom="page">
                      <wp:align>left</wp:align>
                    </wp:positionH>
                    <wp:positionV relativeFrom="page">
                      <wp:posOffset>5325745</wp:posOffset>
                    </wp:positionV>
                    <wp:extent cx="7559675" cy="0"/>
                    <wp:effectExtent l="0" t="19050" r="22225" b="19050"/>
                    <wp:wrapNone/>
                    <wp:docPr id="51" name="Straight Connector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5967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arto="http://schemas.microsoft.com/office/word/2006/arto">
                <w:pict>
                  <v:line w14:anchorId="30849637" id="Straight Connector 51" o:spid="_x0000_s1026" alt="&quot;&quot;" style="position:absolute;z-index:-251658235;visibility:visible;mso-wrap-style:square;mso-width-percent:0;mso-wrap-distance-left:9pt;mso-wrap-distance-top:0;mso-wrap-distance-right:9pt;mso-wrap-distance-bottom:0;mso-position-horizontal:left;mso-position-horizontal-relative:page;mso-position-vertical:absolute;mso-position-vertical-relative:page;mso-width-percent:0;mso-width-relative:margin" from="0,419.35pt" to="595.25pt,4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" strokecolor="#00a0c3 [3044]" strokeweight="3pt">
                    <w10:wrap anchorx="page" anchory="page"/>
                    <w10:anchorlock/>
                  </v:line>
                </w:pict>
              </mc:Fallback>
            </mc:AlternateContent>
          </w:r>
          <w:bookmarkStart w:id="0" w:name="_Hlk104293809"/>
          <w:r w:rsidR="00493C6F" w:rsidRPr="001A66F0">
            <w:rPr>
              <w:sz w:val="52"/>
            </w:rPr>
            <w:t xml:space="preserve">Guidelines for the development of a </w:t>
          </w:r>
          <w:r w:rsidR="004F2322">
            <w:rPr>
              <w:sz w:val="52"/>
            </w:rPr>
            <w:t>Governance Framework</w:t>
          </w:r>
          <w:r w:rsidR="00493C6F" w:rsidRPr="001A66F0">
            <w:rPr>
              <w:sz w:val="52"/>
            </w:rPr>
            <w:t xml:space="preserve"> for the Australian National Soil Information System (ANSIS</w:t>
          </w:r>
          <w:bookmarkEnd w:id="0"/>
          <w:r w:rsidR="00493C6F" w:rsidRPr="001A66F0">
            <w:rPr>
              <w:sz w:val="52"/>
            </w:rPr>
            <w:t xml:space="preserve">) </w:t>
          </w:r>
        </w:p>
        <w:p w14:paraId="77465D36" w14:textId="77777777" w:rsidR="00AD74AB" w:rsidRDefault="00AD74AB" w:rsidP="007B0B04">
          <w:pPr>
            <w:spacing w:after="0"/>
            <w:rPr>
              <w:caps/>
              <w:kern w:val="28"/>
              <w:sz w:val="24"/>
            </w:rPr>
          </w:pPr>
        </w:p>
        <w:p w14:paraId="1F9906E4" w14:textId="77777777" w:rsidR="00AD74AB" w:rsidRDefault="00AD74AB" w:rsidP="007B0B04">
          <w:pPr>
            <w:spacing w:after="0"/>
            <w:rPr>
              <w:caps/>
              <w:kern w:val="28"/>
              <w:sz w:val="24"/>
            </w:rPr>
          </w:pPr>
        </w:p>
        <w:p w14:paraId="7FDA0EDE" w14:textId="77777777" w:rsidR="00AD74AB" w:rsidRDefault="00AD74AB" w:rsidP="007B0B04">
          <w:pPr>
            <w:spacing w:after="0"/>
            <w:rPr>
              <w:caps/>
              <w:kern w:val="28"/>
              <w:sz w:val="24"/>
            </w:rPr>
          </w:pPr>
        </w:p>
        <w:p w14:paraId="4ECFF98D" w14:textId="4DAC4091" w:rsidR="00AD74AB" w:rsidRDefault="00AD74AB" w:rsidP="007B0B04">
          <w:pPr>
            <w:spacing w:after="0"/>
            <w:rPr>
              <w:caps/>
              <w:kern w:val="28"/>
              <w:sz w:val="24"/>
            </w:rPr>
          </w:pPr>
        </w:p>
        <w:p w14:paraId="6435E00D" w14:textId="32306DA6" w:rsidR="00AD74AB" w:rsidRDefault="00AD74AB" w:rsidP="007B0B04">
          <w:pPr>
            <w:spacing w:after="0"/>
            <w:rPr>
              <w:caps/>
              <w:kern w:val="28"/>
              <w:sz w:val="24"/>
            </w:rPr>
          </w:pPr>
        </w:p>
        <w:p w14:paraId="06EB48CF" w14:textId="774D092B" w:rsidR="00AD74AB" w:rsidRDefault="00AD74AB" w:rsidP="007B0B04">
          <w:pPr>
            <w:spacing w:after="0"/>
            <w:rPr>
              <w:caps/>
              <w:kern w:val="28"/>
              <w:sz w:val="24"/>
            </w:rPr>
          </w:pPr>
        </w:p>
        <w:p w14:paraId="6165A18B" w14:textId="4BA0A76B" w:rsidR="00AD74AB" w:rsidRDefault="00AD74AB" w:rsidP="007B0B04">
          <w:pPr>
            <w:spacing w:after="0"/>
            <w:rPr>
              <w:caps/>
              <w:kern w:val="28"/>
              <w:sz w:val="24"/>
            </w:rPr>
          </w:pPr>
        </w:p>
        <w:p w14:paraId="6D43A190" w14:textId="1DD920BA" w:rsidR="00AD74AB" w:rsidRDefault="00AD74AB" w:rsidP="007B0B04">
          <w:pPr>
            <w:spacing w:after="0"/>
            <w:rPr>
              <w:caps/>
              <w:kern w:val="28"/>
              <w:sz w:val="24"/>
            </w:rPr>
          </w:pPr>
        </w:p>
        <w:p w14:paraId="2DC9330C" w14:textId="7346F89D" w:rsidR="00AD74AB" w:rsidRDefault="00AD74AB" w:rsidP="007B0B04">
          <w:pPr>
            <w:spacing w:after="0"/>
            <w:rPr>
              <w:caps/>
              <w:kern w:val="28"/>
              <w:sz w:val="24"/>
            </w:rPr>
          </w:pPr>
        </w:p>
        <w:p w14:paraId="04BC8ADC" w14:textId="0D4819B4" w:rsidR="00AD74AB" w:rsidRDefault="00AD74AB" w:rsidP="007B0B04">
          <w:pPr>
            <w:spacing w:after="0"/>
            <w:rPr>
              <w:caps/>
              <w:kern w:val="28"/>
              <w:sz w:val="24"/>
            </w:rPr>
          </w:pPr>
        </w:p>
        <w:p w14:paraId="220ED859" w14:textId="361EDF76" w:rsidR="00AD74AB" w:rsidRDefault="00AD74AB" w:rsidP="007B0B04">
          <w:pPr>
            <w:spacing w:after="0"/>
            <w:rPr>
              <w:caps/>
              <w:kern w:val="28"/>
              <w:sz w:val="24"/>
            </w:rPr>
          </w:pPr>
        </w:p>
        <w:p w14:paraId="596F8543" w14:textId="2BE4BD9E" w:rsidR="00AD74AB" w:rsidRDefault="00AD74AB" w:rsidP="007B0B04">
          <w:pPr>
            <w:spacing w:after="0"/>
            <w:rPr>
              <w:caps/>
              <w:kern w:val="28"/>
              <w:sz w:val="24"/>
            </w:rPr>
          </w:pPr>
        </w:p>
        <w:p w14:paraId="014B2FA4" w14:textId="32BD9B80" w:rsidR="00AD74AB" w:rsidRDefault="00AD74AB" w:rsidP="007B0B04">
          <w:pPr>
            <w:spacing w:after="0"/>
            <w:rPr>
              <w:caps/>
              <w:kern w:val="28"/>
              <w:sz w:val="24"/>
            </w:rPr>
          </w:pPr>
        </w:p>
        <w:p w14:paraId="2F033BFE" w14:textId="77777777" w:rsidR="00AD74AB" w:rsidRDefault="00AD74AB" w:rsidP="007B0B04">
          <w:pPr>
            <w:spacing w:after="0"/>
            <w:rPr>
              <w:caps/>
              <w:kern w:val="28"/>
              <w:sz w:val="24"/>
            </w:rPr>
          </w:pPr>
        </w:p>
        <w:p w14:paraId="1392435A" w14:textId="64A98D6D" w:rsidR="009F0973" w:rsidRPr="001A66F0" w:rsidRDefault="00843BCB" w:rsidP="007B0B04">
          <w:pPr>
            <w:spacing w:after="0"/>
            <w:rPr>
              <w:bCs/>
              <w:caps/>
              <w:kern w:val="28"/>
              <w:sz w:val="24"/>
            </w:rPr>
          </w:pPr>
        </w:p>
      </w:sdtContent>
    </w:sdt>
    <w:p w14:paraId="0BFB7902" w14:textId="77777777" w:rsidR="008A0CB9" w:rsidRDefault="008A0CB9" w:rsidP="007B0B04">
      <w:pPr>
        <w:pStyle w:val="BodyText"/>
        <w:rPr>
          <w:highlight w:val="yellow"/>
        </w:rPr>
      </w:pPr>
    </w:p>
    <w:p w14:paraId="7B1F5E16" w14:textId="77777777" w:rsidR="004F2322" w:rsidRDefault="004F2322" w:rsidP="007B0B04">
      <w:pPr>
        <w:pStyle w:val="BodyText"/>
      </w:pPr>
    </w:p>
    <w:p w14:paraId="2CE339C5" w14:textId="77777777" w:rsidR="004F2322" w:rsidRDefault="004F2322" w:rsidP="007B0B04">
      <w:pPr>
        <w:pStyle w:val="BodyText"/>
      </w:pPr>
    </w:p>
    <w:p w14:paraId="146CFBFA" w14:textId="20ACDEC6" w:rsidR="003A594F" w:rsidRPr="001A66F0" w:rsidRDefault="003A594F" w:rsidP="007B0B04">
      <w:pPr>
        <w:pStyle w:val="BodyText"/>
      </w:pPr>
      <w:r w:rsidRPr="00904F44">
        <w:lastRenderedPageBreak/>
        <w:t xml:space="preserve">This document presents the guidelines for the development of a </w:t>
      </w:r>
      <w:r w:rsidR="00F600A0">
        <w:t xml:space="preserve">proposed </w:t>
      </w:r>
      <w:r w:rsidR="004F2322">
        <w:t>Governance Framework</w:t>
      </w:r>
      <w:r w:rsidRPr="00904F44">
        <w:t xml:space="preserve"> for the Australian National Soil Information System (ANSIS) </w:t>
      </w:r>
      <w:r w:rsidR="006A0EBD" w:rsidRPr="00904F44">
        <w:t xml:space="preserve">during </w:t>
      </w:r>
      <w:r w:rsidR="00784337" w:rsidRPr="00904F44">
        <w:t>the perio</w:t>
      </w:r>
      <w:r w:rsidR="00070EF2" w:rsidRPr="00904F44">
        <w:t xml:space="preserve">d of </w:t>
      </w:r>
      <w:r w:rsidR="00F600A0">
        <w:t>t</w:t>
      </w:r>
      <w:r w:rsidR="00683BD8">
        <w:t xml:space="preserve">he </w:t>
      </w:r>
      <w:r w:rsidR="00F600A0">
        <w:t xml:space="preserve">ANSIS </w:t>
      </w:r>
      <w:r w:rsidR="00683BD8">
        <w:t>Project</w:t>
      </w:r>
      <w:r w:rsidRPr="00904F44">
        <w:t xml:space="preserve">. This document meets </w:t>
      </w:r>
      <w:r w:rsidR="008A0CB9" w:rsidRPr="00904F44">
        <w:t>a</w:t>
      </w:r>
      <w:r w:rsidR="00686BD1" w:rsidRPr="00904F44">
        <w:t xml:space="preserve">n ANSIS </w:t>
      </w:r>
      <w:r w:rsidR="00191684" w:rsidRPr="00904F44">
        <w:t>P</w:t>
      </w:r>
      <w:r w:rsidR="00686BD1" w:rsidRPr="00904F44">
        <w:t>roject</w:t>
      </w:r>
      <w:r w:rsidRPr="00904F44">
        <w:t xml:space="preserve"> milestone requirement for </w:t>
      </w:r>
      <w:r w:rsidR="005E2909" w:rsidRPr="00904F44">
        <w:t xml:space="preserve">the </w:t>
      </w:r>
      <w:r w:rsidR="00C543AE" w:rsidRPr="00904F44">
        <w:t xml:space="preserve">Australian Government’s </w:t>
      </w:r>
      <w:r w:rsidR="00836883" w:rsidRPr="00904F44">
        <w:t>Department of Agriculture, Fisheries and Forestry</w:t>
      </w:r>
      <w:r w:rsidRPr="00904F44">
        <w:t>.</w:t>
      </w:r>
      <w:r w:rsidRPr="001A66F0">
        <w:t xml:space="preserve"> </w:t>
      </w:r>
    </w:p>
    <w:p w14:paraId="340B752C" w14:textId="77777777" w:rsidR="003A594F" w:rsidRPr="001A66F0" w:rsidRDefault="003A594F" w:rsidP="007B0B04">
      <w:pPr>
        <w:pStyle w:val="BodyText"/>
      </w:pPr>
    </w:p>
    <w:p w14:paraId="369ADA2C" w14:textId="11CF028A" w:rsidR="003A594F" w:rsidRPr="001A66F0" w:rsidRDefault="00512577" w:rsidP="00512577">
      <w:pPr>
        <w:pStyle w:val="BodyText"/>
      </w:pPr>
      <w:r>
        <w:t xml:space="preserve">Palmer, J., Wilson, P., Gregory, L., Stower, L., Kostanski, L., Lemon, D., Lee, A., Box, P. </w:t>
      </w:r>
      <w:r w:rsidR="001C4375" w:rsidRPr="00683BD8">
        <w:t>(</w:t>
      </w:r>
      <w:r w:rsidR="00082089" w:rsidRPr="00683BD8">
        <w:t>2022</w:t>
      </w:r>
      <w:r w:rsidR="001C4375" w:rsidRPr="00683BD8">
        <w:t>)</w:t>
      </w:r>
      <w:r w:rsidR="00082089" w:rsidRPr="00683BD8">
        <w:t xml:space="preserve"> Guidelines for the development of a </w:t>
      </w:r>
      <w:r w:rsidR="004F2322">
        <w:t>Governance Framework</w:t>
      </w:r>
      <w:r w:rsidR="00082089" w:rsidRPr="00683BD8">
        <w:t xml:space="preserve"> for the Australian National Soil Information System (ANSIS)</w:t>
      </w:r>
      <w:r w:rsidR="001C4375" w:rsidRPr="00683BD8">
        <w:t>. CSIRO: Brisbane.</w:t>
      </w:r>
      <w:r w:rsidR="001C4375">
        <w:t xml:space="preserve"> </w:t>
      </w:r>
    </w:p>
    <w:p w14:paraId="6DB0A4DF" w14:textId="77777777" w:rsidR="003A594F" w:rsidRPr="001A66F0" w:rsidRDefault="003A594F" w:rsidP="007B0B04">
      <w:pPr>
        <w:pStyle w:val="BodyText"/>
      </w:pPr>
    </w:p>
    <w:p w14:paraId="2CB1E584" w14:textId="77777777" w:rsidR="003A594F" w:rsidRPr="001A66F0" w:rsidRDefault="003A594F" w:rsidP="007B0B04">
      <w:pPr>
        <w:pStyle w:val="BodyText"/>
      </w:pPr>
    </w:p>
    <w:p w14:paraId="3FBEBF03" w14:textId="77777777" w:rsidR="003A594F" w:rsidRPr="001A66F0" w:rsidRDefault="003A594F" w:rsidP="007B0B04">
      <w:pPr>
        <w:pStyle w:val="BodyText"/>
      </w:pPr>
    </w:p>
    <w:p w14:paraId="13B2A990" w14:textId="77777777" w:rsidR="003A594F" w:rsidRPr="001A66F0" w:rsidRDefault="003A594F" w:rsidP="007B0B04">
      <w:pPr>
        <w:pStyle w:val="BodyText"/>
      </w:pPr>
    </w:p>
    <w:p w14:paraId="481FBA20" w14:textId="77777777" w:rsidR="003A594F" w:rsidRPr="001A66F0" w:rsidRDefault="003A594F" w:rsidP="007B0B04">
      <w:pPr>
        <w:pStyle w:val="BodyText"/>
      </w:pPr>
    </w:p>
    <w:p w14:paraId="04343C0A" w14:textId="77777777" w:rsidR="003A594F" w:rsidRPr="001A66F0" w:rsidRDefault="003A594F" w:rsidP="007B0B04">
      <w:pPr>
        <w:pStyle w:val="BodyText"/>
      </w:pPr>
    </w:p>
    <w:p w14:paraId="62EFFA03" w14:textId="77777777" w:rsidR="003A594F" w:rsidRPr="001A66F0" w:rsidRDefault="003A594F" w:rsidP="007B0B04">
      <w:pPr>
        <w:pStyle w:val="BodyText"/>
      </w:pPr>
    </w:p>
    <w:p w14:paraId="2B572FA4" w14:textId="77777777" w:rsidR="003A594F" w:rsidRPr="001A66F0" w:rsidRDefault="003A594F" w:rsidP="007B0B04">
      <w:pPr>
        <w:pStyle w:val="BodyText"/>
      </w:pPr>
    </w:p>
    <w:p w14:paraId="4ACB654B" w14:textId="77777777" w:rsidR="003A594F" w:rsidRPr="001A66F0" w:rsidRDefault="003A594F" w:rsidP="007B0B04">
      <w:pPr>
        <w:pStyle w:val="BodyText"/>
      </w:pPr>
    </w:p>
    <w:p w14:paraId="77F9C95B" w14:textId="77777777" w:rsidR="003A594F" w:rsidRPr="001A66F0" w:rsidRDefault="003A594F" w:rsidP="007B0B04">
      <w:pPr>
        <w:pStyle w:val="BodyText"/>
      </w:pPr>
    </w:p>
    <w:p w14:paraId="44AEA377" w14:textId="77777777" w:rsidR="003A594F" w:rsidRPr="001A66F0" w:rsidRDefault="003A594F" w:rsidP="007B0B04">
      <w:pPr>
        <w:pStyle w:val="BodyText"/>
      </w:pPr>
    </w:p>
    <w:p w14:paraId="7C958758" w14:textId="77777777" w:rsidR="003A594F" w:rsidRPr="001A66F0" w:rsidRDefault="003A594F" w:rsidP="007B0B04">
      <w:pPr>
        <w:pStyle w:val="BodyText"/>
      </w:pPr>
    </w:p>
    <w:p w14:paraId="60C8C00A" w14:textId="77777777" w:rsidR="003A594F" w:rsidRPr="001A66F0" w:rsidRDefault="003A594F" w:rsidP="007B0B04">
      <w:pPr>
        <w:pStyle w:val="BodyText"/>
      </w:pPr>
    </w:p>
    <w:p w14:paraId="06682BEC" w14:textId="77777777" w:rsidR="003A594F" w:rsidRPr="001A66F0" w:rsidRDefault="003A594F" w:rsidP="007B0B04">
      <w:pPr>
        <w:pStyle w:val="BodyText"/>
      </w:pPr>
    </w:p>
    <w:p w14:paraId="6569B59A" w14:textId="77777777" w:rsidR="003A594F" w:rsidRPr="001A66F0" w:rsidRDefault="003A594F" w:rsidP="007B0B04">
      <w:pPr>
        <w:autoSpaceDE w:val="0"/>
        <w:autoSpaceDN w:val="0"/>
        <w:adjustRightInd w:val="0"/>
        <w:spacing w:line="276" w:lineRule="auto"/>
        <w:rPr>
          <w:rFonts w:asciiTheme="minorHAnsi" w:eastAsiaTheme="minorHAnsi" w:hAnsiTheme="minorHAnsi" w:cstheme="minorHAnsi"/>
        </w:rPr>
      </w:pPr>
    </w:p>
    <w:p w14:paraId="2368CFFB" w14:textId="77777777" w:rsidR="003A594F" w:rsidRPr="001A66F0" w:rsidRDefault="003A594F" w:rsidP="007B0B04">
      <w:pPr>
        <w:pStyle w:val="BodyText"/>
      </w:pPr>
      <w:r w:rsidRPr="001A66F0">
        <w:t>CSIRO Agriculture and Food</w:t>
      </w:r>
    </w:p>
    <w:p w14:paraId="06FF8D67" w14:textId="77777777" w:rsidR="003A594F" w:rsidRPr="001A66F0" w:rsidRDefault="003A594F" w:rsidP="007B0B04">
      <w:pPr>
        <w:pStyle w:val="BodyText"/>
        <w:rPr>
          <w:color w:val="00313C"/>
        </w:rPr>
      </w:pPr>
    </w:p>
    <w:p w14:paraId="14E06B42" w14:textId="77777777" w:rsidR="003A594F" w:rsidRPr="001A66F0" w:rsidRDefault="003A594F" w:rsidP="007B0B04">
      <w:pPr>
        <w:pStyle w:val="BodyText"/>
        <w:rPr>
          <w:color w:val="00313C"/>
        </w:rPr>
      </w:pPr>
      <w:r w:rsidRPr="001A66F0">
        <w:rPr>
          <w:color w:val="00313C"/>
        </w:rPr>
        <w:t>Important disclaimer</w:t>
      </w:r>
    </w:p>
    <w:p w14:paraId="007F775B" w14:textId="77777777" w:rsidR="003A594F" w:rsidRPr="001A66F0" w:rsidRDefault="003A594F" w:rsidP="007B0B04">
      <w:pPr>
        <w:pStyle w:val="BodyText"/>
      </w:pPr>
      <w:r w:rsidRPr="001A66F0">
        <w:t xml:space="preserve">CSIRO advises that the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CSIRO (including its employees and consultants) excludes all liability to any person for any consequences, including but not limited to all losses, damages, costs, </w:t>
      </w:r>
      <w:proofErr w:type="gramStart"/>
      <w:r w:rsidRPr="001A66F0">
        <w:t>expenses</w:t>
      </w:r>
      <w:proofErr w:type="gramEnd"/>
      <w:r w:rsidRPr="001A66F0">
        <w:t xml:space="preserve"> and any other compensation, arising directly or indirectly from using this publication (in part or in whole) and any information or material contained in it.</w:t>
      </w:r>
    </w:p>
    <w:p w14:paraId="087CA870" w14:textId="04EE21D9" w:rsidR="003A594F" w:rsidRPr="001A66F0" w:rsidRDefault="003A594F" w:rsidP="007B0B04">
      <w:pPr>
        <w:pStyle w:val="Heading1notnumbered"/>
        <w:rPr>
          <w:caps/>
          <w:kern w:val="28"/>
          <w:sz w:val="24"/>
          <w:szCs w:val="22"/>
        </w:rPr>
      </w:pPr>
      <w:bookmarkStart w:id="1" w:name="_Toc109985796"/>
      <w:r w:rsidRPr="001A66F0">
        <w:lastRenderedPageBreak/>
        <w:t>Contents</w:t>
      </w:r>
      <w:bookmarkEnd w:id="1"/>
    </w:p>
    <w:p w14:paraId="59BFFF26" w14:textId="6DDE9E97" w:rsidR="002F57AC" w:rsidRDefault="003A594F">
      <w:pPr>
        <w:pStyle w:val="TOC2"/>
        <w:rPr>
          <w:rFonts w:asciiTheme="minorHAnsi" w:eastAsiaTheme="minorEastAsia" w:hAnsiTheme="minorHAnsi" w:cstheme="minorBidi"/>
          <w:color w:val="auto"/>
          <w:sz w:val="22"/>
        </w:rPr>
      </w:pPr>
      <w:r w:rsidRPr="001A66F0">
        <w:rPr>
          <w:noProof w:val="0"/>
        </w:rPr>
        <w:fldChar w:fldCharType="begin"/>
      </w:r>
      <w:r w:rsidRPr="001A66F0">
        <w:rPr>
          <w:noProof w:val="0"/>
        </w:rPr>
        <w:instrText xml:space="preserve"> TOC \h \z \t "Heading 1,2,Heading 2,3,PartTitle,1,Heading 1 Numbered,2,Heading 1 not numbered,2,Heading 2 not numbered,3,Appendix Heading 1,2" </w:instrText>
      </w:r>
      <w:r w:rsidRPr="001A66F0">
        <w:rPr>
          <w:noProof w:val="0"/>
        </w:rPr>
        <w:fldChar w:fldCharType="separate"/>
      </w:r>
      <w:hyperlink w:anchor="_Toc109985796" w:history="1">
        <w:r w:rsidR="002F57AC" w:rsidRPr="00003FC0">
          <w:rPr>
            <w:rStyle w:val="Hyperlink"/>
          </w:rPr>
          <w:t>Contents</w:t>
        </w:r>
        <w:r w:rsidR="002F57AC">
          <w:rPr>
            <w:webHidden/>
          </w:rPr>
          <w:tab/>
        </w:r>
        <w:r w:rsidR="002F57AC">
          <w:rPr>
            <w:webHidden/>
          </w:rPr>
          <w:fldChar w:fldCharType="begin"/>
        </w:r>
        <w:r w:rsidR="002F57AC">
          <w:rPr>
            <w:webHidden/>
          </w:rPr>
          <w:instrText xml:space="preserve"> PAGEREF _Toc109985796 \h </w:instrText>
        </w:r>
        <w:r w:rsidR="002F57AC">
          <w:rPr>
            <w:webHidden/>
          </w:rPr>
        </w:r>
        <w:r w:rsidR="002F57AC">
          <w:rPr>
            <w:webHidden/>
          </w:rPr>
          <w:fldChar w:fldCharType="separate"/>
        </w:r>
        <w:r w:rsidR="002F57AC">
          <w:rPr>
            <w:webHidden/>
          </w:rPr>
          <w:t>2</w:t>
        </w:r>
        <w:r w:rsidR="002F57AC">
          <w:rPr>
            <w:webHidden/>
          </w:rPr>
          <w:fldChar w:fldCharType="end"/>
        </w:r>
      </w:hyperlink>
    </w:p>
    <w:p w14:paraId="35AC49C5" w14:textId="3C51F102" w:rsidR="002F57AC" w:rsidRDefault="002F57AC">
      <w:pPr>
        <w:pStyle w:val="TOC2"/>
        <w:rPr>
          <w:rFonts w:asciiTheme="minorHAnsi" w:eastAsiaTheme="minorEastAsia" w:hAnsiTheme="minorHAnsi" w:cstheme="minorBidi"/>
          <w:color w:val="auto"/>
          <w:sz w:val="22"/>
        </w:rPr>
      </w:pPr>
      <w:hyperlink w:anchor="_Toc109985797" w:history="1">
        <w:r w:rsidRPr="00003FC0">
          <w:rPr>
            <w:rStyle w:val="Hyperlink"/>
          </w:rPr>
          <w:t>Glossary</w:t>
        </w:r>
        <w:r>
          <w:rPr>
            <w:webHidden/>
          </w:rPr>
          <w:tab/>
        </w:r>
        <w:r>
          <w:rPr>
            <w:webHidden/>
          </w:rPr>
          <w:fldChar w:fldCharType="begin"/>
        </w:r>
        <w:r>
          <w:rPr>
            <w:webHidden/>
          </w:rPr>
          <w:instrText xml:space="preserve"> PAGEREF _Toc109985797 \h </w:instrText>
        </w:r>
        <w:r>
          <w:rPr>
            <w:webHidden/>
          </w:rPr>
        </w:r>
        <w:r>
          <w:rPr>
            <w:webHidden/>
          </w:rPr>
          <w:fldChar w:fldCharType="separate"/>
        </w:r>
        <w:r>
          <w:rPr>
            <w:webHidden/>
          </w:rPr>
          <w:t>4</w:t>
        </w:r>
        <w:r>
          <w:rPr>
            <w:webHidden/>
          </w:rPr>
          <w:fldChar w:fldCharType="end"/>
        </w:r>
      </w:hyperlink>
    </w:p>
    <w:p w14:paraId="2D96D2CC" w14:textId="052BA847" w:rsidR="002F57AC" w:rsidRDefault="002F57AC">
      <w:pPr>
        <w:pStyle w:val="TOC2"/>
        <w:rPr>
          <w:rFonts w:asciiTheme="minorHAnsi" w:eastAsiaTheme="minorEastAsia" w:hAnsiTheme="minorHAnsi" w:cstheme="minorBidi"/>
          <w:color w:val="auto"/>
          <w:sz w:val="22"/>
        </w:rPr>
      </w:pPr>
      <w:hyperlink w:anchor="_Toc109985798" w:history="1">
        <w:r w:rsidRPr="00003FC0">
          <w:rPr>
            <w:rStyle w:val="Hyperlink"/>
          </w:rPr>
          <w:t>Executive summary</w:t>
        </w:r>
        <w:r>
          <w:rPr>
            <w:webHidden/>
          </w:rPr>
          <w:tab/>
        </w:r>
        <w:r>
          <w:rPr>
            <w:webHidden/>
          </w:rPr>
          <w:fldChar w:fldCharType="begin"/>
        </w:r>
        <w:r>
          <w:rPr>
            <w:webHidden/>
          </w:rPr>
          <w:instrText xml:space="preserve"> PAGEREF _Toc109985798 \h </w:instrText>
        </w:r>
        <w:r>
          <w:rPr>
            <w:webHidden/>
          </w:rPr>
        </w:r>
        <w:r>
          <w:rPr>
            <w:webHidden/>
          </w:rPr>
          <w:fldChar w:fldCharType="separate"/>
        </w:r>
        <w:r>
          <w:rPr>
            <w:webHidden/>
          </w:rPr>
          <w:t>5</w:t>
        </w:r>
        <w:r>
          <w:rPr>
            <w:webHidden/>
          </w:rPr>
          <w:fldChar w:fldCharType="end"/>
        </w:r>
      </w:hyperlink>
    </w:p>
    <w:p w14:paraId="0E21B9D9" w14:textId="5C77DD38" w:rsidR="002F57AC" w:rsidRDefault="002F57AC">
      <w:pPr>
        <w:pStyle w:val="TOC2"/>
        <w:rPr>
          <w:rFonts w:asciiTheme="minorHAnsi" w:eastAsiaTheme="minorEastAsia" w:hAnsiTheme="minorHAnsi" w:cstheme="minorBidi"/>
          <w:color w:val="auto"/>
          <w:sz w:val="22"/>
        </w:rPr>
      </w:pPr>
      <w:hyperlink w:anchor="_Toc109985799" w:history="1">
        <w:r w:rsidRPr="00003FC0">
          <w:rPr>
            <w:rStyle w:val="Hyperlink"/>
          </w:rPr>
          <w:t>1</w:t>
        </w:r>
        <w:r>
          <w:rPr>
            <w:rFonts w:asciiTheme="minorHAnsi" w:eastAsiaTheme="minorEastAsia" w:hAnsiTheme="minorHAnsi" w:cstheme="minorBidi"/>
            <w:color w:val="auto"/>
            <w:sz w:val="22"/>
          </w:rPr>
          <w:tab/>
        </w:r>
        <w:r w:rsidRPr="00003FC0">
          <w:rPr>
            <w:rStyle w:val="Hyperlink"/>
          </w:rPr>
          <w:t>Overview of the Governance Framework: ANSIS as a socio-technical system</w:t>
        </w:r>
        <w:r>
          <w:rPr>
            <w:webHidden/>
          </w:rPr>
          <w:tab/>
        </w:r>
        <w:r>
          <w:rPr>
            <w:webHidden/>
          </w:rPr>
          <w:fldChar w:fldCharType="begin"/>
        </w:r>
        <w:r>
          <w:rPr>
            <w:webHidden/>
          </w:rPr>
          <w:instrText xml:space="preserve"> PAGEREF _Toc109985799 \h </w:instrText>
        </w:r>
        <w:r>
          <w:rPr>
            <w:webHidden/>
          </w:rPr>
        </w:r>
        <w:r>
          <w:rPr>
            <w:webHidden/>
          </w:rPr>
          <w:fldChar w:fldCharType="separate"/>
        </w:r>
        <w:r>
          <w:rPr>
            <w:webHidden/>
          </w:rPr>
          <w:t>7</w:t>
        </w:r>
        <w:r>
          <w:rPr>
            <w:webHidden/>
          </w:rPr>
          <w:fldChar w:fldCharType="end"/>
        </w:r>
      </w:hyperlink>
    </w:p>
    <w:p w14:paraId="3EE3763A" w14:textId="4DDBBE65" w:rsidR="002F57AC" w:rsidRDefault="002F57AC">
      <w:pPr>
        <w:pStyle w:val="TOC3"/>
        <w:rPr>
          <w:rFonts w:asciiTheme="minorHAnsi" w:eastAsiaTheme="minorEastAsia" w:hAnsiTheme="minorHAnsi" w:cstheme="minorBidi"/>
          <w:noProof/>
          <w:color w:val="auto"/>
          <w:sz w:val="22"/>
        </w:rPr>
      </w:pPr>
      <w:hyperlink w:anchor="_Toc109985800" w:history="1">
        <w:r w:rsidRPr="00003FC0">
          <w:rPr>
            <w:rStyle w:val="Hyperlink"/>
            <w:noProof/>
          </w:rPr>
          <w:t>1.1</w:t>
        </w:r>
        <w:r>
          <w:rPr>
            <w:rFonts w:asciiTheme="minorHAnsi" w:eastAsiaTheme="minorEastAsia" w:hAnsiTheme="minorHAnsi" w:cstheme="minorBidi"/>
            <w:noProof/>
            <w:color w:val="auto"/>
            <w:sz w:val="22"/>
          </w:rPr>
          <w:tab/>
        </w:r>
        <w:r w:rsidRPr="00003FC0">
          <w:rPr>
            <w:rStyle w:val="Hyperlink"/>
            <w:noProof/>
          </w:rPr>
          <w:t>Principles that underpin the Governance Framework</w:t>
        </w:r>
        <w:r>
          <w:rPr>
            <w:noProof/>
            <w:webHidden/>
          </w:rPr>
          <w:tab/>
        </w:r>
        <w:r>
          <w:rPr>
            <w:noProof/>
            <w:webHidden/>
          </w:rPr>
          <w:fldChar w:fldCharType="begin"/>
        </w:r>
        <w:r>
          <w:rPr>
            <w:noProof/>
            <w:webHidden/>
          </w:rPr>
          <w:instrText xml:space="preserve"> PAGEREF _Toc109985800 \h </w:instrText>
        </w:r>
        <w:r>
          <w:rPr>
            <w:noProof/>
            <w:webHidden/>
          </w:rPr>
        </w:r>
        <w:r>
          <w:rPr>
            <w:noProof/>
            <w:webHidden/>
          </w:rPr>
          <w:fldChar w:fldCharType="separate"/>
        </w:r>
        <w:r>
          <w:rPr>
            <w:noProof/>
            <w:webHidden/>
          </w:rPr>
          <w:t>7</w:t>
        </w:r>
        <w:r>
          <w:rPr>
            <w:noProof/>
            <w:webHidden/>
          </w:rPr>
          <w:fldChar w:fldCharType="end"/>
        </w:r>
      </w:hyperlink>
    </w:p>
    <w:p w14:paraId="373B51FB" w14:textId="20DE3E85" w:rsidR="002F57AC" w:rsidRDefault="002F57AC">
      <w:pPr>
        <w:pStyle w:val="TOC3"/>
        <w:rPr>
          <w:rFonts w:asciiTheme="minorHAnsi" w:eastAsiaTheme="minorEastAsia" w:hAnsiTheme="minorHAnsi" w:cstheme="minorBidi"/>
          <w:noProof/>
          <w:color w:val="auto"/>
          <w:sz w:val="22"/>
        </w:rPr>
      </w:pPr>
      <w:hyperlink w:anchor="_Toc109985801" w:history="1">
        <w:r w:rsidRPr="00003FC0">
          <w:rPr>
            <w:rStyle w:val="Hyperlink"/>
            <w:noProof/>
          </w:rPr>
          <w:t>1.2</w:t>
        </w:r>
        <w:r>
          <w:rPr>
            <w:rFonts w:asciiTheme="minorHAnsi" w:eastAsiaTheme="minorEastAsia" w:hAnsiTheme="minorHAnsi" w:cstheme="minorBidi"/>
            <w:noProof/>
            <w:color w:val="auto"/>
            <w:sz w:val="22"/>
          </w:rPr>
          <w:tab/>
        </w:r>
        <w:r w:rsidRPr="00003FC0">
          <w:rPr>
            <w:rStyle w:val="Hyperlink"/>
            <w:noProof/>
          </w:rPr>
          <w:t>Alignment processes and policies for ANSIS Governing Community</w:t>
        </w:r>
        <w:r>
          <w:rPr>
            <w:noProof/>
            <w:webHidden/>
          </w:rPr>
          <w:tab/>
        </w:r>
        <w:r>
          <w:rPr>
            <w:noProof/>
            <w:webHidden/>
          </w:rPr>
          <w:fldChar w:fldCharType="begin"/>
        </w:r>
        <w:r>
          <w:rPr>
            <w:noProof/>
            <w:webHidden/>
          </w:rPr>
          <w:instrText xml:space="preserve"> PAGEREF _Toc109985801 \h </w:instrText>
        </w:r>
        <w:r>
          <w:rPr>
            <w:noProof/>
            <w:webHidden/>
          </w:rPr>
        </w:r>
        <w:r>
          <w:rPr>
            <w:noProof/>
            <w:webHidden/>
          </w:rPr>
          <w:fldChar w:fldCharType="separate"/>
        </w:r>
        <w:r>
          <w:rPr>
            <w:noProof/>
            <w:webHidden/>
          </w:rPr>
          <w:t>8</w:t>
        </w:r>
        <w:r>
          <w:rPr>
            <w:noProof/>
            <w:webHidden/>
          </w:rPr>
          <w:fldChar w:fldCharType="end"/>
        </w:r>
      </w:hyperlink>
    </w:p>
    <w:p w14:paraId="79C4EBE3" w14:textId="7394C73D" w:rsidR="002F57AC" w:rsidRDefault="002F57AC">
      <w:pPr>
        <w:pStyle w:val="TOC3"/>
        <w:rPr>
          <w:rFonts w:asciiTheme="minorHAnsi" w:eastAsiaTheme="minorEastAsia" w:hAnsiTheme="minorHAnsi" w:cstheme="minorBidi"/>
          <w:noProof/>
          <w:color w:val="auto"/>
          <w:sz w:val="22"/>
        </w:rPr>
      </w:pPr>
      <w:hyperlink w:anchor="_Toc109985802" w:history="1">
        <w:r w:rsidRPr="00003FC0">
          <w:rPr>
            <w:rStyle w:val="Hyperlink"/>
            <w:noProof/>
          </w:rPr>
          <w:t>1.3</w:t>
        </w:r>
        <w:r>
          <w:rPr>
            <w:rFonts w:asciiTheme="minorHAnsi" w:eastAsiaTheme="minorEastAsia" w:hAnsiTheme="minorHAnsi" w:cstheme="minorBidi"/>
            <w:noProof/>
            <w:color w:val="auto"/>
            <w:sz w:val="22"/>
          </w:rPr>
          <w:tab/>
        </w:r>
        <w:r w:rsidRPr="00003FC0">
          <w:rPr>
            <w:rStyle w:val="Hyperlink"/>
            <w:noProof/>
          </w:rPr>
          <w:t>Key policy recommendations and priorities</w:t>
        </w:r>
        <w:r>
          <w:rPr>
            <w:noProof/>
            <w:webHidden/>
          </w:rPr>
          <w:tab/>
        </w:r>
        <w:r>
          <w:rPr>
            <w:noProof/>
            <w:webHidden/>
          </w:rPr>
          <w:fldChar w:fldCharType="begin"/>
        </w:r>
        <w:r>
          <w:rPr>
            <w:noProof/>
            <w:webHidden/>
          </w:rPr>
          <w:instrText xml:space="preserve"> PAGEREF _Toc109985802 \h </w:instrText>
        </w:r>
        <w:r>
          <w:rPr>
            <w:noProof/>
            <w:webHidden/>
          </w:rPr>
        </w:r>
        <w:r>
          <w:rPr>
            <w:noProof/>
            <w:webHidden/>
          </w:rPr>
          <w:fldChar w:fldCharType="separate"/>
        </w:r>
        <w:r>
          <w:rPr>
            <w:noProof/>
            <w:webHidden/>
          </w:rPr>
          <w:t>9</w:t>
        </w:r>
        <w:r>
          <w:rPr>
            <w:noProof/>
            <w:webHidden/>
          </w:rPr>
          <w:fldChar w:fldCharType="end"/>
        </w:r>
      </w:hyperlink>
    </w:p>
    <w:p w14:paraId="129A5E47" w14:textId="6ADE6E8C" w:rsidR="002F57AC" w:rsidRDefault="002F57AC">
      <w:pPr>
        <w:pStyle w:val="TOC2"/>
        <w:rPr>
          <w:rFonts w:asciiTheme="minorHAnsi" w:eastAsiaTheme="minorEastAsia" w:hAnsiTheme="minorHAnsi" w:cstheme="minorBidi"/>
          <w:color w:val="auto"/>
          <w:sz w:val="22"/>
        </w:rPr>
      </w:pPr>
      <w:hyperlink w:anchor="_Toc109985803" w:history="1">
        <w:r w:rsidRPr="00003FC0">
          <w:rPr>
            <w:rStyle w:val="Hyperlink"/>
          </w:rPr>
          <w:t>2</w:t>
        </w:r>
        <w:r>
          <w:rPr>
            <w:rFonts w:asciiTheme="minorHAnsi" w:eastAsiaTheme="minorEastAsia" w:hAnsiTheme="minorHAnsi" w:cstheme="minorBidi"/>
            <w:color w:val="auto"/>
            <w:sz w:val="22"/>
          </w:rPr>
          <w:tab/>
        </w:r>
        <w:r w:rsidRPr="00003FC0">
          <w:rPr>
            <w:rStyle w:val="Hyperlink"/>
          </w:rPr>
          <w:t>The Governance Framework ‘Viewpoints’</w:t>
        </w:r>
        <w:r>
          <w:rPr>
            <w:webHidden/>
          </w:rPr>
          <w:tab/>
        </w:r>
        <w:r>
          <w:rPr>
            <w:webHidden/>
          </w:rPr>
          <w:fldChar w:fldCharType="begin"/>
        </w:r>
        <w:r>
          <w:rPr>
            <w:webHidden/>
          </w:rPr>
          <w:instrText xml:space="preserve"> PAGEREF _Toc109985803 \h </w:instrText>
        </w:r>
        <w:r>
          <w:rPr>
            <w:webHidden/>
          </w:rPr>
        </w:r>
        <w:r>
          <w:rPr>
            <w:webHidden/>
          </w:rPr>
          <w:fldChar w:fldCharType="separate"/>
        </w:r>
        <w:r>
          <w:rPr>
            <w:webHidden/>
          </w:rPr>
          <w:t>11</w:t>
        </w:r>
        <w:r>
          <w:rPr>
            <w:webHidden/>
          </w:rPr>
          <w:fldChar w:fldCharType="end"/>
        </w:r>
      </w:hyperlink>
    </w:p>
    <w:p w14:paraId="471F722E" w14:textId="782668B5" w:rsidR="002F57AC" w:rsidRDefault="002F57AC">
      <w:pPr>
        <w:pStyle w:val="TOC3"/>
        <w:rPr>
          <w:rFonts w:asciiTheme="minorHAnsi" w:eastAsiaTheme="minorEastAsia" w:hAnsiTheme="minorHAnsi" w:cstheme="minorBidi"/>
          <w:noProof/>
          <w:color w:val="auto"/>
          <w:sz w:val="22"/>
        </w:rPr>
      </w:pPr>
      <w:hyperlink w:anchor="_Toc109985804" w:history="1">
        <w:r w:rsidRPr="00003FC0">
          <w:rPr>
            <w:rStyle w:val="Hyperlink"/>
            <w:noProof/>
          </w:rPr>
          <w:t>2.1</w:t>
        </w:r>
        <w:r>
          <w:rPr>
            <w:rFonts w:asciiTheme="minorHAnsi" w:eastAsiaTheme="minorEastAsia" w:hAnsiTheme="minorHAnsi" w:cstheme="minorBidi"/>
            <w:noProof/>
            <w:color w:val="auto"/>
            <w:sz w:val="22"/>
          </w:rPr>
          <w:tab/>
        </w:r>
        <w:r w:rsidRPr="00003FC0">
          <w:rPr>
            <w:rStyle w:val="Hyperlink"/>
            <w:noProof/>
          </w:rPr>
          <w:t>Enterprise Viewpoint</w:t>
        </w:r>
        <w:r>
          <w:rPr>
            <w:noProof/>
            <w:webHidden/>
          </w:rPr>
          <w:tab/>
        </w:r>
        <w:r>
          <w:rPr>
            <w:noProof/>
            <w:webHidden/>
          </w:rPr>
          <w:fldChar w:fldCharType="begin"/>
        </w:r>
        <w:r>
          <w:rPr>
            <w:noProof/>
            <w:webHidden/>
          </w:rPr>
          <w:instrText xml:space="preserve"> PAGEREF _Toc109985804 \h </w:instrText>
        </w:r>
        <w:r>
          <w:rPr>
            <w:noProof/>
            <w:webHidden/>
          </w:rPr>
        </w:r>
        <w:r>
          <w:rPr>
            <w:noProof/>
            <w:webHidden/>
          </w:rPr>
          <w:fldChar w:fldCharType="separate"/>
        </w:r>
        <w:r>
          <w:rPr>
            <w:noProof/>
            <w:webHidden/>
          </w:rPr>
          <w:t>11</w:t>
        </w:r>
        <w:r>
          <w:rPr>
            <w:noProof/>
            <w:webHidden/>
          </w:rPr>
          <w:fldChar w:fldCharType="end"/>
        </w:r>
      </w:hyperlink>
    </w:p>
    <w:p w14:paraId="1C6C24E2" w14:textId="79B527BF" w:rsidR="002F57AC" w:rsidRDefault="002F57AC">
      <w:pPr>
        <w:pStyle w:val="TOC3"/>
        <w:rPr>
          <w:rFonts w:asciiTheme="minorHAnsi" w:eastAsiaTheme="minorEastAsia" w:hAnsiTheme="minorHAnsi" w:cstheme="minorBidi"/>
          <w:noProof/>
          <w:color w:val="auto"/>
          <w:sz w:val="22"/>
        </w:rPr>
      </w:pPr>
      <w:hyperlink w:anchor="_Toc109985805" w:history="1">
        <w:r w:rsidRPr="00003FC0">
          <w:rPr>
            <w:rStyle w:val="Hyperlink"/>
            <w:noProof/>
          </w:rPr>
          <w:t>2.2</w:t>
        </w:r>
        <w:r>
          <w:rPr>
            <w:rFonts w:asciiTheme="minorHAnsi" w:eastAsiaTheme="minorEastAsia" w:hAnsiTheme="minorHAnsi" w:cstheme="minorBidi"/>
            <w:noProof/>
            <w:color w:val="auto"/>
            <w:sz w:val="22"/>
          </w:rPr>
          <w:tab/>
        </w:r>
        <w:r w:rsidRPr="00003FC0">
          <w:rPr>
            <w:rStyle w:val="Hyperlink"/>
            <w:noProof/>
          </w:rPr>
          <w:t>Information Viewpoint</w:t>
        </w:r>
        <w:r>
          <w:rPr>
            <w:noProof/>
            <w:webHidden/>
          </w:rPr>
          <w:tab/>
        </w:r>
        <w:r>
          <w:rPr>
            <w:noProof/>
            <w:webHidden/>
          </w:rPr>
          <w:fldChar w:fldCharType="begin"/>
        </w:r>
        <w:r>
          <w:rPr>
            <w:noProof/>
            <w:webHidden/>
          </w:rPr>
          <w:instrText xml:space="preserve"> PAGEREF _Toc109985805 \h </w:instrText>
        </w:r>
        <w:r>
          <w:rPr>
            <w:noProof/>
            <w:webHidden/>
          </w:rPr>
        </w:r>
        <w:r>
          <w:rPr>
            <w:noProof/>
            <w:webHidden/>
          </w:rPr>
          <w:fldChar w:fldCharType="separate"/>
        </w:r>
        <w:r>
          <w:rPr>
            <w:noProof/>
            <w:webHidden/>
          </w:rPr>
          <w:t>25</w:t>
        </w:r>
        <w:r>
          <w:rPr>
            <w:noProof/>
            <w:webHidden/>
          </w:rPr>
          <w:fldChar w:fldCharType="end"/>
        </w:r>
      </w:hyperlink>
    </w:p>
    <w:p w14:paraId="7BCFA13A" w14:textId="615533EA" w:rsidR="002F57AC" w:rsidRDefault="002F57AC">
      <w:pPr>
        <w:pStyle w:val="TOC3"/>
        <w:rPr>
          <w:rFonts w:asciiTheme="minorHAnsi" w:eastAsiaTheme="minorEastAsia" w:hAnsiTheme="minorHAnsi" w:cstheme="minorBidi"/>
          <w:noProof/>
          <w:color w:val="auto"/>
          <w:sz w:val="22"/>
        </w:rPr>
      </w:pPr>
      <w:hyperlink w:anchor="_Toc109985806" w:history="1">
        <w:r w:rsidRPr="00003FC0">
          <w:rPr>
            <w:rStyle w:val="Hyperlink"/>
            <w:noProof/>
          </w:rPr>
          <w:t>2.3</w:t>
        </w:r>
        <w:r>
          <w:rPr>
            <w:rFonts w:asciiTheme="minorHAnsi" w:eastAsiaTheme="minorEastAsia" w:hAnsiTheme="minorHAnsi" w:cstheme="minorBidi"/>
            <w:noProof/>
            <w:color w:val="auto"/>
            <w:sz w:val="22"/>
          </w:rPr>
          <w:tab/>
        </w:r>
        <w:r w:rsidRPr="00003FC0">
          <w:rPr>
            <w:rStyle w:val="Hyperlink"/>
            <w:noProof/>
          </w:rPr>
          <w:t>Computational Viewpoint</w:t>
        </w:r>
        <w:r>
          <w:rPr>
            <w:noProof/>
            <w:webHidden/>
          </w:rPr>
          <w:tab/>
        </w:r>
        <w:r>
          <w:rPr>
            <w:noProof/>
            <w:webHidden/>
          </w:rPr>
          <w:fldChar w:fldCharType="begin"/>
        </w:r>
        <w:r>
          <w:rPr>
            <w:noProof/>
            <w:webHidden/>
          </w:rPr>
          <w:instrText xml:space="preserve"> PAGEREF _Toc109985806 \h </w:instrText>
        </w:r>
        <w:r>
          <w:rPr>
            <w:noProof/>
            <w:webHidden/>
          </w:rPr>
        </w:r>
        <w:r>
          <w:rPr>
            <w:noProof/>
            <w:webHidden/>
          </w:rPr>
          <w:fldChar w:fldCharType="separate"/>
        </w:r>
        <w:r>
          <w:rPr>
            <w:noProof/>
            <w:webHidden/>
          </w:rPr>
          <w:t>27</w:t>
        </w:r>
        <w:r>
          <w:rPr>
            <w:noProof/>
            <w:webHidden/>
          </w:rPr>
          <w:fldChar w:fldCharType="end"/>
        </w:r>
      </w:hyperlink>
    </w:p>
    <w:p w14:paraId="676937F0" w14:textId="50D2FF0C" w:rsidR="002F57AC" w:rsidRDefault="002F57AC">
      <w:pPr>
        <w:pStyle w:val="TOC3"/>
        <w:rPr>
          <w:rFonts w:asciiTheme="minorHAnsi" w:eastAsiaTheme="minorEastAsia" w:hAnsiTheme="minorHAnsi" w:cstheme="minorBidi"/>
          <w:noProof/>
          <w:color w:val="auto"/>
          <w:sz w:val="22"/>
        </w:rPr>
      </w:pPr>
      <w:hyperlink w:anchor="_Toc109985807" w:history="1">
        <w:r w:rsidRPr="00003FC0">
          <w:rPr>
            <w:rStyle w:val="Hyperlink"/>
            <w:noProof/>
          </w:rPr>
          <w:t>2.4</w:t>
        </w:r>
        <w:r>
          <w:rPr>
            <w:rFonts w:asciiTheme="minorHAnsi" w:eastAsiaTheme="minorEastAsia" w:hAnsiTheme="minorHAnsi" w:cstheme="minorBidi"/>
            <w:noProof/>
            <w:color w:val="auto"/>
            <w:sz w:val="22"/>
          </w:rPr>
          <w:tab/>
        </w:r>
        <w:r w:rsidRPr="00003FC0">
          <w:rPr>
            <w:rStyle w:val="Hyperlink"/>
            <w:noProof/>
          </w:rPr>
          <w:t>Engineering Viewpoint</w:t>
        </w:r>
        <w:r>
          <w:rPr>
            <w:noProof/>
            <w:webHidden/>
          </w:rPr>
          <w:tab/>
        </w:r>
        <w:r>
          <w:rPr>
            <w:noProof/>
            <w:webHidden/>
          </w:rPr>
          <w:fldChar w:fldCharType="begin"/>
        </w:r>
        <w:r>
          <w:rPr>
            <w:noProof/>
            <w:webHidden/>
          </w:rPr>
          <w:instrText xml:space="preserve"> PAGEREF _Toc109985807 \h </w:instrText>
        </w:r>
        <w:r>
          <w:rPr>
            <w:noProof/>
            <w:webHidden/>
          </w:rPr>
        </w:r>
        <w:r>
          <w:rPr>
            <w:noProof/>
            <w:webHidden/>
          </w:rPr>
          <w:fldChar w:fldCharType="separate"/>
        </w:r>
        <w:r>
          <w:rPr>
            <w:noProof/>
            <w:webHidden/>
          </w:rPr>
          <w:t>27</w:t>
        </w:r>
        <w:r>
          <w:rPr>
            <w:noProof/>
            <w:webHidden/>
          </w:rPr>
          <w:fldChar w:fldCharType="end"/>
        </w:r>
      </w:hyperlink>
    </w:p>
    <w:p w14:paraId="4A93D46B" w14:textId="39DF28E8" w:rsidR="002F57AC" w:rsidRDefault="002F57AC">
      <w:pPr>
        <w:pStyle w:val="TOC3"/>
        <w:rPr>
          <w:rFonts w:asciiTheme="minorHAnsi" w:eastAsiaTheme="minorEastAsia" w:hAnsiTheme="minorHAnsi" w:cstheme="minorBidi"/>
          <w:noProof/>
          <w:color w:val="auto"/>
          <w:sz w:val="22"/>
        </w:rPr>
      </w:pPr>
      <w:hyperlink w:anchor="_Toc109985808" w:history="1">
        <w:r w:rsidRPr="00003FC0">
          <w:rPr>
            <w:rStyle w:val="Hyperlink"/>
            <w:noProof/>
          </w:rPr>
          <w:t>2.5</w:t>
        </w:r>
        <w:r>
          <w:rPr>
            <w:rFonts w:asciiTheme="minorHAnsi" w:eastAsiaTheme="minorEastAsia" w:hAnsiTheme="minorHAnsi" w:cstheme="minorBidi"/>
            <w:noProof/>
            <w:color w:val="auto"/>
            <w:sz w:val="22"/>
          </w:rPr>
          <w:tab/>
        </w:r>
        <w:r w:rsidRPr="00003FC0">
          <w:rPr>
            <w:rStyle w:val="Hyperlink"/>
            <w:noProof/>
          </w:rPr>
          <w:t>Technology Viewpoint</w:t>
        </w:r>
        <w:r>
          <w:rPr>
            <w:noProof/>
            <w:webHidden/>
          </w:rPr>
          <w:tab/>
        </w:r>
        <w:r>
          <w:rPr>
            <w:noProof/>
            <w:webHidden/>
          </w:rPr>
          <w:fldChar w:fldCharType="begin"/>
        </w:r>
        <w:r>
          <w:rPr>
            <w:noProof/>
            <w:webHidden/>
          </w:rPr>
          <w:instrText xml:space="preserve"> PAGEREF _Toc109985808 \h </w:instrText>
        </w:r>
        <w:r>
          <w:rPr>
            <w:noProof/>
            <w:webHidden/>
          </w:rPr>
        </w:r>
        <w:r>
          <w:rPr>
            <w:noProof/>
            <w:webHidden/>
          </w:rPr>
          <w:fldChar w:fldCharType="separate"/>
        </w:r>
        <w:r>
          <w:rPr>
            <w:noProof/>
            <w:webHidden/>
          </w:rPr>
          <w:t>29</w:t>
        </w:r>
        <w:r>
          <w:rPr>
            <w:noProof/>
            <w:webHidden/>
          </w:rPr>
          <w:fldChar w:fldCharType="end"/>
        </w:r>
      </w:hyperlink>
    </w:p>
    <w:p w14:paraId="2448EBBB" w14:textId="216F63A8" w:rsidR="002F57AC" w:rsidRDefault="002F57AC">
      <w:pPr>
        <w:pStyle w:val="TOC2"/>
        <w:rPr>
          <w:rFonts w:asciiTheme="minorHAnsi" w:eastAsiaTheme="minorEastAsia" w:hAnsiTheme="minorHAnsi" w:cstheme="minorBidi"/>
          <w:color w:val="auto"/>
          <w:sz w:val="22"/>
        </w:rPr>
      </w:pPr>
      <w:hyperlink w:anchor="_Toc109985809" w:history="1">
        <w:r w:rsidRPr="00003FC0">
          <w:rPr>
            <w:rStyle w:val="Hyperlink"/>
          </w:rPr>
          <w:t>3</w:t>
        </w:r>
        <w:r>
          <w:rPr>
            <w:rFonts w:asciiTheme="minorHAnsi" w:eastAsiaTheme="minorEastAsia" w:hAnsiTheme="minorHAnsi" w:cstheme="minorBidi"/>
            <w:color w:val="auto"/>
            <w:sz w:val="22"/>
          </w:rPr>
          <w:tab/>
        </w:r>
        <w:r w:rsidRPr="00003FC0">
          <w:rPr>
            <w:rStyle w:val="Hyperlink"/>
          </w:rPr>
          <w:t>Governance of ANSIS post Project</w:t>
        </w:r>
        <w:r>
          <w:rPr>
            <w:webHidden/>
          </w:rPr>
          <w:tab/>
        </w:r>
        <w:r>
          <w:rPr>
            <w:webHidden/>
          </w:rPr>
          <w:fldChar w:fldCharType="begin"/>
        </w:r>
        <w:r>
          <w:rPr>
            <w:webHidden/>
          </w:rPr>
          <w:instrText xml:space="preserve"> PAGEREF _Toc109985809 \h </w:instrText>
        </w:r>
        <w:r>
          <w:rPr>
            <w:webHidden/>
          </w:rPr>
        </w:r>
        <w:r>
          <w:rPr>
            <w:webHidden/>
          </w:rPr>
          <w:fldChar w:fldCharType="separate"/>
        </w:r>
        <w:r>
          <w:rPr>
            <w:webHidden/>
          </w:rPr>
          <w:t>31</w:t>
        </w:r>
        <w:r>
          <w:rPr>
            <w:webHidden/>
          </w:rPr>
          <w:fldChar w:fldCharType="end"/>
        </w:r>
      </w:hyperlink>
    </w:p>
    <w:p w14:paraId="1C883D20" w14:textId="1F000D79" w:rsidR="002F57AC" w:rsidRDefault="002F57AC">
      <w:pPr>
        <w:pStyle w:val="TOC2"/>
        <w:rPr>
          <w:rFonts w:asciiTheme="minorHAnsi" w:eastAsiaTheme="minorEastAsia" w:hAnsiTheme="minorHAnsi" w:cstheme="minorBidi"/>
          <w:color w:val="auto"/>
          <w:sz w:val="22"/>
        </w:rPr>
      </w:pPr>
      <w:hyperlink w:anchor="_Toc109985810" w:history="1">
        <w:r w:rsidRPr="00003FC0">
          <w:rPr>
            <w:rStyle w:val="Hyperlink"/>
          </w:rPr>
          <w:t>4</w:t>
        </w:r>
        <w:r>
          <w:rPr>
            <w:rFonts w:asciiTheme="minorHAnsi" w:eastAsiaTheme="minorEastAsia" w:hAnsiTheme="minorHAnsi" w:cstheme="minorBidi"/>
            <w:color w:val="auto"/>
            <w:sz w:val="22"/>
          </w:rPr>
          <w:tab/>
        </w:r>
        <w:r w:rsidRPr="00003FC0">
          <w:rPr>
            <w:rStyle w:val="Hyperlink"/>
          </w:rPr>
          <w:t>References</w:t>
        </w:r>
        <w:r>
          <w:rPr>
            <w:webHidden/>
          </w:rPr>
          <w:tab/>
        </w:r>
        <w:r>
          <w:rPr>
            <w:webHidden/>
          </w:rPr>
          <w:fldChar w:fldCharType="begin"/>
        </w:r>
        <w:r>
          <w:rPr>
            <w:webHidden/>
          </w:rPr>
          <w:instrText xml:space="preserve"> PAGEREF _Toc109985810 \h </w:instrText>
        </w:r>
        <w:r>
          <w:rPr>
            <w:webHidden/>
          </w:rPr>
        </w:r>
        <w:r>
          <w:rPr>
            <w:webHidden/>
          </w:rPr>
          <w:fldChar w:fldCharType="separate"/>
        </w:r>
        <w:r>
          <w:rPr>
            <w:webHidden/>
          </w:rPr>
          <w:t>32</w:t>
        </w:r>
        <w:r>
          <w:rPr>
            <w:webHidden/>
          </w:rPr>
          <w:fldChar w:fldCharType="end"/>
        </w:r>
      </w:hyperlink>
    </w:p>
    <w:p w14:paraId="319DC673" w14:textId="54131431" w:rsidR="002F57AC" w:rsidRDefault="002F57AC">
      <w:pPr>
        <w:pStyle w:val="TOC2"/>
        <w:rPr>
          <w:rFonts w:asciiTheme="minorHAnsi" w:eastAsiaTheme="minorEastAsia" w:hAnsiTheme="minorHAnsi" w:cstheme="minorBidi"/>
          <w:color w:val="auto"/>
          <w:sz w:val="22"/>
        </w:rPr>
      </w:pPr>
      <w:hyperlink w:anchor="_Toc109985811" w:history="1">
        <w:r w:rsidRPr="00003FC0">
          <w:rPr>
            <w:rStyle w:val="Hyperlink"/>
          </w:rPr>
          <w:t>5</w:t>
        </w:r>
        <w:r>
          <w:rPr>
            <w:rFonts w:asciiTheme="minorHAnsi" w:eastAsiaTheme="minorEastAsia" w:hAnsiTheme="minorHAnsi" w:cstheme="minorBidi"/>
            <w:color w:val="auto"/>
            <w:sz w:val="22"/>
          </w:rPr>
          <w:tab/>
        </w:r>
        <w:r w:rsidRPr="00003FC0">
          <w:rPr>
            <w:rStyle w:val="Hyperlink"/>
          </w:rPr>
          <w:t>Appendix</w:t>
        </w:r>
        <w:r>
          <w:rPr>
            <w:webHidden/>
          </w:rPr>
          <w:tab/>
        </w:r>
        <w:r>
          <w:rPr>
            <w:webHidden/>
          </w:rPr>
          <w:fldChar w:fldCharType="begin"/>
        </w:r>
        <w:r>
          <w:rPr>
            <w:webHidden/>
          </w:rPr>
          <w:instrText xml:space="preserve"> PAGEREF _Toc109985811 \h </w:instrText>
        </w:r>
        <w:r>
          <w:rPr>
            <w:webHidden/>
          </w:rPr>
        </w:r>
        <w:r>
          <w:rPr>
            <w:webHidden/>
          </w:rPr>
          <w:fldChar w:fldCharType="separate"/>
        </w:r>
        <w:r>
          <w:rPr>
            <w:webHidden/>
          </w:rPr>
          <w:t>33</w:t>
        </w:r>
        <w:r>
          <w:rPr>
            <w:webHidden/>
          </w:rPr>
          <w:fldChar w:fldCharType="end"/>
        </w:r>
      </w:hyperlink>
    </w:p>
    <w:p w14:paraId="262CA636" w14:textId="0CD2EABE" w:rsidR="00533E2E" w:rsidRPr="001A66F0" w:rsidRDefault="003A594F" w:rsidP="007B0B04">
      <w:pPr>
        <w:pStyle w:val="BodyText"/>
      </w:pPr>
      <w:r w:rsidRPr="001A66F0">
        <w:fldChar w:fldCharType="end"/>
      </w:r>
    </w:p>
    <w:p w14:paraId="2C6329AB" w14:textId="33F63313" w:rsidR="005230FE" w:rsidRPr="001A66F0" w:rsidRDefault="005230FE" w:rsidP="007B0B04">
      <w:pPr>
        <w:pStyle w:val="BodyText"/>
      </w:pPr>
    </w:p>
    <w:p w14:paraId="07121EFF" w14:textId="60D9EB81" w:rsidR="005230FE" w:rsidRPr="001A66F0" w:rsidRDefault="005230FE" w:rsidP="007B0B04">
      <w:pPr>
        <w:pStyle w:val="BodyText"/>
      </w:pPr>
    </w:p>
    <w:p w14:paraId="232CA4EF" w14:textId="471EED93" w:rsidR="005230FE" w:rsidRPr="001A66F0" w:rsidRDefault="005230FE" w:rsidP="007B0B04">
      <w:pPr>
        <w:pStyle w:val="BodyText"/>
      </w:pPr>
    </w:p>
    <w:p w14:paraId="088CF2FA" w14:textId="3888DF29" w:rsidR="005230FE" w:rsidRPr="001A66F0" w:rsidRDefault="005230FE" w:rsidP="007B0B04">
      <w:pPr>
        <w:pStyle w:val="BodyText"/>
      </w:pPr>
    </w:p>
    <w:p w14:paraId="75E5FDE9" w14:textId="47954C80" w:rsidR="005230FE" w:rsidRPr="001A66F0" w:rsidRDefault="005230FE" w:rsidP="007B0B04">
      <w:pPr>
        <w:pStyle w:val="BodyText"/>
      </w:pPr>
    </w:p>
    <w:p w14:paraId="45A4AE3B" w14:textId="18784226" w:rsidR="005230FE" w:rsidRPr="001A66F0" w:rsidRDefault="005230FE" w:rsidP="007B0B04">
      <w:pPr>
        <w:pStyle w:val="BodyText"/>
      </w:pPr>
    </w:p>
    <w:p w14:paraId="588E6858" w14:textId="3A533AE8" w:rsidR="005230FE" w:rsidRPr="001A66F0" w:rsidRDefault="005230FE" w:rsidP="007B0B04">
      <w:pPr>
        <w:pStyle w:val="BodyText"/>
      </w:pPr>
    </w:p>
    <w:p w14:paraId="25A56D57" w14:textId="77777777" w:rsidR="00C22D83" w:rsidRDefault="00C22D83" w:rsidP="007B0B04">
      <w:pPr>
        <w:pStyle w:val="BodyText"/>
      </w:pPr>
    </w:p>
    <w:p w14:paraId="1624EB03" w14:textId="77777777" w:rsidR="00616154" w:rsidRPr="001A66F0" w:rsidRDefault="00616154" w:rsidP="007B0B04">
      <w:pPr>
        <w:pStyle w:val="BodyText"/>
      </w:pPr>
    </w:p>
    <w:p w14:paraId="2E3E7A4E" w14:textId="77777777" w:rsidR="003A594F" w:rsidRPr="001A66F0" w:rsidRDefault="003A594F" w:rsidP="007B0B04">
      <w:pPr>
        <w:pStyle w:val="Heading1noTOC"/>
      </w:pPr>
      <w:r w:rsidRPr="001A66F0">
        <w:lastRenderedPageBreak/>
        <w:t>Acknowledgements</w:t>
      </w:r>
    </w:p>
    <w:p w14:paraId="6B9EDCFE" w14:textId="2B27A8DF" w:rsidR="003A594F" w:rsidRDefault="003A594F" w:rsidP="007B0B04">
      <w:pPr>
        <w:pStyle w:val="BodyText"/>
      </w:pPr>
      <w:bookmarkStart w:id="2" w:name="_Hlk104292773"/>
      <w:r w:rsidRPr="001A66F0">
        <w:t>ANSIS is supported by funding through the Australian Government National Soil Strategy (Department of Agriculture,</w:t>
      </w:r>
      <w:r w:rsidR="00FF525A">
        <w:t xml:space="preserve"> Fisheries and Forestry</w:t>
      </w:r>
      <w:r w:rsidRPr="001A66F0">
        <w:t>) in collaboration with CSIRO and partner organisations. </w:t>
      </w:r>
      <w:bookmarkEnd w:id="2"/>
    </w:p>
    <w:p w14:paraId="49A8DB41" w14:textId="77777777" w:rsidR="00891250" w:rsidRPr="001A66F0" w:rsidRDefault="00891250" w:rsidP="007B0B04">
      <w:pPr>
        <w:pStyle w:val="BodyText"/>
      </w:pPr>
    </w:p>
    <w:p w14:paraId="4890F0DD" w14:textId="77777777" w:rsidR="003A594F" w:rsidRPr="001A66F0" w:rsidRDefault="003A594F" w:rsidP="007B0B04">
      <w:pPr>
        <w:pStyle w:val="BodyText"/>
      </w:pPr>
      <w:r w:rsidRPr="001A66F0">
        <w:t xml:space="preserve">CSIRO and the authors acknowledge the Traditional Owners of the lands and seas that we live and work on across Australia and pay their respect to Elders past and present. CSIRO and the participants recognise that Aboriginal and Torres Strait Islander peoples have made and will continue to make extraordinary contributions to all aspects of Australian life including land, culture, </w:t>
      </w:r>
      <w:proofErr w:type="gramStart"/>
      <w:r w:rsidRPr="001A66F0">
        <w:t>economy</w:t>
      </w:r>
      <w:proofErr w:type="gramEnd"/>
      <w:r w:rsidRPr="001A66F0">
        <w:t xml:space="preserve"> and science. </w:t>
      </w:r>
    </w:p>
    <w:p w14:paraId="7B751A09" w14:textId="77777777" w:rsidR="003A594F" w:rsidRPr="001A66F0" w:rsidRDefault="003A594F" w:rsidP="007B0B04">
      <w:pPr>
        <w:pStyle w:val="BodyText"/>
      </w:pPr>
    </w:p>
    <w:p w14:paraId="5674BD9C" w14:textId="1B559577" w:rsidR="003A594F" w:rsidRPr="001A66F0" w:rsidRDefault="003A594F" w:rsidP="007B0B04">
      <w:pPr>
        <w:pStyle w:val="BodyText"/>
      </w:pPr>
      <w:r w:rsidRPr="001A66F0">
        <w:t xml:space="preserve">This document is based on Box, Paul; Levett, Kerry; Simons, Bruce; Wong, Megan (2019) Guidelines for the development of a </w:t>
      </w:r>
      <w:r w:rsidR="004F2322">
        <w:t>Governance Framework</w:t>
      </w:r>
      <w:r w:rsidRPr="001A66F0">
        <w:t xml:space="preserve"> for the Agricultural Research Federation (</w:t>
      </w:r>
      <w:proofErr w:type="spellStart"/>
      <w:r w:rsidRPr="001A66F0">
        <w:t>AgReFed</w:t>
      </w:r>
      <w:proofErr w:type="spellEnd"/>
      <w:r w:rsidRPr="001A66F0">
        <w:t>) Version 1.1. CSIRO.</w:t>
      </w:r>
    </w:p>
    <w:p w14:paraId="2EF95775" w14:textId="77777777" w:rsidR="003A594F" w:rsidRPr="00725097" w:rsidRDefault="003A594F" w:rsidP="007B0B04">
      <w:pPr>
        <w:pStyle w:val="BodyText"/>
      </w:pPr>
    </w:p>
    <w:p w14:paraId="2FF7A850" w14:textId="76EC3BF6" w:rsidR="003A594F" w:rsidRPr="00725097" w:rsidRDefault="003A594F" w:rsidP="007B0B04">
      <w:pPr>
        <w:pStyle w:val="BodyText"/>
      </w:pPr>
    </w:p>
    <w:p w14:paraId="5FC54A65" w14:textId="77777777" w:rsidR="003A594F" w:rsidRPr="00725097" w:rsidRDefault="003A594F" w:rsidP="007B0B04">
      <w:pPr>
        <w:pStyle w:val="BodyText"/>
      </w:pPr>
    </w:p>
    <w:p w14:paraId="4196C006" w14:textId="77777777" w:rsidR="003A594F" w:rsidRPr="00725097" w:rsidRDefault="003A594F" w:rsidP="007B0B04">
      <w:pPr>
        <w:pStyle w:val="BodyText"/>
      </w:pPr>
    </w:p>
    <w:p w14:paraId="4B3CF72A" w14:textId="77777777" w:rsidR="003A594F" w:rsidRPr="00725097" w:rsidRDefault="003A594F" w:rsidP="007B0B04">
      <w:pPr>
        <w:pStyle w:val="BodyText"/>
      </w:pPr>
    </w:p>
    <w:p w14:paraId="5E250D11" w14:textId="77777777" w:rsidR="003A594F" w:rsidRPr="00725097" w:rsidRDefault="003A594F" w:rsidP="007B0B04">
      <w:pPr>
        <w:pStyle w:val="BodyText"/>
      </w:pPr>
    </w:p>
    <w:p w14:paraId="2A14A998" w14:textId="77777777" w:rsidR="003A594F" w:rsidRPr="00725097" w:rsidRDefault="003A594F" w:rsidP="007B0B04">
      <w:pPr>
        <w:pStyle w:val="BodyText"/>
      </w:pPr>
    </w:p>
    <w:p w14:paraId="38BE816B" w14:textId="6AEE4167" w:rsidR="003A594F" w:rsidRDefault="003A594F" w:rsidP="007B0B04">
      <w:pPr>
        <w:pStyle w:val="BodyText"/>
      </w:pPr>
    </w:p>
    <w:p w14:paraId="7A6BDCD1" w14:textId="77777777" w:rsidR="00586405" w:rsidRDefault="00586405" w:rsidP="007B0B04">
      <w:pPr>
        <w:pStyle w:val="BodyText"/>
      </w:pPr>
    </w:p>
    <w:p w14:paraId="0E2FEBFE" w14:textId="77777777" w:rsidR="00586405" w:rsidRDefault="00586405" w:rsidP="007B0B04">
      <w:pPr>
        <w:pStyle w:val="BodyText"/>
      </w:pPr>
    </w:p>
    <w:p w14:paraId="5C25AAE8" w14:textId="77777777" w:rsidR="00586405" w:rsidRDefault="00586405" w:rsidP="007B0B04">
      <w:pPr>
        <w:pStyle w:val="BodyText"/>
      </w:pPr>
    </w:p>
    <w:p w14:paraId="252866D9" w14:textId="77777777" w:rsidR="00586405" w:rsidRDefault="00586405" w:rsidP="007B0B04">
      <w:pPr>
        <w:pStyle w:val="BodyText"/>
      </w:pPr>
    </w:p>
    <w:p w14:paraId="4659C55A" w14:textId="77777777" w:rsidR="00586405" w:rsidRDefault="00586405" w:rsidP="007B0B04">
      <w:pPr>
        <w:pStyle w:val="BodyText"/>
      </w:pPr>
    </w:p>
    <w:p w14:paraId="27D17DC9" w14:textId="77777777" w:rsidR="00586405" w:rsidRDefault="00586405" w:rsidP="007B0B04">
      <w:pPr>
        <w:pStyle w:val="BodyText"/>
      </w:pPr>
    </w:p>
    <w:p w14:paraId="6C60090A" w14:textId="77777777" w:rsidR="00586405" w:rsidRDefault="00586405" w:rsidP="007B0B04">
      <w:pPr>
        <w:pStyle w:val="BodyText"/>
      </w:pPr>
    </w:p>
    <w:p w14:paraId="4A2BC3F7" w14:textId="33BED439" w:rsidR="00586405" w:rsidRPr="001A66F0" w:rsidRDefault="00586405" w:rsidP="007B0B04">
      <w:pPr>
        <w:pStyle w:val="Heading1notnumbered"/>
      </w:pPr>
      <w:bookmarkStart w:id="3" w:name="_Toc109985797"/>
      <w:r>
        <w:lastRenderedPageBreak/>
        <w:t>Glossary</w:t>
      </w:r>
      <w:bookmarkEnd w:id="3"/>
    </w:p>
    <w:tbl>
      <w:tblPr>
        <w:tblStyle w:val="PlainTable2"/>
        <w:tblW w:w="9356" w:type="dxa"/>
        <w:tblLayout w:type="fixed"/>
        <w:tblLook w:val="01E0" w:firstRow="1" w:lastRow="1" w:firstColumn="1" w:lastColumn="1" w:noHBand="0" w:noVBand="0"/>
      </w:tblPr>
      <w:tblGrid>
        <w:gridCol w:w="1843"/>
        <w:gridCol w:w="7513"/>
      </w:tblGrid>
      <w:tr w:rsidR="00586405" w:rsidRPr="001A66F0" w14:paraId="3A3535FC" w14:textId="77777777" w:rsidTr="00CC3924">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843" w:type="dxa"/>
          </w:tcPr>
          <w:p w14:paraId="0C09A7E9" w14:textId="77777777" w:rsidR="00586405" w:rsidRPr="00C90F70" w:rsidRDefault="00586405" w:rsidP="007B0B04">
            <w:pPr>
              <w:pStyle w:val="TableParagraph"/>
              <w:rPr>
                <w:rFonts w:asciiTheme="minorHAnsi" w:hAnsiTheme="minorHAnsi" w:cstheme="minorHAnsi"/>
                <w:bCs w:val="0"/>
                <w:sz w:val="20"/>
                <w:szCs w:val="20"/>
              </w:rPr>
            </w:pPr>
            <w:r w:rsidRPr="00C90F70">
              <w:rPr>
                <w:rFonts w:asciiTheme="minorHAnsi" w:hAnsiTheme="minorHAnsi" w:cstheme="minorHAnsi"/>
                <w:bCs w:val="0"/>
                <w:spacing w:val="-4"/>
                <w:sz w:val="20"/>
                <w:szCs w:val="20"/>
              </w:rPr>
              <w:t>Term</w:t>
            </w:r>
          </w:p>
        </w:tc>
        <w:tc>
          <w:tcPr>
            <w:cnfStyle w:val="000100000000" w:firstRow="0" w:lastRow="0" w:firstColumn="0" w:lastColumn="1" w:oddVBand="0" w:evenVBand="0" w:oddHBand="0" w:evenHBand="0" w:firstRowFirstColumn="0" w:firstRowLastColumn="0" w:lastRowFirstColumn="0" w:lastRowLastColumn="0"/>
            <w:tcW w:w="7513" w:type="dxa"/>
          </w:tcPr>
          <w:p w14:paraId="697B4C91" w14:textId="77777777" w:rsidR="00586405" w:rsidRPr="00C90F70" w:rsidRDefault="00586405" w:rsidP="007B0B04">
            <w:pPr>
              <w:pStyle w:val="TableParagraph"/>
              <w:rPr>
                <w:rFonts w:asciiTheme="minorHAnsi" w:hAnsiTheme="minorHAnsi" w:cstheme="minorHAnsi"/>
                <w:bCs w:val="0"/>
                <w:sz w:val="20"/>
                <w:szCs w:val="20"/>
              </w:rPr>
            </w:pPr>
            <w:r w:rsidRPr="00C90F70">
              <w:rPr>
                <w:rFonts w:asciiTheme="minorHAnsi" w:hAnsiTheme="minorHAnsi" w:cstheme="minorHAnsi"/>
                <w:bCs w:val="0"/>
                <w:spacing w:val="-2"/>
                <w:sz w:val="20"/>
                <w:szCs w:val="20"/>
              </w:rPr>
              <w:t>Definition</w:t>
            </w:r>
          </w:p>
        </w:tc>
      </w:tr>
      <w:tr w:rsidR="00586405" w:rsidRPr="001A66F0" w14:paraId="24AD2CFB" w14:textId="77777777" w:rsidTr="00CC3924">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843" w:type="dxa"/>
          </w:tcPr>
          <w:p w14:paraId="2664E030" w14:textId="77777777" w:rsidR="00586405" w:rsidRPr="00C90F70" w:rsidRDefault="00586405" w:rsidP="007B0B04">
            <w:pPr>
              <w:pStyle w:val="TableParagraph"/>
              <w:rPr>
                <w:rFonts w:asciiTheme="minorHAnsi" w:hAnsiTheme="minorHAnsi" w:cstheme="minorHAnsi"/>
                <w:b w:val="0"/>
                <w:sz w:val="20"/>
                <w:szCs w:val="20"/>
              </w:rPr>
            </w:pPr>
            <w:r w:rsidRPr="00C90F70">
              <w:rPr>
                <w:rFonts w:asciiTheme="minorHAnsi" w:hAnsiTheme="minorHAnsi" w:cstheme="minorHAnsi"/>
                <w:b w:val="0"/>
                <w:sz w:val="20"/>
                <w:szCs w:val="20"/>
              </w:rPr>
              <w:t xml:space="preserve">Soil </w:t>
            </w:r>
            <w:r w:rsidRPr="00C90F70">
              <w:rPr>
                <w:rFonts w:asciiTheme="minorHAnsi" w:hAnsiTheme="minorHAnsi" w:cstheme="minorHAnsi"/>
                <w:b w:val="0"/>
                <w:spacing w:val="-4"/>
                <w:sz w:val="20"/>
                <w:szCs w:val="20"/>
              </w:rPr>
              <w:t>data</w:t>
            </w:r>
          </w:p>
        </w:tc>
        <w:tc>
          <w:tcPr>
            <w:cnfStyle w:val="000100000000" w:firstRow="0" w:lastRow="0" w:firstColumn="0" w:lastColumn="1" w:oddVBand="0" w:evenVBand="0" w:oddHBand="0" w:evenHBand="0" w:firstRowFirstColumn="0" w:firstRowLastColumn="0" w:lastRowFirstColumn="0" w:lastRowLastColumn="0"/>
            <w:tcW w:w="7513" w:type="dxa"/>
          </w:tcPr>
          <w:p w14:paraId="06F94A89" w14:textId="3DA6067B" w:rsidR="00586405" w:rsidRPr="00C90F70" w:rsidRDefault="00586405" w:rsidP="007B0B04">
            <w:pPr>
              <w:pStyle w:val="TableParagraph"/>
              <w:rPr>
                <w:rFonts w:asciiTheme="minorHAnsi" w:hAnsiTheme="minorHAnsi" w:cstheme="minorHAnsi"/>
                <w:b w:val="0"/>
                <w:sz w:val="20"/>
                <w:szCs w:val="20"/>
              </w:rPr>
            </w:pPr>
            <w:r w:rsidRPr="00C90F70">
              <w:rPr>
                <w:rFonts w:asciiTheme="minorHAnsi" w:hAnsiTheme="minorHAnsi" w:cstheme="minorHAnsi"/>
                <w:b w:val="0"/>
                <w:sz w:val="20"/>
                <w:szCs w:val="20"/>
              </w:rPr>
              <w:t>Data</w:t>
            </w:r>
            <w:r w:rsidRPr="00C90F70">
              <w:rPr>
                <w:rFonts w:asciiTheme="minorHAnsi" w:hAnsiTheme="minorHAnsi" w:cstheme="minorHAnsi"/>
                <w:b w:val="0"/>
                <w:spacing w:val="-11"/>
                <w:sz w:val="20"/>
                <w:szCs w:val="20"/>
              </w:rPr>
              <w:t xml:space="preserve"> </w:t>
            </w:r>
            <w:r w:rsidR="008E3515" w:rsidRPr="00C90F70">
              <w:rPr>
                <w:rFonts w:asciiTheme="minorHAnsi" w:hAnsiTheme="minorHAnsi" w:cstheme="minorHAnsi"/>
                <w:b w:val="0"/>
                <w:sz w:val="20"/>
                <w:szCs w:val="20"/>
              </w:rPr>
              <w:t xml:space="preserve">and information regarding the </w:t>
            </w:r>
            <w:r w:rsidR="00DE68F8" w:rsidRPr="00C90F70">
              <w:rPr>
                <w:rFonts w:asciiTheme="minorHAnsi" w:hAnsiTheme="minorHAnsi" w:cstheme="minorHAnsi"/>
                <w:b w:val="0"/>
                <w:sz w:val="20"/>
                <w:szCs w:val="20"/>
              </w:rPr>
              <w:t>natural resource,</w:t>
            </w:r>
            <w:r w:rsidR="008E3515" w:rsidRPr="00C90F70">
              <w:rPr>
                <w:rFonts w:asciiTheme="minorHAnsi" w:hAnsiTheme="minorHAnsi" w:cstheme="minorHAnsi"/>
                <w:b w:val="0"/>
                <w:sz w:val="20"/>
                <w:szCs w:val="20"/>
              </w:rPr>
              <w:t xml:space="preserve"> </w:t>
            </w:r>
            <w:r w:rsidRPr="00C90F70">
              <w:rPr>
                <w:rFonts w:asciiTheme="minorHAnsi" w:hAnsiTheme="minorHAnsi" w:cstheme="minorHAnsi"/>
                <w:b w:val="0"/>
                <w:sz w:val="20"/>
                <w:szCs w:val="20"/>
              </w:rPr>
              <w:t>soil,</w:t>
            </w:r>
            <w:r w:rsidRPr="00C90F70">
              <w:rPr>
                <w:rFonts w:asciiTheme="minorHAnsi" w:hAnsiTheme="minorHAnsi" w:cstheme="minorHAnsi"/>
                <w:b w:val="0"/>
                <w:spacing w:val="-2"/>
                <w:sz w:val="20"/>
                <w:szCs w:val="20"/>
              </w:rPr>
              <w:t xml:space="preserve"> </w:t>
            </w:r>
            <w:r w:rsidR="00DE68F8" w:rsidRPr="00C90F70">
              <w:rPr>
                <w:rFonts w:asciiTheme="minorHAnsi" w:hAnsiTheme="minorHAnsi" w:cstheme="minorHAnsi"/>
                <w:b w:val="0"/>
                <w:sz w:val="20"/>
                <w:szCs w:val="20"/>
              </w:rPr>
              <w:t>obtained through</w:t>
            </w:r>
            <w:r w:rsidRPr="00C90F70">
              <w:rPr>
                <w:rFonts w:asciiTheme="minorHAnsi" w:hAnsiTheme="minorHAnsi" w:cstheme="minorHAnsi"/>
                <w:b w:val="0"/>
                <w:spacing w:val="-7"/>
                <w:sz w:val="20"/>
                <w:szCs w:val="20"/>
              </w:rPr>
              <w:t xml:space="preserve"> </w:t>
            </w:r>
            <w:r w:rsidRPr="00C90F70">
              <w:rPr>
                <w:rFonts w:asciiTheme="minorHAnsi" w:hAnsiTheme="minorHAnsi" w:cstheme="minorHAnsi"/>
                <w:b w:val="0"/>
                <w:sz w:val="20"/>
                <w:szCs w:val="20"/>
              </w:rPr>
              <w:t>soil</w:t>
            </w:r>
            <w:r w:rsidR="00550812" w:rsidRPr="00C90F70">
              <w:rPr>
                <w:rFonts w:asciiTheme="minorHAnsi" w:hAnsiTheme="minorHAnsi" w:cstheme="minorHAnsi"/>
                <w:b w:val="0"/>
                <w:sz w:val="20"/>
                <w:szCs w:val="20"/>
              </w:rPr>
              <w:t xml:space="preserve"> survey, assessments and </w:t>
            </w:r>
            <w:r w:rsidRPr="00C90F70">
              <w:rPr>
                <w:rFonts w:asciiTheme="minorHAnsi" w:hAnsiTheme="minorHAnsi" w:cstheme="minorHAnsi"/>
                <w:b w:val="0"/>
                <w:sz w:val="20"/>
                <w:szCs w:val="20"/>
              </w:rPr>
              <w:t>relevant</w:t>
            </w:r>
            <w:r w:rsidRPr="00C90F70">
              <w:rPr>
                <w:rFonts w:asciiTheme="minorHAnsi" w:hAnsiTheme="minorHAnsi" w:cstheme="minorHAnsi"/>
                <w:b w:val="0"/>
                <w:spacing w:val="4"/>
                <w:sz w:val="20"/>
                <w:szCs w:val="20"/>
              </w:rPr>
              <w:t xml:space="preserve"> </w:t>
            </w:r>
            <w:r w:rsidRPr="00C90F70">
              <w:rPr>
                <w:rFonts w:asciiTheme="minorHAnsi" w:hAnsiTheme="minorHAnsi" w:cstheme="minorHAnsi"/>
                <w:b w:val="0"/>
                <w:sz w:val="20"/>
                <w:szCs w:val="20"/>
              </w:rPr>
              <w:t>research</w:t>
            </w:r>
            <w:r w:rsidR="00550812" w:rsidRPr="00C90F70">
              <w:rPr>
                <w:rFonts w:asciiTheme="minorHAnsi" w:hAnsiTheme="minorHAnsi" w:cstheme="minorHAnsi"/>
                <w:b w:val="0"/>
                <w:sz w:val="20"/>
                <w:szCs w:val="20"/>
              </w:rPr>
              <w:t xml:space="preserve"> by public and private sector </w:t>
            </w:r>
            <w:r w:rsidR="00E36D1D" w:rsidRPr="00C90F70">
              <w:rPr>
                <w:rFonts w:asciiTheme="minorHAnsi" w:hAnsiTheme="minorHAnsi" w:cstheme="minorHAnsi"/>
                <w:b w:val="0"/>
                <w:sz w:val="20"/>
                <w:szCs w:val="20"/>
              </w:rPr>
              <w:t>organisations and individuals. The scope of soil data relevant to ANSIS is</w:t>
            </w:r>
            <w:r w:rsidRPr="00C90F70">
              <w:rPr>
                <w:rFonts w:asciiTheme="minorHAnsi" w:hAnsiTheme="minorHAnsi" w:cstheme="minorHAnsi"/>
                <w:b w:val="0"/>
                <w:spacing w:val="-4"/>
                <w:sz w:val="20"/>
                <w:szCs w:val="20"/>
              </w:rPr>
              <w:t xml:space="preserve"> </w:t>
            </w:r>
            <w:r w:rsidRPr="00C90F70">
              <w:rPr>
                <w:rFonts w:asciiTheme="minorHAnsi" w:hAnsiTheme="minorHAnsi" w:cstheme="minorHAnsi"/>
                <w:b w:val="0"/>
                <w:sz w:val="20"/>
                <w:szCs w:val="20"/>
              </w:rPr>
              <w:t>as</w:t>
            </w:r>
            <w:r w:rsidRPr="00C90F70">
              <w:rPr>
                <w:rFonts w:asciiTheme="minorHAnsi" w:hAnsiTheme="minorHAnsi" w:cstheme="minorHAnsi"/>
                <w:b w:val="0"/>
                <w:spacing w:val="-5"/>
                <w:sz w:val="20"/>
                <w:szCs w:val="20"/>
              </w:rPr>
              <w:t xml:space="preserve"> </w:t>
            </w:r>
            <w:r w:rsidRPr="00C90F70">
              <w:rPr>
                <w:rFonts w:asciiTheme="minorHAnsi" w:hAnsiTheme="minorHAnsi" w:cstheme="minorHAnsi"/>
                <w:b w:val="0"/>
                <w:sz w:val="20"/>
                <w:szCs w:val="20"/>
              </w:rPr>
              <w:t>defined</w:t>
            </w:r>
            <w:r w:rsidRPr="00C90F70">
              <w:rPr>
                <w:rFonts w:asciiTheme="minorHAnsi" w:hAnsiTheme="minorHAnsi" w:cstheme="minorHAnsi"/>
                <w:b w:val="0"/>
                <w:spacing w:val="1"/>
                <w:sz w:val="20"/>
                <w:szCs w:val="20"/>
              </w:rPr>
              <w:t xml:space="preserve"> </w:t>
            </w:r>
            <w:r w:rsidRPr="00C90F70">
              <w:rPr>
                <w:rFonts w:asciiTheme="minorHAnsi" w:hAnsiTheme="minorHAnsi" w:cstheme="minorHAnsi"/>
                <w:b w:val="0"/>
                <w:sz w:val="20"/>
                <w:szCs w:val="20"/>
              </w:rPr>
              <w:t>by</w:t>
            </w:r>
            <w:r w:rsidRPr="00C90F70">
              <w:rPr>
                <w:rFonts w:asciiTheme="minorHAnsi" w:hAnsiTheme="minorHAnsi" w:cstheme="minorHAnsi"/>
                <w:b w:val="0"/>
                <w:spacing w:val="-5"/>
                <w:sz w:val="20"/>
                <w:szCs w:val="20"/>
              </w:rPr>
              <w:t xml:space="preserve"> </w:t>
            </w:r>
            <w:r w:rsidRPr="00C90F70">
              <w:rPr>
                <w:rFonts w:asciiTheme="minorHAnsi" w:hAnsiTheme="minorHAnsi" w:cstheme="minorHAnsi"/>
                <w:b w:val="0"/>
                <w:sz w:val="20"/>
                <w:szCs w:val="20"/>
              </w:rPr>
              <w:t>the</w:t>
            </w:r>
            <w:r w:rsidRPr="00C90F70">
              <w:rPr>
                <w:rFonts w:asciiTheme="minorHAnsi" w:hAnsiTheme="minorHAnsi" w:cstheme="minorHAnsi"/>
                <w:b w:val="0"/>
                <w:spacing w:val="-3"/>
                <w:sz w:val="20"/>
                <w:szCs w:val="20"/>
              </w:rPr>
              <w:t xml:space="preserve"> </w:t>
            </w:r>
            <w:r w:rsidR="00683BD8" w:rsidRPr="00C90F70">
              <w:rPr>
                <w:rFonts w:asciiTheme="minorHAnsi" w:hAnsiTheme="minorHAnsi" w:cstheme="minorHAnsi"/>
                <w:b w:val="0"/>
                <w:bCs w:val="0"/>
                <w:spacing w:val="-3"/>
                <w:sz w:val="20"/>
                <w:szCs w:val="20"/>
              </w:rPr>
              <w:t>ANSIS Project Committee</w:t>
            </w:r>
            <w:r w:rsidR="00CE35E2" w:rsidRPr="00C90F70">
              <w:rPr>
                <w:rFonts w:asciiTheme="minorHAnsi" w:hAnsiTheme="minorHAnsi" w:cstheme="minorHAnsi"/>
                <w:b w:val="0"/>
                <w:sz w:val="20"/>
                <w:szCs w:val="20"/>
              </w:rPr>
              <w:t>.</w:t>
            </w:r>
          </w:p>
        </w:tc>
      </w:tr>
      <w:tr w:rsidR="00586405" w:rsidRPr="001A66F0" w14:paraId="0FEED06A" w14:textId="77777777" w:rsidTr="00CC3924">
        <w:trPr>
          <w:trHeight w:val="480"/>
        </w:trPr>
        <w:tc>
          <w:tcPr>
            <w:cnfStyle w:val="001000000000" w:firstRow="0" w:lastRow="0" w:firstColumn="1" w:lastColumn="0" w:oddVBand="0" w:evenVBand="0" w:oddHBand="0" w:evenHBand="0" w:firstRowFirstColumn="0" w:firstRowLastColumn="0" w:lastRowFirstColumn="0" w:lastRowLastColumn="0"/>
            <w:tcW w:w="1843" w:type="dxa"/>
          </w:tcPr>
          <w:p w14:paraId="22A37067" w14:textId="77777777" w:rsidR="00586405" w:rsidRPr="00C90F70" w:rsidRDefault="00586405" w:rsidP="007B0B04">
            <w:pPr>
              <w:pStyle w:val="TableParagraph"/>
              <w:rPr>
                <w:rFonts w:asciiTheme="minorHAnsi" w:hAnsiTheme="minorHAnsi" w:cstheme="minorHAnsi"/>
                <w:b w:val="0"/>
                <w:sz w:val="20"/>
                <w:szCs w:val="20"/>
              </w:rPr>
            </w:pPr>
            <w:r w:rsidRPr="00C90F70">
              <w:rPr>
                <w:rFonts w:asciiTheme="minorHAnsi" w:hAnsiTheme="minorHAnsi" w:cstheme="minorHAnsi"/>
                <w:b w:val="0"/>
                <w:sz w:val="20"/>
                <w:szCs w:val="20"/>
              </w:rPr>
              <w:t>ANSIS</w:t>
            </w:r>
            <w:r w:rsidRPr="00C90F70">
              <w:rPr>
                <w:rFonts w:asciiTheme="minorHAnsi" w:hAnsiTheme="minorHAnsi" w:cstheme="minorHAnsi"/>
                <w:b w:val="0"/>
                <w:spacing w:val="-5"/>
                <w:sz w:val="20"/>
                <w:szCs w:val="20"/>
              </w:rPr>
              <w:t xml:space="preserve"> </w:t>
            </w:r>
            <w:r w:rsidRPr="00C90F70">
              <w:rPr>
                <w:rFonts w:asciiTheme="minorHAnsi" w:hAnsiTheme="minorHAnsi" w:cstheme="minorHAnsi"/>
                <w:b w:val="0"/>
                <w:spacing w:val="-4"/>
                <w:sz w:val="20"/>
                <w:szCs w:val="20"/>
              </w:rPr>
              <w:t>Data</w:t>
            </w:r>
          </w:p>
        </w:tc>
        <w:tc>
          <w:tcPr>
            <w:cnfStyle w:val="000100000000" w:firstRow="0" w:lastRow="0" w:firstColumn="0" w:lastColumn="1" w:oddVBand="0" w:evenVBand="0" w:oddHBand="0" w:evenHBand="0" w:firstRowFirstColumn="0" w:firstRowLastColumn="0" w:lastRowFirstColumn="0" w:lastRowLastColumn="0"/>
            <w:tcW w:w="7513" w:type="dxa"/>
          </w:tcPr>
          <w:p w14:paraId="731BE360" w14:textId="5D3DD942" w:rsidR="00586405" w:rsidRPr="00C90F70" w:rsidRDefault="00586405" w:rsidP="007B0B04">
            <w:pPr>
              <w:pStyle w:val="TableParagraph"/>
              <w:rPr>
                <w:rFonts w:asciiTheme="minorHAnsi" w:hAnsiTheme="minorHAnsi" w:cstheme="minorHAnsi"/>
                <w:b w:val="0"/>
                <w:sz w:val="20"/>
                <w:szCs w:val="20"/>
              </w:rPr>
            </w:pPr>
            <w:r w:rsidRPr="00C90F70">
              <w:rPr>
                <w:rFonts w:asciiTheme="minorHAnsi" w:hAnsiTheme="minorHAnsi" w:cstheme="minorHAnsi"/>
                <w:b w:val="0"/>
                <w:sz w:val="20"/>
                <w:szCs w:val="20"/>
              </w:rPr>
              <w:t>Data</w:t>
            </w:r>
            <w:r w:rsidR="00A51F8C" w:rsidRPr="00C90F70">
              <w:rPr>
                <w:rFonts w:asciiTheme="minorHAnsi" w:hAnsiTheme="minorHAnsi" w:cstheme="minorHAnsi"/>
                <w:b w:val="0"/>
                <w:sz w:val="20"/>
                <w:szCs w:val="20"/>
              </w:rPr>
              <w:t xml:space="preserve"> made available through</w:t>
            </w:r>
            <w:r w:rsidR="00081D34" w:rsidRPr="00C90F70">
              <w:rPr>
                <w:rFonts w:asciiTheme="minorHAnsi" w:hAnsiTheme="minorHAnsi" w:cstheme="minorHAnsi"/>
                <w:b w:val="0"/>
                <w:sz w:val="20"/>
                <w:szCs w:val="20"/>
              </w:rPr>
              <w:t xml:space="preserve"> ANSIS, as</w:t>
            </w:r>
            <w:r w:rsidRPr="00C90F70">
              <w:rPr>
                <w:rFonts w:asciiTheme="minorHAnsi" w:hAnsiTheme="minorHAnsi" w:cstheme="minorHAnsi"/>
                <w:b w:val="0"/>
                <w:spacing w:val="-8"/>
                <w:sz w:val="20"/>
                <w:szCs w:val="20"/>
              </w:rPr>
              <w:t xml:space="preserve"> </w:t>
            </w:r>
            <w:r w:rsidR="006C1BBF">
              <w:rPr>
                <w:rFonts w:asciiTheme="minorHAnsi" w:hAnsiTheme="minorHAnsi" w:cstheme="minorHAnsi"/>
                <w:b w:val="0"/>
                <w:sz w:val="20"/>
                <w:szCs w:val="20"/>
              </w:rPr>
              <w:t>provided</w:t>
            </w:r>
            <w:r w:rsidRPr="00C90F70">
              <w:rPr>
                <w:rFonts w:asciiTheme="minorHAnsi" w:hAnsiTheme="minorHAnsi" w:cstheme="minorHAnsi"/>
                <w:b w:val="0"/>
                <w:spacing w:val="2"/>
                <w:sz w:val="20"/>
                <w:szCs w:val="20"/>
              </w:rPr>
              <w:t xml:space="preserve"> </w:t>
            </w:r>
            <w:r w:rsidRPr="00C90F70">
              <w:rPr>
                <w:rFonts w:asciiTheme="minorHAnsi" w:hAnsiTheme="minorHAnsi" w:cstheme="minorHAnsi"/>
                <w:b w:val="0"/>
                <w:sz w:val="20"/>
                <w:szCs w:val="20"/>
              </w:rPr>
              <w:t>by</w:t>
            </w:r>
            <w:r w:rsidRPr="00C90F70">
              <w:rPr>
                <w:rFonts w:asciiTheme="minorHAnsi" w:hAnsiTheme="minorHAnsi" w:cstheme="minorHAnsi"/>
                <w:b w:val="0"/>
                <w:spacing w:val="-2"/>
                <w:sz w:val="20"/>
                <w:szCs w:val="20"/>
              </w:rPr>
              <w:t xml:space="preserve"> </w:t>
            </w:r>
            <w:r w:rsidR="00FE256A" w:rsidRPr="00C90F70">
              <w:rPr>
                <w:rFonts w:asciiTheme="minorHAnsi" w:hAnsiTheme="minorHAnsi" w:cstheme="minorHAnsi"/>
                <w:b w:val="0"/>
                <w:sz w:val="20"/>
                <w:szCs w:val="20"/>
              </w:rPr>
              <w:t>D</w:t>
            </w:r>
            <w:r w:rsidRPr="00C90F70">
              <w:rPr>
                <w:rFonts w:asciiTheme="minorHAnsi" w:hAnsiTheme="minorHAnsi" w:cstheme="minorHAnsi"/>
                <w:b w:val="0"/>
                <w:sz w:val="20"/>
                <w:szCs w:val="20"/>
              </w:rPr>
              <w:t>ata</w:t>
            </w:r>
            <w:r w:rsidRPr="00C90F70">
              <w:rPr>
                <w:rFonts w:asciiTheme="minorHAnsi" w:hAnsiTheme="minorHAnsi" w:cstheme="minorHAnsi"/>
                <w:b w:val="0"/>
                <w:spacing w:val="-6"/>
                <w:sz w:val="20"/>
                <w:szCs w:val="20"/>
              </w:rPr>
              <w:t xml:space="preserve"> </w:t>
            </w:r>
            <w:r w:rsidR="00EF1D8C" w:rsidRPr="00C90F70">
              <w:rPr>
                <w:rFonts w:asciiTheme="minorHAnsi" w:hAnsiTheme="minorHAnsi" w:cstheme="minorHAnsi"/>
                <w:b w:val="0"/>
                <w:sz w:val="20"/>
                <w:szCs w:val="20"/>
              </w:rPr>
              <w:t>P</w:t>
            </w:r>
            <w:r w:rsidR="00EF1D8C" w:rsidRPr="00C90F70">
              <w:rPr>
                <w:rFonts w:asciiTheme="minorHAnsi" w:hAnsiTheme="minorHAnsi" w:cstheme="minorHAnsi"/>
                <w:sz w:val="20"/>
                <w:szCs w:val="20"/>
              </w:rPr>
              <w:t>roviders,</w:t>
            </w:r>
            <w:r w:rsidR="00081D34" w:rsidRPr="00C90F70">
              <w:rPr>
                <w:rFonts w:asciiTheme="minorHAnsi" w:hAnsiTheme="minorHAnsi" w:cstheme="minorHAnsi"/>
                <w:b w:val="0"/>
                <w:sz w:val="20"/>
                <w:szCs w:val="20"/>
              </w:rPr>
              <w:t xml:space="preserve"> and standardised and harmonised</w:t>
            </w:r>
            <w:r w:rsidR="00E45E13" w:rsidRPr="00C90F70">
              <w:rPr>
                <w:rFonts w:asciiTheme="minorHAnsi" w:hAnsiTheme="minorHAnsi" w:cstheme="minorHAnsi"/>
                <w:b w:val="0"/>
                <w:sz w:val="20"/>
                <w:szCs w:val="20"/>
              </w:rPr>
              <w:t xml:space="preserve"> via ANSIS processes</w:t>
            </w:r>
            <w:r w:rsidRPr="00C90F70">
              <w:rPr>
                <w:rFonts w:asciiTheme="minorHAnsi" w:hAnsiTheme="minorHAnsi" w:cstheme="minorHAnsi"/>
                <w:b w:val="0"/>
                <w:sz w:val="20"/>
                <w:szCs w:val="20"/>
              </w:rPr>
              <w:t xml:space="preserve"> that</w:t>
            </w:r>
            <w:r w:rsidRPr="00C90F70">
              <w:rPr>
                <w:rFonts w:asciiTheme="minorHAnsi" w:hAnsiTheme="minorHAnsi" w:cstheme="minorHAnsi"/>
                <w:b w:val="0"/>
                <w:spacing w:val="-4"/>
                <w:sz w:val="20"/>
                <w:szCs w:val="20"/>
              </w:rPr>
              <w:t xml:space="preserve"> </w:t>
            </w:r>
            <w:r w:rsidR="00EF1D8C" w:rsidRPr="00C90F70">
              <w:rPr>
                <w:rFonts w:asciiTheme="minorHAnsi" w:hAnsiTheme="minorHAnsi" w:cstheme="minorHAnsi"/>
                <w:b w:val="0"/>
                <w:sz w:val="20"/>
                <w:szCs w:val="20"/>
              </w:rPr>
              <w:t>are</w:t>
            </w:r>
            <w:r w:rsidRPr="00C90F70">
              <w:rPr>
                <w:rFonts w:asciiTheme="minorHAnsi" w:hAnsiTheme="minorHAnsi" w:cstheme="minorHAnsi"/>
                <w:b w:val="0"/>
                <w:spacing w:val="-2"/>
                <w:sz w:val="20"/>
                <w:szCs w:val="20"/>
              </w:rPr>
              <w:t xml:space="preserve"> </w:t>
            </w:r>
            <w:r w:rsidRPr="00C90F70">
              <w:rPr>
                <w:rFonts w:asciiTheme="minorHAnsi" w:hAnsiTheme="minorHAnsi" w:cstheme="minorHAnsi"/>
                <w:b w:val="0"/>
                <w:sz w:val="20"/>
                <w:szCs w:val="20"/>
              </w:rPr>
              <w:t>compliant</w:t>
            </w:r>
            <w:r w:rsidRPr="00C90F70">
              <w:rPr>
                <w:rFonts w:asciiTheme="minorHAnsi" w:hAnsiTheme="minorHAnsi" w:cstheme="minorHAnsi"/>
                <w:b w:val="0"/>
                <w:spacing w:val="-2"/>
                <w:sz w:val="20"/>
                <w:szCs w:val="20"/>
              </w:rPr>
              <w:t xml:space="preserve"> </w:t>
            </w:r>
            <w:r w:rsidRPr="00C90F70">
              <w:rPr>
                <w:rFonts w:asciiTheme="minorHAnsi" w:hAnsiTheme="minorHAnsi" w:cstheme="minorHAnsi"/>
                <w:b w:val="0"/>
                <w:sz w:val="20"/>
                <w:szCs w:val="20"/>
              </w:rPr>
              <w:t>with</w:t>
            </w:r>
            <w:r w:rsidRPr="00C90F70">
              <w:rPr>
                <w:rFonts w:asciiTheme="minorHAnsi" w:hAnsiTheme="minorHAnsi" w:cstheme="minorHAnsi"/>
                <w:b w:val="0"/>
                <w:spacing w:val="-4"/>
                <w:sz w:val="20"/>
                <w:szCs w:val="20"/>
              </w:rPr>
              <w:t xml:space="preserve"> </w:t>
            </w:r>
            <w:r w:rsidR="00F8352C">
              <w:rPr>
                <w:rFonts w:asciiTheme="minorHAnsi" w:hAnsiTheme="minorHAnsi" w:cstheme="minorHAnsi"/>
                <w:b w:val="0"/>
                <w:sz w:val="20"/>
                <w:szCs w:val="20"/>
              </w:rPr>
              <w:t>agreements</w:t>
            </w:r>
            <w:r w:rsidRPr="00C90F70">
              <w:rPr>
                <w:rFonts w:asciiTheme="minorHAnsi" w:hAnsiTheme="minorHAnsi" w:cstheme="minorHAnsi"/>
                <w:b w:val="0"/>
                <w:spacing w:val="-8"/>
                <w:sz w:val="20"/>
                <w:szCs w:val="20"/>
              </w:rPr>
              <w:t xml:space="preserve"> </w:t>
            </w:r>
            <w:r w:rsidRPr="00C90F70">
              <w:rPr>
                <w:rFonts w:asciiTheme="minorHAnsi" w:hAnsiTheme="minorHAnsi" w:cstheme="minorHAnsi"/>
                <w:b w:val="0"/>
                <w:sz w:val="20"/>
                <w:szCs w:val="20"/>
              </w:rPr>
              <w:t>between</w:t>
            </w:r>
            <w:r w:rsidRPr="00C90F70">
              <w:rPr>
                <w:rFonts w:asciiTheme="minorHAnsi" w:hAnsiTheme="minorHAnsi" w:cstheme="minorHAnsi"/>
                <w:b w:val="0"/>
                <w:spacing w:val="-2"/>
                <w:sz w:val="20"/>
                <w:szCs w:val="20"/>
              </w:rPr>
              <w:t xml:space="preserve"> </w:t>
            </w:r>
            <w:r w:rsidR="00F8352C">
              <w:rPr>
                <w:rFonts w:asciiTheme="minorHAnsi" w:hAnsiTheme="minorHAnsi" w:cstheme="minorHAnsi"/>
                <w:b w:val="0"/>
                <w:spacing w:val="-2"/>
                <w:sz w:val="20"/>
                <w:szCs w:val="20"/>
              </w:rPr>
              <w:t xml:space="preserve">the </w:t>
            </w:r>
            <w:r w:rsidR="003C4C72" w:rsidRPr="00C90F70">
              <w:rPr>
                <w:rFonts w:asciiTheme="minorHAnsi" w:hAnsiTheme="minorHAnsi" w:cstheme="minorHAnsi"/>
                <w:b w:val="0"/>
                <w:sz w:val="20"/>
                <w:szCs w:val="20"/>
              </w:rPr>
              <w:t>ANSIS</w:t>
            </w:r>
            <w:r w:rsidR="00F8352C">
              <w:rPr>
                <w:rFonts w:asciiTheme="minorHAnsi" w:hAnsiTheme="minorHAnsi" w:cstheme="minorHAnsi"/>
                <w:b w:val="0"/>
                <w:sz w:val="20"/>
                <w:szCs w:val="20"/>
              </w:rPr>
              <w:t xml:space="preserve"> Project Committee</w:t>
            </w:r>
            <w:r w:rsidR="003C4C72" w:rsidRPr="00C90F70">
              <w:rPr>
                <w:rFonts w:asciiTheme="minorHAnsi" w:hAnsiTheme="minorHAnsi" w:cstheme="minorHAnsi"/>
                <w:b w:val="0"/>
                <w:sz w:val="20"/>
                <w:szCs w:val="20"/>
              </w:rPr>
              <w:t xml:space="preserve"> and </w:t>
            </w:r>
            <w:r w:rsidR="003A3137" w:rsidRPr="00C90F70">
              <w:rPr>
                <w:rFonts w:asciiTheme="minorHAnsi" w:hAnsiTheme="minorHAnsi" w:cstheme="minorHAnsi"/>
                <w:b w:val="0"/>
                <w:sz w:val="20"/>
                <w:szCs w:val="20"/>
              </w:rPr>
              <w:t>ANSIS Partners</w:t>
            </w:r>
            <w:r w:rsidR="00BD4097">
              <w:rPr>
                <w:rFonts w:asciiTheme="minorHAnsi" w:hAnsiTheme="minorHAnsi" w:cstheme="minorHAnsi"/>
                <w:b w:val="0"/>
                <w:sz w:val="20"/>
                <w:szCs w:val="20"/>
              </w:rPr>
              <w:t>,</w:t>
            </w:r>
            <w:r w:rsidR="00EC014B" w:rsidRPr="00C90F70">
              <w:rPr>
                <w:rFonts w:asciiTheme="minorHAnsi" w:hAnsiTheme="minorHAnsi" w:cstheme="minorHAnsi"/>
                <w:b w:val="0"/>
                <w:sz w:val="20"/>
                <w:szCs w:val="20"/>
              </w:rPr>
              <w:t xml:space="preserve"> and/or ANSIS policies</w:t>
            </w:r>
            <w:r w:rsidR="00CE35E2" w:rsidRPr="00C90F70">
              <w:rPr>
                <w:rFonts w:asciiTheme="minorHAnsi" w:hAnsiTheme="minorHAnsi" w:cstheme="minorHAnsi"/>
                <w:b w:val="0"/>
                <w:spacing w:val="-2"/>
                <w:sz w:val="20"/>
                <w:szCs w:val="20"/>
              </w:rPr>
              <w:t>.</w:t>
            </w:r>
          </w:p>
        </w:tc>
      </w:tr>
      <w:tr w:rsidR="00586405" w:rsidRPr="001A66F0" w14:paraId="21CB879E" w14:textId="77777777" w:rsidTr="00CC3924">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1843" w:type="dxa"/>
          </w:tcPr>
          <w:p w14:paraId="57BE33C5" w14:textId="77777777" w:rsidR="00586405" w:rsidRPr="00C90F70" w:rsidRDefault="00586405" w:rsidP="007B0B04">
            <w:pPr>
              <w:pStyle w:val="TableParagraph"/>
              <w:rPr>
                <w:rFonts w:asciiTheme="minorHAnsi" w:hAnsiTheme="minorHAnsi" w:cstheme="minorHAnsi"/>
                <w:b w:val="0"/>
                <w:sz w:val="20"/>
                <w:szCs w:val="20"/>
              </w:rPr>
            </w:pPr>
            <w:r w:rsidRPr="00C90F70">
              <w:rPr>
                <w:rFonts w:asciiTheme="minorHAnsi" w:hAnsiTheme="minorHAnsi" w:cstheme="minorHAnsi"/>
                <w:b w:val="0"/>
                <w:sz w:val="20"/>
                <w:szCs w:val="20"/>
              </w:rPr>
              <w:t>ANSIS</w:t>
            </w:r>
            <w:r w:rsidRPr="00C90F70">
              <w:rPr>
                <w:rFonts w:asciiTheme="minorHAnsi" w:hAnsiTheme="minorHAnsi" w:cstheme="minorHAnsi"/>
                <w:b w:val="0"/>
                <w:spacing w:val="-4"/>
                <w:sz w:val="20"/>
                <w:szCs w:val="20"/>
              </w:rPr>
              <w:t xml:space="preserve"> </w:t>
            </w:r>
            <w:r w:rsidRPr="00C90F70">
              <w:rPr>
                <w:rFonts w:asciiTheme="minorHAnsi" w:hAnsiTheme="minorHAnsi" w:cstheme="minorHAnsi"/>
                <w:b w:val="0"/>
                <w:sz w:val="20"/>
                <w:szCs w:val="20"/>
              </w:rPr>
              <w:t>FAIR</w:t>
            </w:r>
            <w:r w:rsidRPr="00C90F70">
              <w:rPr>
                <w:rFonts w:asciiTheme="minorHAnsi" w:hAnsiTheme="minorHAnsi" w:cstheme="minorHAnsi"/>
                <w:b w:val="0"/>
                <w:spacing w:val="-3"/>
                <w:sz w:val="20"/>
                <w:szCs w:val="20"/>
              </w:rPr>
              <w:t xml:space="preserve"> </w:t>
            </w:r>
            <w:r w:rsidRPr="00C90F70">
              <w:rPr>
                <w:rFonts w:asciiTheme="minorHAnsi" w:hAnsiTheme="minorHAnsi" w:cstheme="minorHAnsi"/>
                <w:b w:val="0"/>
                <w:spacing w:val="-4"/>
                <w:sz w:val="20"/>
                <w:szCs w:val="20"/>
              </w:rPr>
              <w:t>Data</w:t>
            </w:r>
          </w:p>
        </w:tc>
        <w:tc>
          <w:tcPr>
            <w:cnfStyle w:val="000100000000" w:firstRow="0" w:lastRow="0" w:firstColumn="0" w:lastColumn="1" w:oddVBand="0" w:evenVBand="0" w:oddHBand="0" w:evenHBand="0" w:firstRowFirstColumn="0" w:firstRowLastColumn="0" w:lastRowFirstColumn="0" w:lastRowLastColumn="0"/>
            <w:tcW w:w="7513" w:type="dxa"/>
          </w:tcPr>
          <w:p w14:paraId="36D4EE6C" w14:textId="04A288DD" w:rsidR="00586405" w:rsidRPr="00C90F70" w:rsidRDefault="00414BFC" w:rsidP="007B0B04">
            <w:pPr>
              <w:pStyle w:val="TableParagraph"/>
              <w:rPr>
                <w:rFonts w:asciiTheme="minorHAnsi" w:hAnsiTheme="minorHAnsi" w:cstheme="minorHAnsi"/>
                <w:b w:val="0"/>
                <w:sz w:val="20"/>
                <w:szCs w:val="20"/>
              </w:rPr>
            </w:pPr>
            <w:r w:rsidRPr="00C90F70">
              <w:rPr>
                <w:rFonts w:asciiTheme="minorHAnsi" w:hAnsiTheme="minorHAnsi" w:cstheme="minorHAnsi"/>
                <w:b w:val="0"/>
                <w:sz w:val="20"/>
                <w:szCs w:val="20"/>
              </w:rPr>
              <w:t>FAIR data is Findable, Accessible, Interoperable and Re</w:t>
            </w:r>
            <w:r w:rsidR="0001417E" w:rsidRPr="00C90F70">
              <w:rPr>
                <w:rFonts w:asciiTheme="minorHAnsi" w:hAnsiTheme="minorHAnsi" w:cstheme="minorHAnsi"/>
                <w:b w:val="0"/>
                <w:sz w:val="20"/>
                <w:szCs w:val="20"/>
              </w:rPr>
              <w:t>-</w:t>
            </w:r>
            <w:r w:rsidRPr="00C90F70">
              <w:rPr>
                <w:rFonts w:asciiTheme="minorHAnsi" w:hAnsiTheme="minorHAnsi" w:cstheme="minorHAnsi"/>
                <w:b w:val="0"/>
                <w:sz w:val="20"/>
                <w:szCs w:val="20"/>
              </w:rPr>
              <w:t>useable</w:t>
            </w:r>
            <w:r w:rsidR="0001417E" w:rsidRPr="00C90F70">
              <w:rPr>
                <w:rFonts w:asciiTheme="minorHAnsi" w:hAnsiTheme="minorHAnsi" w:cstheme="minorHAnsi"/>
                <w:b w:val="0"/>
                <w:sz w:val="20"/>
                <w:szCs w:val="20"/>
              </w:rPr>
              <w:t xml:space="preserve">. ANSIS Fair </w:t>
            </w:r>
            <w:r w:rsidR="00586405" w:rsidRPr="00C90F70">
              <w:rPr>
                <w:rFonts w:asciiTheme="minorHAnsi" w:hAnsiTheme="minorHAnsi" w:cstheme="minorHAnsi"/>
                <w:b w:val="0"/>
                <w:sz w:val="20"/>
                <w:szCs w:val="20"/>
              </w:rPr>
              <w:t>Data</w:t>
            </w:r>
            <w:r w:rsidR="00586405" w:rsidRPr="00C90F70">
              <w:rPr>
                <w:rFonts w:asciiTheme="minorHAnsi" w:hAnsiTheme="minorHAnsi" w:cstheme="minorHAnsi"/>
                <w:b w:val="0"/>
                <w:spacing w:val="-3"/>
                <w:sz w:val="20"/>
                <w:szCs w:val="20"/>
              </w:rPr>
              <w:t xml:space="preserve"> </w:t>
            </w:r>
            <w:r w:rsidR="00586405" w:rsidRPr="00C90F70">
              <w:rPr>
                <w:rFonts w:asciiTheme="minorHAnsi" w:hAnsiTheme="minorHAnsi" w:cstheme="minorHAnsi"/>
                <w:b w:val="0"/>
                <w:sz w:val="20"/>
                <w:szCs w:val="20"/>
              </w:rPr>
              <w:t xml:space="preserve">has been assessed by the </w:t>
            </w:r>
            <w:r w:rsidR="00EF1D8C" w:rsidRPr="00C90F70">
              <w:rPr>
                <w:rFonts w:asciiTheme="minorHAnsi" w:hAnsiTheme="minorHAnsi" w:cstheme="minorHAnsi"/>
                <w:b w:val="0"/>
                <w:sz w:val="20"/>
                <w:szCs w:val="20"/>
              </w:rPr>
              <w:t>Data Provider</w:t>
            </w:r>
            <w:r w:rsidR="00586405" w:rsidRPr="00C90F70">
              <w:rPr>
                <w:rFonts w:asciiTheme="minorHAnsi" w:hAnsiTheme="minorHAnsi" w:cstheme="minorHAnsi"/>
                <w:b w:val="0"/>
                <w:sz w:val="20"/>
                <w:szCs w:val="20"/>
              </w:rPr>
              <w:t xml:space="preserve"> and reviewed (by the ANSIS Data Steward) as</w:t>
            </w:r>
            <w:r w:rsidR="00586405" w:rsidRPr="00C90F70">
              <w:rPr>
                <w:rFonts w:asciiTheme="minorHAnsi" w:hAnsiTheme="minorHAnsi" w:cstheme="minorHAnsi"/>
                <w:b w:val="0"/>
                <w:spacing w:val="-1"/>
                <w:sz w:val="20"/>
                <w:szCs w:val="20"/>
              </w:rPr>
              <w:t xml:space="preserve"> </w:t>
            </w:r>
            <w:r w:rsidR="00586405" w:rsidRPr="00C90F70">
              <w:rPr>
                <w:rFonts w:asciiTheme="minorHAnsi" w:hAnsiTheme="minorHAnsi" w:cstheme="minorHAnsi"/>
                <w:b w:val="0"/>
                <w:sz w:val="20"/>
                <w:szCs w:val="20"/>
              </w:rPr>
              <w:t>being compliant with the ANSIS FAIR Data</w:t>
            </w:r>
            <w:r w:rsidR="00586405" w:rsidRPr="00C90F70">
              <w:rPr>
                <w:rFonts w:asciiTheme="minorHAnsi" w:hAnsiTheme="minorHAnsi" w:cstheme="minorHAnsi"/>
                <w:b w:val="0"/>
                <w:spacing w:val="-3"/>
                <w:sz w:val="20"/>
                <w:szCs w:val="20"/>
              </w:rPr>
              <w:t xml:space="preserve"> </w:t>
            </w:r>
            <w:r w:rsidR="00586405" w:rsidRPr="00C90F70">
              <w:rPr>
                <w:rFonts w:asciiTheme="minorHAnsi" w:hAnsiTheme="minorHAnsi" w:cstheme="minorHAnsi"/>
                <w:b w:val="0"/>
                <w:sz w:val="20"/>
                <w:szCs w:val="20"/>
              </w:rPr>
              <w:t xml:space="preserve">Policy. </w:t>
            </w:r>
          </w:p>
        </w:tc>
      </w:tr>
      <w:tr w:rsidR="00586405" w:rsidRPr="001A66F0" w14:paraId="3F179A47" w14:textId="77777777" w:rsidTr="00CC3924">
        <w:trPr>
          <w:trHeight w:val="480"/>
        </w:trPr>
        <w:tc>
          <w:tcPr>
            <w:cnfStyle w:val="001000000000" w:firstRow="0" w:lastRow="0" w:firstColumn="1" w:lastColumn="0" w:oddVBand="0" w:evenVBand="0" w:oddHBand="0" w:evenHBand="0" w:firstRowFirstColumn="0" w:firstRowLastColumn="0" w:lastRowFirstColumn="0" w:lastRowLastColumn="0"/>
            <w:tcW w:w="1843" w:type="dxa"/>
          </w:tcPr>
          <w:p w14:paraId="64F48153" w14:textId="687259FD" w:rsidR="00586405" w:rsidRPr="00C90F70" w:rsidRDefault="00BA68FC" w:rsidP="007B0B04">
            <w:pPr>
              <w:pStyle w:val="TableParagraph"/>
              <w:spacing w:before="13"/>
              <w:rPr>
                <w:rFonts w:asciiTheme="minorHAnsi" w:hAnsiTheme="minorHAnsi" w:cstheme="minorHAnsi"/>
                <w:b w:val="0"/>
                <w:sz w:val="20"/>
                <w:szCs w:val="20"/>
              </w:rPr>
            </w:pPr>
            <w:r w:rsidRPr="00C90F70">
              <w:rPr>
                <w:rFonts w:asciiTheme="minorHAnsi" w:hAnsiTheme="minorHAnsi" w:cstheme="minorHAnsi"/>
                <w:b w:val="0"/>
                <w:sz w:val="20"/>
                <w:szCs w:val="20"/>
              </w:rPr>
              <w:t xml:space="preserve">The ANSIS Project (the </w:t>
            </w:r>
            <w:r w:rsidR="00840B61" w:rsidRPr="00C90F70">
              <w:rPr>
                <w:rFonts w:asciiTheme="minorHAnsi" w:hAnsiTheme="minorHAnsi" w:cstheme="minorHAnsi"/>
                <w:b w:val="0"/>
                <w:sz w:val="20"/>
                <w:szCs w:val="20"/>
              </w:rPr>
              <w:t>P</w:t>
            </w:r>
            <w:r w:rsidRPr="00C90F70">
              <w:rPr>
                <w:rFonts w:asciiTheme="minorHAnsi" w:hAnsiTheme="minorHAnsi" w:cstheme="minorHAnsi"/>
                <w:b w:val="0"/>
                <w:sz w:val="20"/>
                <w:szCs w:val="20"/>
              </w:rPr>
              <w:t xml:space="preserve">roject) </w:t>
            </w:r>
          </w:p>
        </w:tc>
        <w:tc>
          <w:tcPr>
            <w:cnfStyle w:val="000100000000" w:firstRow="0" w:lastRow="0" w:firstColumn="0" w:lastColumn="1" w:oddVBand="0" w:evenVBand="0" w:oddHBand="0" w:evenHBand="0" w:firstRowFirstColumn="0" w:firstRowLastColumn="0" w:lastRowFirstColumn="0" w:lastRowLastColumn="0"/>
            <w:tcW w:w="7513" w:type="dxa"/>
          </w:tcPr>
          <w:p w14:paraId="13124617" w14:textId="30E57D81" w:rsidR="00586405" w:rsidRPr="00C90F70" w:rsidRDefault="00A72B51" w:rsidP="007B0B04">
            <w:pPr>
              <w:pStyle w:val="TableParagraph"/>
              <w:rPr>
                <w:rFonts w:asciiTheme="minorHAnsi" w:hAnsiTheme="minorHAnsi" w:cstheme="minorHAnsi"/>
                <w:b w:val="0"/>
                <w:sz w:val="20"/>
                <w:szCs w:val="20"/>
              </w:rPr>
            </w:pPr>
            <w:r w:rsidRPr="00C90F70">
              <w:rPr>
                <w:rFonts w:asciiTheme="minorHAnsi" w:hAnsiTheme="minorHAnsi" w:cstheme="minorHAnsi"/>
                <w:b w:val="0"/>
                <w:sz w:val="20"/>
                <w:szCs w:val="20"/>
              </w:rPr>
              <w:t xml:space="preserve">The </w:t>
            </w:r>
            <w:r w:rsidR="00245F05" w:rsidRPr="00C90F70">
              <w:rPr>
                <w:rFonts w:asciiTheme="minorHAnsi" w:hAnsiTheme="minorHAnsi" w:cstheme="minorHAnsi"/>
                <w:b w:val="0"/>
                <w:sz w:val="20"/>
                <w:szCs w:val="20"/>
              </w:rPr>
              <w:t>collaborative P</w:t>
            </w:r>
            <w:r w:rsidRPr="00C90F70">
              <w:rPr>
                <w:rFonts w:asciiTheme="minorHAnsi" w:hAnsiTheme="minorHAnsi" w:cstheme="minorHAnsi"/>
                <w:b w:val="0"/>
                <w:sz w:val="20"/>
                <w:szCs w:val="20"/>
              </w:rPr>
              <w:t xml:space="preserve">roject, led by CSIRO and funded by the </w:t>
            </w:r>
            <w:r w:rsidR="00836883" w:rsidRPr="00C90F70">
              <w:rPr>
                <w:rFonts w:asciiTheme="minorHAnsi" w:hAnsiTheme="minorHAnsi" w:cstheme="minorHAnsi"/>
                <w:b w:val="0"/>
                <w:sz w:val="20"/>
                <w:szCs w:val="20"/>
              </w:rPr>
              <w:t>Department of Agriculture, Fisheries and Forestry</w:t>
            </w:r>
            <w:r w:rsidRPr="00C90F70">
              <w:rPr>
                <w:rFonts w:asciiTheme="minorHAnsi" w:hAnsiTheme="minorHAnsi" w:cstheme="minorHAnsi"/>
                <w:b w:val="0"/>
                <w:sz w:val="20"/>
                <w:szCs w:val="20"/>
              </w:rPr>
              <w:t xml:space="preserve"> (2021-2023)</w:t>
            </w:r>
            <w:r w:rsidR="004F24F4" w:rsidRPr="00C90F70">
              <w:rPr>
                <w:rFonts w:asciiTheme="minorHAnsi" w:hAnsiTheme="minorHAnsi" w:cstheme="minorHAnsi"/>
                <w:b w:val="0"/>
                <w:sz w:val="20"/>
                <w:szCs w:val="20"/>
              </w:rPr>
              <w:t xml:space="preserve">, which will develop </w:t>
            </w:r>
            <w:r w:rsidR="00A71917" w:rsidRPr="00C90F70">
              <w:rPr>
                <w:rFonts w:asciiTheme="minorHAnsi" w:hAnsiTheme="minorHAnsi" w:cstheme="minorHAnsi"/>
                <w:b w:val="0"/>
                <w:sz w:val="20"/>
                <w:szCs w:val="20"/>
              </w:rPr>
              <w:t>the Australian National Soil Information System (</w:t>
            </w:r>
            <w:r w:rsidR="004F24F4" w:rsidRPr="00C90F70">
              <w:rPr>
                <w:rFonts w:asciiTheme="minorHAnsi" w:hAnsiTheme="minorHAnsi" w:cstheme="minorHAnsi"/>
                <w:b w:val="0"/>
                <w:sz w:val="20"/>
                <w:szCs w:val="20"/>
              </w:rPr>
              <w:t>ANSIS</w:t>
            </w:r>
            <w:r w:rsidR="00A71917" w:rsidRPr="00C90F70">
              <w:rPr>
                <w:rFonts w:asciiTheme="minorHAnsi" w:hAnsiTheme="minorHAnsi" w:cstheme="minorHAnsi"/>
                <w:b w:val="0"/>
                <w:sz w:val="20"/>
                <w:szCs w:val="20"/>
              </w:rPr>
              <w:t>)</w:t>
            </w:r>
            <w:r w:rsidR="00683BD8" w:rsidRPr="00C90F70">
              <w:rPr>
                <w:rFonts w:asciiTheme="minorHAnsi" w:hAnsiTheme="minorHAnsi" w:cstheme="minorHAnsi"/>
                <w:b w:val="0"/>
                <w:sz w:val="20"/>
                <w:szCs w:val="20"/>
              </w:rPr>
              <w:t xml:space="preserve">, </w:t>
            </w:r>
            <w:r w:rsidR="00A71917" w:rsidRPr="00C90F70">
              <w:rPr>
                <w:rFonts w:asciiTheme="minorHAnsi" w:hAnsiTheme="minorHAnsi" w:cstheme="minorHAnsi"/>
                <w:b w:val="0"/>
                <w:sz w:val="20"/>
                <w:szCs w:val="20"/>
              </w:rPr>
              <w:t xml:space="preserve">the </w:t>
            </w:r>
            <w:r w:rsidR="00245F05" w:rsidRPr="00C90F70">
              <w:rPr>
                <w:rFonts w:asciiTheme="minorHAnsi" w:hAnsiTheme="minorHAnsi" w:cstheme="minorHAnsi"/>
                <w:b w:val="0"/>
                <w:sz w:val="20"/>
                <w:szCs w:val="20"/>
              </w:rPr>
              <w:t>S</w:t>
            </w:r>
            <w:r w:rsidR="00A71917" w:rsidRPr="00C90F70">
              <w:rPr>
                <w:rFonts w:asciiTheme="minorHAnsi" w:hAnsiTheme="minorHAnsi" w:cstheme="minorHAnsi"/>
                <w:b w:val="0"/>
                <w:sz w:val="20"/>
                <w:szCs w:val="20"/>
              </w:rPr>
              <w:t>ystem</w:t>
            </w:r>
            <w:r w:rsidR="00683BD8" w:rsidRPr="00C90F70">
              <w:rPr>
                <w:rFonts w:asciiTheme="minorHAnsi" w:hAnsiTheme="minorHAnsi" w:cstheme="minorHAnsi"/>
                <w:b w:val="0"/>
                <w:sz w:val="20"/>
                <w:szCs w:val="20"/>
              </w:rPr>
              <w:t xml:space="preserve">. </w:t>
            </w:r>
          </w:p>
        </w:tc>
      </w:tr>
      <w:tr w:rsidR="00586405" w:rsidRPr="001A66F0" w14:paraId="6D537832" w14:textId="77777777" w:rsidTr="00CC3924">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843" w:type="dxa"/>
          </w:tcPr>
          <w:p w14:paraId="078658EF" w14:textId="62C1EB38" w:rsidR="00586405" w:rsidRPr="00C90F70" w:rsidRDefault="00A71917" w:rsidP="007B0B04">
            <w:pPr>
              <w:pStyle w:val="TableParagraph"/>
              <w:rPr>
                <w:rFonts w:asciiTheme="minorHAnsi" w:hAnsiTheme="minorHAnsi" w:cstheme="minorHAnsi"/>
                <w:b w:val="0"/>
                <w:sz w:val="20"/>
                <w:szCs w:val="20"/>
              </w:rPr>
            </w:pPr>
            <w:r w:rsidRPr="00C90F70">
              <w:rPr>
                <w:rFonts w:asciiTheme="minorHAnsi" w:hAnsiTheme="minorHAnsi" w:cstheme="minorHAnsi"/>
                <w:b w:val="0"/>
                <w:sz w:val="20"/>
                <w:szCs w:val="20"/>
              </w:rPr>
              <w:t>ANSIS</w:t>
            </w:r>
            <w:r w:rsidR="00E02662" w:rsidRPr="00C90F70">
              <w:rPr>
                <w:rFonts w:asciiTheme="minorHAnsi" w:hAnsiTheme="minorHAnsi" w:cstheme="minorHAnsi"/>
                <w:b w:val="0"/>
                <w:sz w:val="20"/>
                <w:szCs w:val="20"/>
              </w:rPr>
              <w:t xml:space="preserve"> (the </w:t>
            </w:r>
            <w:r w:rsidR="00840B61" w:rsidRPr="00C90F70">
              <w:rPr>
                <w:rFonts w:asciiTheme="minorHAnsi" w:hAnsiTheme="minorHAnsi" w:cstheme="minorHAnsi"/>
                <w:b w:val="0"/>
                <w:sz w:val="20"/>
                <w:szCs w:val="20"/>
              </w:rPr>
              <w:t>S</w:t>
            </w:r>
            <w:r w:rsidR="00E02662" w:rsidRPr="00C90F70">
              <w:rPr>
                <w:rFonts w:asciiTheme="minorHAnsi" w:hAnsiTheme="minorHAnsi" w:cstheme="minorHAnsi"/>
                <w:b w:val="0"/>
                <w:sz w:val="20"/>
                <w:szCs w:val="20"/>
              </w:rPr>
              <w:t>ystem)</w:t>
            </w:r>
          </w:p>
        </w:tc>
        <w:tc>
          <w:tcPr>
            <w:cnfStyle w:val="000100000000" w:firstRow="0" w:lastRow="0" w:firstColumn="0" w:lastColumn="1" w:oddVBand="0" w:evenVBand="0" w:oddHBand="0" w:evenHBand="0" w:firstRowFirstColumn="0" w:firstRowLastColumn="0" w:lastRowFirstColumn="0" w:lastRowLastColumn="0"/>
            <w:tcW w:w="7513" w:type="dxa"/>
          </w:tcPr>
          <w:p w14:paraId="480E72B5" w14:textId="34FB02DD" w:rsidR="00586405" w:rsidRPr="00C90F70" w:rsidRDefault="00A71917" w:rsidP="007B0B04">
            <w:pPr>
              <w:pStyle w:val="TableParagraph"/>
              <w:rPr>
                <w:rFonts w:asciiTheme="minorHAnsi" w:hAnsiTheme="minorHAnsi" w:cstheme="minorHAnsi"/>
                <w:b w:val="0"/>
                <w:sz w:val="20"/>
                <w:szCs w:val="20"/>
              </w:rPr>
            </w:pPr>
            <w:r w:rsidRPr="00C90F70">
              <w:rPr>
                <w:rFonts w:asciiTheme="minorHAnsi" w:hAnsiTheme="minorHAnsi" w:cstheme="minorHAnsi"/>
                <w:b w:val="0"/>
                <w:sz w:val="20"/>
                <w:szCs w:val="20"/>
              </w:rPr>
              <w:t xml:space="preserve">The Australian National Soil Information System (ANSIS), which will provide </w:t>
            </w:r>
            <w:r w:rsidR="00840B61" w:rsidRPr="00C90F70">
              <w:rPr>
                <w:rFonts w:asciiTheme="minorHAnsi" w:hAnsiTheme="minorHAnsi" w:cstheme="minorHAnsi"/>
                <w:b w:val="0"/>
                <w:sz w:val="20"/>
                <w:szCs w:val="20"/>
              </w:rPr>
              <w:t xml:space="preserve">improved access </w:t>
            </w:r>
            <w:r w:rsidR="00683BD8" w:rsidRPr="00C90F70">
              <w:rPr>
                <w:rFonts w:asciiTheme="minorHAnsi" w:hAnsiTheme="minorHAnsi" w:cstheme="minorHAnsi"/>
                <w:b w:val="0"/>
                <w:sz w:val="20"/>
                <w:szCs w:val="20"/>
              </w:rPr>
              <w:t>to</w:t>
            </w:r>
            <w:r w:rsidR="004961F9" w:rsidRPr="00C90F70">
              <w:rPr>
                <w:rFonts w:asciiTheme="minorHAnsi" w:hAnsiTheme="minorHAnsi" w:cstheme="minorHAnsi"/>
                <w:b w:val="0"/>
                <w:sz w:val="20"/>
                <w:szCs w:val="20"/>
              </w:rPr>
              <w:t xml:space="preserve"> </w:t>
            </w:r>
            <w:r w:rsidR="003E598F" w:rsidRPr="00C90F70">
              <w:rPr>
                <w:rFonts w:asciiTheme="minorHAnsi" w:hAnsiTheme="minorHAnsi" w:cstheme="minorHAnsi"/>
                <w:b w:val="0"/>
                <w:sz w:val="20"/>
                <w:szCs w:val="20"/>
              </w:rPr>
              <w:t xml:space="preserve">data and information to help sustainably manage Australia’s soil. The ANSIS </w:t>
            </w:r>
            <w:r w:rsidR="004961F9" w:rsidRPr="00C90F70">
              <w:rPr>
                <w:rFonts w:asciiTheme="minorHAnsi" w:hAnsiTheme="minorHAnsi" w:cstheme="minorHAnsi"/>
                <w:b w:val="0"/>
                <w:sz w:val="20"/>
                <w:szCs w:val="20"/>
              </w:rPr>
              <w:t>P</w:t>
            </w:r>
            <w:r w:rsidR="003E598F" w:rsidRPr="00C90F70">
              <w:rPr>
                <w:rFonts w:asciiTheme="minorHAnsi" w:hAnsiTheme="minorHAnsi" w:cstheme="minorHAnsi"/>
                <w:b w:val="0"/>
                <w:sz w:val="20"/>
                <w:szCs w:val="20"/>
              </w:rPr>
              <w:t xml:space="preserve">roject will develop ANSIS, </w:t>
            </w:r>
            <w:r w:rsidR="004961F9" w:rsidRPr="00C90F70">
              <w:rPr>
                <w:rFonts w:asciiTheme="minorHAnsi" w:hAnsiTheme="minorHAnsi" w:cstheme="minorHAnsi"/>
                <w:b w:val="0"/>
                <w:sz w:val="20"/>
                <w:szCs w:val="20"/>
              </w:rPr>
              <w:t xml:space="preserve">the System, </w:t>
            </w:r>
            <w:r w:rsidR="003E598F" w:rsidRPr="00C90F70">
              <w:rPr>
                <w:rFonts w:asciiTheme="minorHAnsi" w:hAnsiTheme="minorHAnsi" w:cstheme="minorHAnsi"/>
                <w:b w:val="0"/>
                <w:sz w:val="20"/>
                <w:szCs w:val="20"/>
              </w:rPr>
              <w:t xml:space="preserve">with the intention </w:t>
            </w:r>
            <w:r w:rsidR="001051B1" w:rsidRPr="00C90F70">
              <w:rPr>
                <w:rFonts w:asciiTheme="minorHAnsi" w:hAnsiTheme="minorHAnsi" w:cstheme="minorHAnsi"/>
                <w:b w:val="0"/>
                <w:sz w:val="20"/>
                <w:szCs w:val="20"/>
              </w:rPr>
              <w:t>for ANSIS</w:t>
            </w:r>
            <w:r w:rsidR="003E598F" w:rsidRPr="00C90F70">
              <w:rPr>
                <w:rFonts w:asciiTheme="minorHAnsi" w:hAnsiTheme="minorHAnsi" w:cstheme="minorHAnsi"/>
                <w:b w:val="0"/>
                <w:sz w:val="20"/>
                <w:szCs w:val="20"/>
              </w:rPr>
              <w:t xml:space="preserve"> to become a</w:t>
            </w:r>
            <w:r w:rsidR="00BA667C" w:rsidRPr="00C90F70">
              <w:rPr>
                <w:rFonts w:asciiTheme="minorHAnsi" w:hAnsiTheme="minorHAnsi" w:cstheme="minorHAnsi"/>
                <w:b w:val="0"/>
                <w:sz w:val="20"/>
                <w:szCs w:val="20"/>
              </w:rPr>
              <w:t>n</w:t>
            </w:r>
            <w:r w:rsidR="003E598F" w:rsidRPr="00C90F70">
              <w:rPr>
                <w:rFonts w:asciiTheme="minorHAnsi" w:hAnsiTheme="minorHAnsi" w:cstheme="minorHAnsi"/>
                <w:b w:val="0"/>
                <w:sz w:val="20"/>
                <w:szCs w:val="20"/>
              </w:rPr>
              <w:t xml:space="preserve"> </w:t>
            </w:r>
            <w:r w:rsidR="00BA667C" w:rsidRPr="00C90F70">
              <w:rPr>
                <w:rFonts w:asciiTheme="minorHAnsi" w:hAnsiTheme="minorHAnsi" w:cstheme="minorHAnsi"/>
                <w:b w:val="0"/>
                <w:sz w:val="20"/>
                <w:szCs w:val="20"/>
              </w:rPr>
              <w:t>ongoing national information infrastructure</w:t>
            </w:r>
            <w:r w:rsidR="003E598F" w:rsidRPr="00C90F70">
              <w:rPr>
                <w:rFonts w:asciiTheme="minorHAnsi" w:hAnsiTheme="minorHAnsi" w:cstheme="minorHAnsi"/>
                <w:b w:val="0"/>
                <w:sz w:val="20"/>
                <w:szCs w:val="20"/>
              </w:rPr>
              <w:t xml:space="preserve">, which will </w:t>
            </w:r>
            <w:r w:rsidR="00CC3924" w:rsidRPr="00C90F70">
              <w:rPr>
                <w:rFonts w:asciiTheme="minorHAnsi" w:hAnsiTheme="minorHAnsi" w:cstheme="minorHAnsi"/>
                <w:b w:val="0"/>
                <w:sz w:val="20"/>
                <w:szCs w:val="20"/>
              </w:rPr>
              <w:t>continue</w:t>
            </w:r>
            <w:r w:rsidR="003E598F" w:rsidRPr="00C90F70">
              <w:rPr>
                <w:rFonts w:asciiTheme="minorHAnsi" w:hAnsiTheme="minorHAnsi" w:cstheme="minorHAnsi"/>
                <w:b w:val="0"/>
                <w:sz w:val="20"/>
                <w:szCs w:val="20"/>
              </w:rPr>
              <w:t xml:space="preserve"> past the life of the </w:t>
            </w:r>
            <w:r w:rsidR="00BA667C" w:rsidRPr="00C90F70">
              <w:rPr>
                <w:rFonts w:asciiTheme="minorHAnsi" w:hAnsiTheme="minorHAnsi" w:cstheme="minorHAnsi"/>
                <w:b w:val="0"/>
                <w:sz w:val="20"/>
                <w:szCs w:val="20"/>
              </w:rPr>
              <w:t>P</w:t>
            </w:r>
            <w:r w:rsidR="003E598F" w:rsidRPr="00C90F70">
              <w:rPr>
                <w:rFonts w:asciiTheme="minorHAnsi" w:hAnsiTheme="minorHAnsi" w:cstheme="minorHAnsi"/>
                <w:b w:val="0"/>
                <w:sz w:val="20"/>
                <w:szCs w:val="20"/>
              </w:rPr>
              <w:t>roject.</w:t>
            </w:r>
          </w:p>
        </w:tc>
      </w:tr>
      <w:tr w:rsidR="008F0240" w:rsidRPr="001A66F0" w14:paraId="6D7E1E96" w14:textId="77777777" w:rsidTr="00CC3924">
        <w:trPr>
          <w:trHeight w:val="480"/>
        </w:trPr>
        <w:tc>
          <w:tcPr>
            <w:cnfStyle w:val="001000000000" w:firstRow="0" w:lastRow="0" w:firstColumn="1" w:lastColumn="0" w:oddVBand="0" w:evenVBand="0" w:oddHBand="0" w:evenHBand="0" w:firstRowFirstColumn="0" w:firstRowLastColumn="0" w:lastRowFirstColumn="0" w:lastRowLastColumn="0"/>
            <w:tcW w:w="1843" w:type="dxa"/>
          </w:tcPr>
          <w:p w14:paraId="3F02A8ED" w14:textId="749805B6" w:rsidR="008F0240" w:rsidRPr="00C90F70" w:rsidRDefault="008F0240" w:rsidP="007B0B04">
            <w:pPr>
              <w:pStyle w:val="TableParagraph"/>
              <w:rPr>
                <w:rFonts w:asciiTheme="minorHAnsi" w:hAnsiTheme="minorHAnsi" w:cstheme="minorHAnsi"/>
                <w:b w:val="0"/>
                <w:bCs w:val="0"/>
                <w:sz w:val="20"/>
                <w:szCs w:val="20"/>
              </w:rPr>
            </w:pPr>
            <w:r w:rsidRPr="00C90F70">
              <w:rPr>
                <w:rFonts w:asciiTheme="minorHAnsi" w:hAnsiTheme="minorHAnsi" w:cstheme="minorHAnsi"/>
                <w:b w:val="0"/>
                <w:bCs w:val="0"/>
                <w:sz w:val="20"/>
                <w:szCs w:val="20"/>
              </w:rPr>
              <w:t>ANSIS Community</w:t>
            </w:r>
          </w:p>
        </w:tc>
        <w:tc>
          <w:tcPr>
            <w:cnfStyle w:val="000100000000" w:firstRow="0" w:lastRow="0" w:firstColumn="0" w:lastColumn="1" w:oddVBand="0" w:evenVBand="0" w:oddHBand="0" w:evenHBand="0" w:firstRowFirstColumn="0" w:firstRowLastColumn="0" w:lastRowFirstColumn="0" w:lastRowLastColumn="0"/>
            <w:tcW w:w="7513" w:type="dxa"/>
          </w:tcPr>
          <w:p w14:paraId="641750A8" w14:textId="13CC4CC7" w:rsidR="008F0240" w:rsidRPr="00C90F70" w:rsidRDefault="00CB475F" w:rsidP="007B0B04">
            <w:pPr>
              <w:pStyle w:val="TableParagraph"/>
              <w:rPr>
                <w:rFonts w:asciiTheme="minorHAnsi" w:hAnsiTheme="minorHAnsi" w:cstheme="minorHAnsi"/>
                <w:b w:val="0"/>
                <w:bCs w:val="0"/>
                <w:sz w:val="20"/>
                <w:szCs w:val="20"/>
              </w:rPr>
            </w:pPr>
            <w:r w:rsidRPr="00C90F70">
              <w:rPr>
                <w:rFonts w:asciiTheme="minorHAnsi" w:hAnsiTheme="minorHAnsi" w:cstheme="minorHAnsi"/>
                <w:b w:val="0"/>
                <w:sz w:val="20"/>
                <w:szCs w:val="20"/>
              </w:rPr>
              <w:t>Encompasses</w:t>
            </w:r>
            <w:r w:rsidRPr="00C90F70">
              <w:rPr>
                <w:rFonts w:asciiTheme="minorHAnsi" w:hAnsiTheme="minorHAnsi" w:cstheme="minorHAnsi"/>
                <w:b w:val="0"/>
                <w:spacing w:val="-3"/>
                <w:sz w:val="20"/>
                <w:szCs w:val="20"/>
              </w:rPr>
              <w:t xml:space="preserve"> </w:t>
            </w:r>
            <w:r w:rsidRPr="00C90F70">
              <w:rPr>
                <w:rFonts w:asciiTheme="minorHAnsi" w:hAnsiTheme="minorHAnsi" w:cstheme="minorHAnsi"/>
                <w:b w:val="0"/>
                <w:sz w:val="20"/>
                <w:szCs w:val="20"/>
              </w:rPr>
              <w:t xml:space="preserve">all </w:t>
            </w:r>
            <w:r w:rsidR="00441D16" w:rsidRPr="00C90F70">
              <w:rPr>
                <w:rFonts w:asciiTheme="minorHAnsi" w:hAnsiTheme="minorHAnsi" w:cstheme="minorHAnsi"/>
                <w:b w:val="0"/>
                <w:sz w:val="20"/>
                <w:szCs w:val="20"/>
              </w:rPr>
              <w:t>organisations, entities, groups, and individuals (e.g.,</w:t>
            </w:r>
            <w:r w:rsidR="00073EB8" w:rsidRPr="00C90F70">
              <w:rPr>
                <w:rFonts w:asciiTheme="minorHAnsi" w:hAnsiTheme="minorHAnsi" w:cstheme="minorHAnsi"/>
                <w:b w:val="0"/>
                <w:sz w:val="20"/>
                <w:szCs w:val="20"/>
              </w:rPr>
              <w:t xml:space="preserve"> </w:t>
            </w:r>
            <w:r w:rsidR="00FE256A" w:rsidRPr="00C90F70">
              <w:rPr>
                <w:rFonts w:asciiTheme="minorHAnsi" w:hAnsiTheme="minorHAnsi" w:cstheme="minorHAnsi"/>
                <w:b w:val="0"/>
                <w:sz w:val="20"/>
                <w:szCs w:val="20"/>
              </w:rPr>
              <w:t>Data Providers</w:t>
            </w:r>
            <w:r w:rsidR="007469A0" w:rsidRPr="00C90F70">
              <w:rPr>
                <w:rFonts w:asciiTheme="minorHAnsi" w:hAnsiTheme="minorHAnsi" w:cstheme="minorHAnsi"/>
                <w:b w:val="0"/>
                <w:sz w:val="20"/>
                <w:szCs w:val="20"/>
              </w:rPr>
              <w:t xml:space="preserve">, </w:t>
            </w:r>
            <w:r w:rsidR="00197187" w:rsidRPr="00C90F70">
              <w:rPr>
                <w:rFonts w:asciiTheme="minorHAnsi" w:hAnsiTheme="minorHAnsi" w:cstheme="minorHAnsi"/>
                <w:b w:val="0"/>
                <w:sz w:val="20"/>
                <w:szCs w:val="20"/>
              </w:rPr>
              <w:t xml:space="preserve">soil </w:t>
            </w:r>
            <w:r w:rsidR="007469A0" w:rsidRPr="00C90F70">
              <w:rPr>
                <w:rFonts w:asciiTheme="minorHAnsi" w:hAnsiTheme="minorHAnsi" w:cstheme="minorHAnsi"/>
                <w:b w:val="0"/>
                <w:sz w:val="20"/>
                <w:szCs w:val="20"/>
              </w:rPr>
              <w:t xml:space="preserve">stakeholders, soil data users) </w:t>
            </w:r>
            <w:r w:rsidR="00441D16" w:rsidRPr="00C90F70">
              <w:rPr>
                <w:rFonts w:asciiTheme="minorHAnsi" w:hAnsiTheme="minorHAnsi" w:cstheme="minorHAnsi"/>
                <w:b w:val="0"/>
                <w:sz w:val="20"/>
                <w:szCs w:val="20"/>
              </w:rPr>
              <w:t xml:space="preserve">who </w:t>
            </w:r>
            <w:r w:rsidR="00BD4097">
              <w:rPr>
                <w:rFonts w:asciiTheme="minorHAnsi" w:hAnsiTheme="minorHAnsi" w:cstheme="minorHAnsi"/>
                <w:b w:val="0"/>
                <w:sz w:val="20"/>
                <w:szCs w:val="20"/>
              </w:rPr>
              <w:t>contribute</w:t>
            </w:r>
            <w:r w:rsidR="00441D16" w:rsidRPr="00C90F70">
              <w:rPr>
                <w:rFonts w:asciiTheme="minorHAnsi" w:hAnsiTheme="minorHAnsi" w:cstheme="minorHAnsi"/>
                <w:b w:val="0"/>
                <w:sz w:val="20"/>
                <w:szCs w:val="20"/>
              </w:rPr>
              <w:t xml:space="preserve"> to</w:t>
            </w:r>
            <w:r w:rsidR="00F621C6">
              <w:rPr>
                <w:rFonts w:asciiTheme="minorHAnsi" w:hAnsiTheme="minorHAnsi" w:cstheme="minorHAnsi"/>
                <w:b w:val="0"/>
                <w:sz w:val="20"/>
                <w:szCs w:val="20"/>
              </w:rPr>
              <w:t xml:space="preserve">, </w:t>
            </w:r>
            <w:proofErr w:type="gramStart"/>
            <w:r w:rsidR="00F621C6">
              <w:rPr>
                <w:rFonts w:asciiTheme="minorHAnsi" w:hAnsiTheme="minorHAnsi" w:cstheme="minorHAnsi"/>
                <w:b w:val="0"/>
                <w:sz w:val="20"/>
                <w:szCs w:val="20"/>
              </w:rPr>
              <w:t>utilise</w:t>
            </w:r>
            <w:proofErr w:type="gramEnd"/>
            <w:r w:rsidR="00F621C6">
              <w:rPr>
                <w:rFonts w:asciiTheme="minorHAnsi" w:hAnsiTheme="minorHAnsi" w:cstheme="minorHAnsi"/>
                <w:b w:val="0"/>
                <w:sz w:val="20"/>
                <w:szCs w:val="20"/>
              </w:rPr>
              <w:t xml:space="preserve"> or derive benefit from</w:t>
            </w:r>
            <w:r w:rsidR="00441D16" w:rsidRPr="00C90F70">
              <w:rPr>
                <w:rFonts w:asciiTheme="minorHAnsi" w:hAnsiTheme="minorHAnsi" w:cstheme="minorHAnsi"/>
                <w:b w:val="0"/>
                <w:sz w:val="20"/>
                <w:szCs w:val="20"/>
              </w:rPr>
              <w:t xml:space="preserve"> ANSIS</w:t>
            </w:r>
            <w:r w:rsidR="00406C58" w:rsidRPr="00C90F70">
              <w:rPr>
                <w:rFonts w:asciiTheme="minorHAnsi" w:hAnsiTheme="minorHAnsi" w:cstheme="minorHAnsi"/>
                <w:b w:val="0"/>
                <w:sz w:val="20"/>
                <w:szCs w:val="20"/>
              </w:rPr>
              <w:t>.</w:t>
            </w:r>
          </w:p>
        </w:tc>
      </w:tr>
      <w:tr w:rsidR="0002740E" w:rsidRPr="001A66F0" w14:paraId="21CB4556" w14:textId="77777777" w:rsidTr="00CC3924">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843" w:type="dxa"/>
          </w:tcPr>
          <w:p w14:paraId="4309AE4B" w14:textId="5DCC1F1B" w:rsidR="0002740E" w:rsidRPr="00C90F70" w:rsidRDefault="0002740E" w:rsidP="007B0B04">
            <w:pPr>
              <w:pStyle w:val="TableParagraph"/>
              <w:rPr>
                <w:rFonts w:asciiTheme="minorHAnsi" w:hAnsiTheme="minorHAnsi" w:cstheme="minorHAnsi"/>
                <w:b w:val="0"/>
                <w:bCs w:val="0"/>
                <w:sz w:val="20"/>
                <w:szCs w:val="20"/>
              </w:rPr>
            </w:pPr>
            <w:r w:rsidRPr="00C90F70">
              <w:rPr>
                <w:rFonts w:asciiTheme="minorHAnsi" w:hAnsiTheme="minorHAnsi" w:cstheme="minorHAnsi"/>
                <w:b w:val="0"/>
                <w:bCs w:val="0"/>
                <w:sz w:val="20"/>
                <w:szCs w:val="20"/>
              </w:rPr>
              <w:t xml:space="preserve">ANSIS Governance </w:t>
            </w:r>
            <w:r w:rsidR="008F0240" w:rsidRPr="00C90F70">
              <w:rPr>
                <w:rFonts w:asciiTheme="minorHAnsi" w:hAnsiTheme="minorHAnsi" w:cstheme="minorHAnsi"/>
                <w:b w:val="0"/>
                <w:bCs w:val="0"/>
                <w:sz w:val="20"/>
                <w:szCs w:val="20"/>
              </w:rPr>
              <w:t>Community</w:t>
            </w:r>
          </w:p>
        </w:tc>
        <w:tc>
          <w:tcPr>
            <w:cnfStyle w:val="000100000000" w:firstRow="0" w:lastRow="0" w:firstColumn="0" w:lastColumn="1" w:oddVBand="0" w:evenVBand="0" w:oddHBand="0" w:evenHBand="0" w:firstRowFirstColumn="0" w:firstRowLastColumn="0" w:lastRowFirstColumn="0" w:lastRowLastColumn="0"/>
            <w:tcW w:w="7513" w:type="dxa"/>
          </w:tcPr>
          <w:p w14:paraId="65705720" w14:textId="3774EA6F" w:rsidR="0002740E" w:rsidRPr="00C90F70" w:rsidRDefault="00CF3FDB" w:rsidP="007B0B04">
            <w:pPr>
              <w:pStyle w:val="TableParagraph"/>
              <w:rPr>
                <w:rFonts w:asciiTheme="minorHAnsi" w:hAnsiTheme="minorHAnsi" w:cstheme="minorHAnsi"/>
                <w:sz w:val="20"/>
                <w:szCs w:val="20"/>
              </w:rPr>
            </w:pPr>
            <w:r w:rsidRPr="00C90F70">
              <w:rPr>
                <w:rFonts w:asciiTheme="minorHAnsi" w:hAnsiTheme="minorHAnsi" w:cstheme="minorHAnsi"/>
                <w:b w:val="0"/>
                <w:sz w:val="20"/>
                <w:szCs w:val="20"/>
              </w:rPr>
              <w:t>Encompasses</w:t>
            </w:r>
            <w:r w:rsidR="008F0240" w:rsidRPr="00C90F70">
              <w:rPr>
                <w:rFonts w:asciiTheme="minorHAnsi" w:hAnsiTheme="minorHAnsi" w:cstheme="minorHAnsi"/>
                <w:b w:val="0"/>
                <w:spacing w:val="-3"/>
                <w:sz w:val="20"/>
                <w:szCs w:val="20"/>
              </w:rPr>
              <w:t xml:space="preserve"> </w:t>
            </w:r>
            <w:r w:rsidRPr="00C90F70">
              <w:rPr>
                <w:rFonts w:asciiTheme="minorHAnsi" w:hAnsiTheme="minorHAnsi" w:cstheme="minorHAnsi"/>
                <w:b w:val="0"/>
                <w:sz w:val="20"/>
                <w:szCs w:val="20"/>
              </w:rPr>
              <w:t xml:space="preserve">all </w:t>
            </w:r>
            <w:r w:rsidR="00CB475F" w:rsidRPr="00C90F70">
              <w:rPr>
                <w:rFonts w:asciiTheme="minorHAnsi" w:hAnsiTheme="minorHAnsi" w:cstheme="minorHAnsi"/>
                <w:b w:val="0"/>
                <w:sz w:val="20"/>
                <w:szCs w:val="20"/>
              </w:rPr>
              <w:t xml:space="preserve">governing </w:t>
            </w:r>
            <w:r w:rsidR="00F9118B" w:rsidRPr="00C90F70">
              <w:rPr>
                <w:rFonts w:asciiTheme="minorHAnsi" w:hAnsiTheme="minorHAnsi" w:cstheme="minorHAnsi"/>
                <w:b w:val="0"/>
                <w:sz w:val="20"/>
                <w:szCs w:val="20"/>
              </w:rPr>
              <w:t xml:space="preserve">groups </w:t>
            </w:r>
            <w:r w:rsidR="00CA50FD" w:rsidRPr="00C90F70">
              <w:rPr>
                <w:rFonts w:asciiTheme="minorHAnsi" w:hAnsiTheme="minorHAnsi" w:cstheme="minorHAnsi"/>
                <w:b w:val="0"/>
                <w:sz w:val="20"/>
                <w:szCs w:val="20"/>
              </w:rPr>
              <w:t xml:space="preserve">with members from </w:t>
            </w:r>
            <w:r w:rsidRPr="00C90F70">
              <w:rPr>
                <w:rFonts w:asciiTheme="minorHAnsi" w:hAnsiTheme="minorHAnsi" w:cstheme="minorHAnsi"/>
                <w:b w:val="0"/>
                <w:sz w:val="20"/>
                <w:szCs w:val="20"/>
              </w:rPr>
              <w:t>the</w:t>
            </w:r>
            <w:r w:rsidRPr="00C90F70">
              <w:rPr>
                <w:rFonts w:asciiTheme="minorHAnsi" w:hAnsiTheme="minorHAnsi" w:cstheme="minorHAnsi"/>
                <w:b w:val="0"/>
                <w:spacing w:val="-1"/>
                <w:sz w:val="20"/>
                <w:szCs w:val="20"/>
              </w:rPr>
              <w:t xml:space="preserve"> </w:t>
            </w:r>
            <w:r w:rsidR="00CA50FD" w:rsidRPr="00C90F70">
              <w:rPr>
                <w:rFonts w:asciiTheme="minorHAnsi" w:hAnsiTheme="minorHAnsi" w:cstheme="minorHAnsi"/>
                <w:b w:val="0"/>
                <w:sz w:val="20"/>
                <w:szCs w:val="20"/>
              </w:rPr>
              <w:t xml:space="preserve">ANSIS </w:t>
            </w:r>
            <w:r w:rsidR="003E5F63" w:rsidRPr="00C90F70">
              <w:rPr>
                <w:rFonts w:asciiTheme="minorHAnsi" w:hAnsiTheme="minorHAnsi" w:cstheme="minorHAnsi"/>
                <w:b w:val="0"/>
                <w:sz w:val="20"/>
                <w:szCs w:val="20"/>
              </w:rPr>
              <w:t>P</w:t>
            </w:r>
            <w:r w:rsidR="003747F4" w:rsidRPr="00C90F70">
              <w:rPr>
                <w:rFonts w:asciiTheme="minorHAnsi" w:hAnsiTheme="minorHAnsi" w:cstheme="minorHAnsi"/>
                <w:b w:val="0"/>
                <w:sz w:val="20"/>
                <w:szCs w:val="20"/>
              </w:rPr>
              <w:t xml:space="preserve">roject team, funders, </w:t>
            </w:r>
            <w:r w:rsidR="00CA7667" w:rsidRPr="00C90F70">
              <w:rPr>
                <w:rFonts w:asciiTheme="minorHAnsi" w:hAnsiTheme="minorHAnsi" w:cstheme="minorHAnsi"/>
                <w:b w:val="0"/>
                <w:sz w:val="20"/>
                <w:szCs w:val="20"/>
              </w:rPr>
              <w:t xml:space="preserve">ANSIS </w:t>
            </w:r>
            <w:r w:rsidR="00CA7667" w:rsidRPr="00C90F70">
              <w:rPr>
                <w:rFonts w:asciiTheme="minorHAnsi" w:hAnsiTheme="minorHAnsi" w:cstheme="minorHAnsi"/>
                <w:b w:val="0"/>
                <w:spacing w:val="-3"/>
                <w:sz w:val="20"/>
                <w:szCs w:val="20"/>
              </w:rPr>
              <w:t>P</w:t>
            </w:r>
            <w:r w:rsidRPr="00C90F70">
              <w:rPr>
                <w:rFonts w:asciiTheme="minorHAnsi" w:hAnsiTheme="minorHAnsi" w:cstheme="minorHAnsi"/>
                <w:b w:val="0"/>
                <w:spacing w:val="-3"/>
                <w:sz w:val="20"/>
                <w:szCs w:val="20"/>
              </w:rPr>
              <w:t>artners</w:t>
            </w:r>
            <w:r w:rsidR="00CA7667" w:rsidRPr="00C90F70">
              <w:rPr>
                <w:rFonts w:asciiTheme="minorHAnsi" w:hAnsiTheme="minorHAnsi" w:cstheme="minorHAnsi"/>
                <w:b w:val="0"/>
                <w:spacing w:val="-3"/>
                <w:sz w:val="20"/>
                <w:szCs w:val="20"/>
              </w:rPr>
              <w:t xml:space="preserve"> (</w:t>
            </w:r>
            <w:proofErr w:type="gramStart"/>
            <w:r w:rsidR="00CA7667" w:rsidRPr="00C90F70">
              <w:rPr>
                <w:rFonts w:asciiTheme="minorHAnsi" w:hAnsiTheme="minorHAnsi" w:cstheme="minorHAnsi"/>
                <w:b w:val="0"/>
                <w:spacing w:val="-3"/>
                <w:sz w:val="20"/>
                <w:szCs w:val="20"/>
              </w:rPr>
              <w:t>e.g.</w:t>
            </w:r>
            <w:proofErr w:type="gramEnd"/>
            <w:r w:rsidR="00CA7667" w:rsidRPr="00C90F70">
              <w:rPr>
                <w:rFonts w:asciiTheme="minorHAnsi" w:hAnsiTheme="minorHAnsi" w:cstheme="minorHAnsi"/>
                <w:b w:val="0"/>
                <w:spacing w:val="-3"/>
                <w:sz w:val="20"/>
                <w:szCs w:val="20"/>
              </w:rPr>
              <w:t xml:space="preserve"> Data Providers)</w:t>
            </w:r>
            <w:r w:rsidRPr="00C90F70">
              <w:rPr>
                <w:rFonts w:asciiTheme="minorHAnsi" w:hAnsiTheme="minorHAnsi" w:cstheme="minorHAnsi"/>
                <w:b w:val="0"/>
                <w:spacing w:val="-3"/>
                <w:sz w:val="20"/>
                <w:szCs w:val="20"/>
              </w:rPr>
              <w:t xml:space="preserve"> and</w:t>
            </w:r>
            <w:r w:rsidR="001245F8">
              <w:rPr>
                <w:rFonts w:asciiTheme="minorHAnsi" w:hAnsiTheme="minorHAnsi" w:cstheme="minorHAnsi"/>
                <w:b w:val="0"/>
                <w:spacing w:val="-3"/>
                <w:sz w:val="20"/>
                <w:szCs w:val="20"/>
              </w:rPr>
              <w:t xml:space="preserve"> other invited</w:t>
            </w:r>
            <w:r w:rsidRPr="00C90F70">
              <w:rPr>
                <w:rFonts w:asciiTheme="minorHAnsi" w:hAnsiTheme="minorHAnsi" w:cstheme="minorHAnsi"/>
                <w:b w:val="0"/>
                <w:spacing w:val="-3"/>
                <w:sz w:val="20"/>
                <w:szCs w:val="20"/>
              </w:rPr>
              <w:t xml:space="preserve"> stakeholders that undertake defined </w:t>
            </w:r>
            <w:r w:rsidRPr="00C90F70">
              <w:rPr>
                <w:rFonts w:asciiTheme="minorHAnsi" w:hAnsiTheme="minorHAnsi" w:cstheme="minorHAnsi"/>
                <w:b w:val="0"/>
                <w:sz w:val="20"/>
                <w:szCs w:val="20"/>
              </w:rPr>
              <w:t>roles</w:t>
            </w:r>
            <w:r w:rsidRPr="00C90F70">
              <w:rPr>
                <w:rFonts w:asciiTheme="minorHAnsi" w:hAnsiTheme="minorHAnsi" w:cstheme="minorHAnsi"/>
                <w:b w:val="0"/>
                <w:spacing w:val="1"/>
                <w:sz w:val="20"/>
                <w:szCs w:val="20"/>
              </w:rPr>
              <w:t xml:space="preserve"> </w:t>
            </w:r>
            <w:r w:rsidRPr="00C90F70">
              <w:rPr>
                <w:rFonts w:asciiTheme="minorHAnsi" w:hAnsiTheme="minorHAnsi" w:cstheme="minorHAnsi"/>
                <w:b w:val="0"/>
                <w:sz w:val="20"/>
                <w:szCs w:val="20"/>
              </w:rPr>
              <w:t>that</w:t>
            </w:r>
            <w:r w:rsidRPr="00C90F70">
              <w:rPr>
                <w:rFonts w:asciiTheme="minorHAnsi" w:hAnsiTheme="minorHAnsi" w:cstheme="minorHAnsi"/>
                <w:b w:val="0"/>
                <w:spacing w:val="-5"/>
                <w:sz w:val="20"/>
                <w:szCs w:val="20"/>
              </w:rPr>
              <w:t xml:space="preserve"> </w:t>
            </w:r>
            <w:r w:rsidRPr="00C90F70">
              <w:rPr>
                <w:rFonts w:asciiTheme="minorHAnsi" w:hAnsiTheme="minorHAnsi" w:cstheme="minorHAnsi"/>
                <w:b w:val="0"/>
                <w:sz w:val="20"/>
                <w:szCs w:val="20"/>
              </w:rPr>
              <w:t>enable</w:t>
            </w:r>
            <w:r w:rsidRPr="00C90F70">
              <w:rPr>
                <w:rFonts w:asciiTheme="minorHAnsi" w:hAnsiTheme="minorHAnsi" w:cstheme="minorHAnsi"/>
                <w:b w:val="0"/>
                <w:spacing w:val="2"/>
                <w:sz w:val="20"/>
                <w:szCs w:val="20"/>
              </w:rPr>
              <w:t xml:space="preserve"> </w:t>
            </w:r>
            <w:r w:rsidRPr="00C90F70">
              <w:rPr>
                <w:rFonts w:asciiTheme="minorHAnsi" w:hAnsiTheme="minorHAnsi" w:cstheme="minorHAnsi"/>
                <w:b w:val="0"/>
                <w:sz w:val="20"/>
                <w:szCs w:val="20"/>
              </w:rPr>
              <w:t>the</w:t>
            </w:r>
            <w:r w:rsidR="00C86422" w:rsidRPr="00C90F70">
              <w:rPr>
                <w:rFonts w:asciiTheme="minorHAnsi" w:hAnsiTheme="minorHAnsi" w:cstheme="minorHAnsi"/>
                <w:b w:val="0"/>
                <w:spacing w:val="-1"/>
                <w:sz w:val="20"/>
                <w:szCs w:val="20"/>
              </w:rPr>
              <w:t xml:space="preserve"> </w:t>
            </w:r>
            <w:r w:rsidRPr="00C90F70">
              <w:rPr>
                <w:rFonts w:asciiTheme="minorHAnsi" w:hAnsiTheme="minorHAnsi" w:cstheme="minorHAnsi"/>
                <w:b w:val="0"/>
                <w:spacing w:val="-1"/>
                <w:sz w:val="20"/>
                <w:szCs w:val="20"/>
              </w:rPr>
              <w:t xml:space="preserve">collaborative development </w:t>
            </w:r>
            <w:r w:rsidR="00C86422" w:rsidRPr="00C90F70">
              <w:rPr>
                <w:rFonts w:asciiTheme="minorHAnsi" w:hAnsiTheme="minorHAnsi" w:cstheme="minorHAnsi"/>
                <w:b w:val="0"/>
                <w:spacing w:val="-1"/>
                <w:sz w:val="20"/>
                <w:szCs w:val="20"/>
              </w:rPr>
              <w:t>and</w:t>
            </w:r>
            <w:r w:rsidRPr="00C90F70">
              <w:rPr>
                <w:rFonts w:asciiTheme="minorHAnsi" w:hAnsiTheme="minorHAnsi" w:cstheme="minorHAnsi"/>
                <w:b w:val="0"/>
                <w:spacing w:val="-1"/>
                <w:sz w:val="20"/>
                <w:szCs w:val="20"/>
              </w:rPr>
              <w:t xml:space="preserve"> </w:t>
            </w:r>
            <w:r w:rsidRPr="00C90F70">
              <w:rPr>
                <w:rFonts w:asciiTheme="minorHAnsi" w:hAnsiTheme="minorHAnsi" w:cstheme="minorHAnsi"/>
                <w:b w:val="0"/>
                <w:spacing w:val="-2"/>
                <w:sz w:val="20"/>
                <w:szCs w:val="20"/>
              </w:rPr>
              <w:t>operation of</w:t>
            </w:r>
            <w:r w:rsidRPr="00C90F70">
              <w:rPr>
                <w:rFonts w:asciiTheme="minorHAnsi" w:hAnsiTheme="minorHAnsi" w:cstheme="minorHAnsi"/>
                <w:b w:val="0"/>
                <w:sz w:val="20"/>
                <w:szCs w:val="20"/>
              </w:rPr>
              <w:t xml:space="preserve"> ANSIS</w:t>
            </w:r>
            <w:r w:rsidRPr="00C90F70">
              <w:rPr>
                <w:rFonts w:asciiTheme="minorHAnsi" w:hAnsiTheme="minorHAnsi" w:cstheme="minorHAnsi"/>
                <w:b w:val="0"/>
                <w:spacing w:val="-2"/>
                <w:sz w:val="20"/>
                <w:szCs w:val="20"/>
              </w:rPr>
              <w:t>.</w:t>
            </w:r>
          </w:p>
        </w:tc>
      </w:tr>
      <w:tr w:rsidR="00451B1C" w:rsidRPr="001A66F0" w14:paraId="555E2AEF" w14:textId="77777777" w:rsidTr="00CC3924">
        <w:trPr>
          <w:trHeight w:val="480"/>
        </w:trPr>
        <w:tc>
          <w:tcPr>
            <w:cnfStyle w:val="001000000000" w:firstRow="0" w:lastRow="0" w:firstColumn="1" w:lastColumn="0" w:oddVBand="0" w:evenVBand="0" w:oddHBand="0" w:evenHBand="0" w:firstRowFirstColumn="0" w:firstRowLastColumn="0" w:lastRowFirstColumn="0" w:lastRowLastColumn="0"/>
            <w:tcW w:w="1843" w:type="dxa"/>
          </w:tcPr>
          <w:p w14:paraId="51D51AB3" w14:textId="3232E1C6" w:rsidR="00451B1C" w:rsidRPr="00C90F70" w:rsidRDefault="00451B1C" w:rsidP="007B0B04">
            <w:pPr>
              <w:pStyle w:val="TableParagraph"/>
              <w:rPr>
                <w:rFonts w:asciiTheme="minorHAnsi" w:hAnsiTheme="minorHAnsi" w:cstheme="minorHAnsi"/>
                <w:b w:val="0"/>
                <w:bCs w:val="0"/>
                <w:sz w:val="20"/>
                <w:szCs w:val="20"/>
              </w:rPr>
            </w:pPr>
            <w:r w:rsidRPr="00C90F70">
              <w:rPr>
                <w:rFonts w:asciiTheme="minorHAnsi" w:hAnsiTheme="minorHAnsi" w:cstheme="minorHAnsi"/>
                <w:b w:val="0"/>
                <w:bCs w:val="0"/>
                <w:sz w:val="20"/>
                <w:szCs w:val="20"/>
              </w:rPr>
              <w:t>ANSIS Partners</w:t>
            </w:r>
          </w:p>
        </w:tc>
        <w:tc>
          <w:tcPr>
            <w:cnfStyle w:val="000100000000" w:firstRow="0" w:lastRow="0" w:firstColumn="0" w:lastColumn="1" w:oddVBand="0" w:evenVBand="0" w:oddHBand="0" w:evenHBand="0" w:firstRowFirstColumn="0" w:firstRowLastColumn="0" w:lastRowFirstColumn="0" w:lastRowLastColumn="0"/>
            <w:tcW w:w="7513" w:type="dxa"/>
          </w:tcPr>
          <w:p w14:paraId="776E1665" w14:textId="315CA24A" w:rsidR="00451B1C" w:rsidRPr="00C90F70" w:rsidRDefault="00307FBD" w:rsidP="007B0B04">
            <w:pPr>
              <w:pStyle w:val="TableParagraph"/>
              <w:rPr>
                <w:rFonts w:asciiTheme="minorHAnsi" w:hAnsiTheme="minorHAnsi" w:cstheme="minorHAnsi"/>
                <w:b w:val="0"/>
                <w:bCs w:val="0"/>
                <w:sz w:val="20"/>
                <w:szCs w:val="20"/>
              </w:rPr>
            </w:pPr>
            <w:r w:rsidRPr="00C90F70">
              <w:rPr>
                <w:rFonts w:asciiTheme="minorHAnsi" w:hAnsiTheme="minorHAnsi" w:cstheme="minorHAnsi"/>
                <w:b w:val="0"/>
                <w:bCs w:val="0"/>
                <w:sz w:val="20"/>
                <w:szCs w:val="20"/>
              </w:rPr>
              <w:t>Organisations</w:t>
            </w:r>
            <w:r w:rsidR="00A04394" w:rsidRPr="00C90F70">
              <w:rPr>
                <w:rFonts w:asciiTheme="minorHAnsi" w:hAnsiTheme="minorHAnsi" w:cstheme="minorHAnsi"/>
                <w:b w:val="0"/>
                <w:bCs w:val="0"/>
                <w:sz w:val="20"/>
                <w:szCs w:val="20"/>
              </w:rPr>
              <w:t xml:space="preserve"> </w:t>
            </w:r>
            <w:r w:rsidR="005B1BA1" w:rsidRPr="00C90F70">
              <w:rPr>
                <w:rFonts w:asciiTheme="minorHAnsi" w:hAnsiTheme="minorHAnsi" w:cstheme="minorHAnsi"/>
                <w:b w:val="0"/>
                <w:bCs w:val="0"/>
                <w:sz w:val="20"/>
                <w:szCs w:val="20"/>
              </w:rPr>
              <w:t xml:space="preserve">or entities </w:t>
            </w:r>
            <w:r w:rsidR="00A04394" w:rsidRPr="00C90F70">
              <w:rPr>
                <w:rFonts w:asciiTheme="minorHAnsi" w:hAnsiTheme="minorHAnsi" w:cstheme="minorHAnsi"/>
                <w:b w:val="0"/>
                <w:bCs w:val="0"/>
                <w:sz w:val="20"/>
                <w:szCs w:val="20"/>
              </w:rPr>
              <w:t>(e.g.</w:t>
            </w:r>
            <w:r w:rsidR="000B0A82" w:rsidRPr="00C90F70">
              <w:rPr>
                <w:rFonts w:asciiTheme="minorHAnsi" w:hAnsiTheme="minorHAnsi" w:cstheme="minorHAnsi"/>
                <w:b w:val="0"/>
                <w:bCs w:val="0"/>
                <w:sz w:val="20"/>
                <w:szCs w:val="20"/>
              </w:rPr>
              <w:t>,</w:t>
            </w:r>
            <w:r w:rsidR="00A04394" w:rsidRPr="00C90F70">
              <w:rPr>
                <w:rFonts w:asciiTheme="minorHAnsi" w:hAnsiTheme="minorHAnsi" w:cstheme="minorHAnsi"/>
                <w:b w:val="0"/>
                <w:bCs w:val="0"/>
                <w:sz w:val="20"/>
                <w:szCs w:val="20"/>
              </w:rPr>
              <w:t xml:space="preserve"> </w:t>
            </w:r>
            <w:r w:rsidR="000B0A82" w:rsidRPr="00C90F70">
              <w:rPr>
                <w:rFonts w:asciiTheme="minorHAnsi" w:hAnsiTheme="minorHAnsi" w:cstheme="minorHAnsi"/>
                <w:b w:val="0"/>
                <w:bCs w:val="0"/>
                <w:sz w:val="20"/>
                <w:szCs w:val="20"/>
              </w:rPr>
              <w:t>D</w:t>
            </w:r>
            <w:r w:rsidR="00A04394" w:rsidRPr="00C90F70">
              <w:rPr>
                <w:rFonts w:asciiTheme="minorHAnsi" w:hAnsiTheme="minorHAnsi" w:cstheme="minorHAnsi"/>
                <w:b w:val="0"/>
                <w:bCs w:val="0"/>
                <w:sz w:val="20"/>
                <w:szCs w:val="20"/>
              </w:rPr>
              <w:t xml:space="preserve">ata </w:t>
            </w:r>
            <w:r w:rsidR="000B0A82" w:rsidRPr="00C90F70">
              <w:rPr>
                <w:rFonts w:asciiTheme="minorHAnsi" w:hAnsiTheme="minorHAnsi" w:cstheme="minorHAnsi"/>
                <w:b w:val="0"/>
                <w:bCs w:val="0"/>
                <w:sz w:val="20"/>
                <w:szCs w:val="20"/>
              </w:rPr>
              <w:t>P</w:t>
            </w:r>
            <w:r w:rsidR="00A04394" w:rsidRPr="00C90F70">
              <w:rPr>
                <w:rFonts w:asciiTheme="minorHAnsi" w:hAnsiTheme="minorHAnsi" w:cstheme="minorHAnsi"/>
                <w:b w:val="0"/>
                <w:bCs w:val="0"/>
                <w:sz w:val="20"/>
                <w:szCs w:val="20"/>
              </w:rPr>
              <w:t>rovider</w:t>
            </w:r>
            <w:r w:rsidR="000B0A82" w:rsidRPr="00C90F70">
              <w:rPr>
                <w:rFonts w:asciiTheme="minorHAnsi" w:hAnsiTheme="minorHAnsi" w:cstheme="minorHAnsi"/>
                <w:b w:val="0"/>
                <w:bCs w:val="0"/>
                <w:sz w:val="20"/>
                <w:szCs w:val="20"/>
              </w:rPr>
              <w:t>s</w:t>
            </w:r>
            <w:r w:rsidR="00A04394" w:rsidRPr="00C90F70">
              <w:rPr>
                <w:rFonts w:asciiTheme="minorHAnsi" w:hAnsiTheme="minorHAnsi" w:cstheme="minorHAnsi"/>
                <w:b w:val="0"/>
                <w:bCs w:val="0"/>
                <w:sz w:val="20"/>
                <w:szCs w:val="20"/>
              </w:rPr>
              <w:t xml:space="preserve">) </w:t>
            </w:r>
            <w:r w:rsidR="005B1BA1" w:rsidRPr="00C90F70">
              <w:rPr>
                <w:rFonts w:asciiTheme="minorHAnsi" w:hAnsiTheme="minorHAnsi" w:cstheme="minorHAnsi"/>
                <w:b w:val="0"/>
                <w:bCs w:val="0"/>
                <w:sz w:val="20"/>
                <w:szCs w:val="20"/>
              </w:rPr>
              <w:t xml:space="preserve">that </w:t>
            </w:r>
            <w:r w:rsidR="00A433EC" w:rsidRPr="00C90F70">
              <w:rPr>
                <w:rFonts w:asciiTheme="minorHAnsi" w:hAnsiTheme="minorHAnsi" w:cstheme="minorHAnsi"/>
                <w:b w:val="0"/>
                <w:bCs w:val="0"/>
                <w:sz w:val="20"/>
                <w:szCs w:val="20"/>
              </w:rPr>
              <w:t>have a contractual arrangement or agreement with</w:t>
            </w:r>
            <w:r w:rsidR="005B1BA1" w:rsidRPr="00C90F70">
              <w:rPr>
                <w:rFonts w:asciiTheme="minorHAnsi" w:hAnsiTheme="minorHAnsi" w:cstheme="minorHAnsi"/>
                <w:b w:val="0"/>
                <w:bCs w:val="0"/>
                <w:sz w:val="20"/>
                <w:szCs w:val="20"/>
              </w:rPr>
              <w:t xml:space="preserve"> </w:t>
            </w:r>
            <w:r w:rsidR="005259CC" w:rsidRPr="00C90F70">
              <w:rPr>
                <w:rFonts w:asciiTheme="minorHAnsi" w:hAnsiTheme="minorHAnsi" w:cstheme="minorHAnsi"/>
                <w:b w:val="0"/>
                <w:bCs w:val="0"/>
                <w:sz w:val="20"/>
                <w:szCs w:val="20"/>
              </w:rPr>
              <w:t>ANSI</w:t>
            </w:r>
            <w:r w:rsidR="00754EAE" w:rsidRPr="00C90F70">
              <w:rPr>
                <w:rFonts w:asciiTheme="minorHAnsi" w:hAnsiTheme="minorHAnsi" w:cstheme="minorHAnsi"/>
                <w:b w:val="0"/>
                <w:bCs w:val="0"/>
                <w:sz w:val="20"/>
                <w:szCs w:val="20"/>
              </w:rPr>
              <w:t xml:space="preserve">S. </w:t>
            </w:r>
          </w:p>
        </w:tc>
      </w:tr>
      <w:tr w:rsidR="00296DBE" w:rsidRPr="001A66F0" w14:paraId="36BA30E9" w14:textId="77777777" w:rsidTr="00CC3924">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843" w:type="dxa"/>
          </w:tcPr>
          <w:p w14:paraId="4C82107E" w14:textId="1A77532D" w:rsidR="00296DBE" w:rsidRPr="00C90F70" w:rsidRDefault="00683BD8" w:rsidP="007B0B04">
            <w:pPr>
              <w:pStyle w:val="TableParagraph"/>
              <w:rPr>
                <w:rFonts w:asciiTheme="minorHAnsi" w:hAnsiTheme="minorHAnsi" w:cstheme="minorHAnsi"/>
                <w:b w:val="0"/>
                <w:bCs w:val="0"/>
                <w:sz w:val="20"/>
                <w:szCs w:val="20"/>
              </w:rPr>
            </w:pPr>
            <w:r w:rsidRPr="00C90F70">
              <w:rPr>
                <w:rFonts w:asciiTheme="minorHAnsi" w:hAnsiTheme="minorHAnsi" w:cstheme="minorHAnsi"/>
                <w:b w:val="0"/>
                <w:bCs w:val="0"/>
                <w:sz w:val="20"/>
                <w:szCs w:val="20"/>
              </w:rPr>
              <w:t>ANSIS Project Committee</w:t>
            </w:r>
            <w:r w:rsidR="00296DBE" w:rsidRPr="00C90F70">
              <w:rPr>
                <w:rFonts w:asciiTheme="minorHAnsi" w:hAnsiTheme="minorHAnsi" w:cstheme="minorHAnsi"/>
                <w:b w:val="0"/>
                <w:bCs w:val="0"/>
                <w:sz w:val="20"/>
                <w:szCs w:val="20"/>
              </w:rPr>
              <w:t xml:space="preserve"> (Project Committee)</w:t>
            </w:r>
          </w:p>
        </w:tc>
        <w:tc>
          <w:tcPr>
            <w:cnfStyle w:val="000100000000" w:firstRow="0" w:lastRow="0" w:firstColumn="0" w:lastColumn="1" w:oddVBand="0" w:evenVBand="0" w:oddHBand="0" w:evenHBand="0" w:firstRowFirstColumn="0" w:firstRowLastColumn="0" w:lastRowFirstColumn="0" w:lastRowLastColumn="0"/>
            <w:tcW w:w="7513" w:type="dxa"/>
          </w:tcPr>
          <w:p w14:paraId="34BFA218" w14:textId="448A865E" w:rsidR="00296DBE" w:rsidRPr="00C90F70" w:rsidRDefault="00CD52BF" w:rsidP="007B0B04">
            <w:pPr>
              <w:pStyle w:val="TableParagraph"/>
              <w:rPr>
                <w:rFonts w:asciiTheme="minorHAnsi" w:hAnsiTheme="minorHAnsi" w:cstheme="minorHAnsi"/>
                <w:b w:val="0"/>
                <w:bCs w:val="0"/>
                <w:sz w:val="20"/>
                <w:szCs w:val="20"/>
              </w:rPr>
            </w:pPr>
            <w:r w:rsidRPr="00C90F70">
              <w:rPr>
                <w:rFonts w:asciiTheme="minorHAnsi" w:hAnsiTheme="minorHAnsi" w:cstheme="minorHAnsi"/>
                <w:b w:val="0"/>
                <w:bCs w:val="0"/>
                <w:sz w:val="20"/>
                <w:szCs w:val="20"/>
              </w:rPr>
              <w:t>The Project Committee members are representatives from the lead organisation (CSIRO) and the funding body (</w:t>
            </w:r>
            <w:r w:rsidR="00D32BBA" w:rsidRPr="00C90F70">
              <w:rPr>
                <w:rFonts w:asciiTheme="minorHAnsi" w:hAnsiTheme="minorHAnsi" w:cstheme="minorHAnsi"/>
                <w:b w:val="0"/>
                <w:bCs w:val="0"/>
                <w:sz w:val="20"/>
                <w:szCs w:val="20"/>
              </w:rPr>
              <w:t>DAFF</w:t>
            </w:r>
            <w:r w:rsidRPr="00C90F70">
              <w:rPr>
                <w:rFonts w:asciiTheme="minorHAnsi" w:hAnsiTheme="minorHAnsi" w:cstheme="minorHAnsi"/>
                <w:b w:val="0"/>
                <w:bCs w:val="0"/>
                <w:sz w:val="20"/>
                <w:szCs w:val="20"/>
              </w:rPr>
              <w:t xml:space="preserve">). The Project Committee is answerable to contractual obligations with the funding body. It is </w:t>
            </w:r>
            <w:r w:rsidR="00F77D26" w:rsidRPr="00C90F70">
              <w:rPr>
                <w:rFonts w:asciiTheme="minorHAnsi" w:hAnsiTheme="minorHAnsi" w:cstheme="minorHAnsi"/>
                <w:b w:val="0"/>
                <w:bCs w:val="0"/>
                <w:sz w:val="20"/>
                <w:szCs w:val="20"/>
              </w:rPr>
              <w:t>r</w:t>
            </w:r>
            <w:r w:rsidR="00296DBE" w:rsidRPr="00C90F70">
              <w:rPr>
                <w:rFonts w:asciiTheme="minorHAnsi" w:hAnsiTheme="minorHAnsi" w:cstheme="minorHAnsi"/>
                <w:b w:val="0"/>
                <w:bCs w:val="0"/>
                <w:sz w:val="20"/>
                <w:szCs w:val="20"/>
              </w:rPr>
              <w:t xml:space="preserve">esponsible for </w:t>
            </w:r>
            <w:r w:rsidR="002135D5" w:rsidRPr="00C90F70">
              <w:rPr>
                <w:rFonts w:asciiTheme="minorHAnsi" w:hAnsiTheme="minorHAnsi" w:cstheme="minorHAnsi"/>
                <w:b w:val="0"/>
                <w:bCs w:val="0"/>
                <w:sz w:val="20"/>
                <w:szCs w:val="20"/>
              </w:rPr>
              <w:t xml:space="preserve">decision making regarding </w:t>
            </w:r>
            <w:r w:rsidR="00296DBE" w:rsidRPr="00C90F70">
              <w:rPr>
                <w:rFonts w:asciiTheme="minorHAnsi" w:hAnsiTheme="minorHAnsi" w:cstheme="minorHAnsi"/>
                <w:b w:val="0"/>
                <w:bCs w:val="0"/>
                <w:sz w:val="20"/>
                <w:szCs w:val="20"/>
              </w:rPr>
              <w:t xml:space="preserve">the overall </w:t>
            </w:r>
            <w:r w:rsidR="00AF33A9" w:rsidRPr="00C90F70">
              <w:rPr>
                <w:rFonts w:asciiTheme="minorHAnsi" w:hAnsiTheme="minorHAnsi" w:cstheme="minorHAnsi"/>
                <w:b w:val="0"/>
                <w:bCs w:val="0"/>
                <w:sz w:val="20"/>
                <w:szCs w:val="20"/>
              </w:rPr>
              <w:t xml:space="preserve">strategic </w:t>
            </w:r>
            <w:r w:rsidR="00296DBE" w:rsidRPr="00C90F70">
              <w:rPr>
                <w:rFonts w:asciiTheme="minorHAnsi" w:hAnsiTheme="minorHAnsi" w:cstheme="minorHAnsi"/>
                <w:b w:val="0"/>
                <w:bCs w:val="0"/>
                <w:sz w:val="20"/>
                <w:szCs w:val="20"/>
              </w:rPr>
              <w:t xml:space="preserve">direction, </w:t>
            </w:r>
            <w:r w:rsidR="00AF33A9" w:rsidRPr="00C90F70">
              <w:rPr>
                <w:rFonts w:asciiTheme="minorHAnsi" w:hAnsiTheme="minorHAnsi" w:cstheme="minorHAnsi"/>
                <w:b w:val="0"/>
                <w:bCs w:val="0"/>
                <w:sz w:val="20"/>
                <w:szCs w:val="20"/>
              </w:rPr>
              <w:t xml:space="preserve">project </w:t>
            </w:r>
            <w:r w:rsidR="00296DBE" w:rsidRPr="00C90F70">
              <w:rPr>
                <w:rFonts w:asciiTheme="minorHAnsi" w:hAnsiTheme="minorHAnsi" w:cstheme="minorHAnsi"/>
                <w:b w:val="0"/>
                <w:bCs w:val="0"/>
                <w:sz w:val="20"/>
                <w:szCs w:val="20"/>
              </w:rPr>
              <w:t>management and business operation</w:t>
            </w:r>
            <w:r w:rsidR="002135D5" w:rsidRPr="00C90F70">
              <w:rPr>
                <w:rFonts w:asciiTheme="minorHAnsi" w:hAnsiTheme="minorHAnsi" w:cstheme="minorHAnsi"/>
                <w:b w:val="0"/>
                <w:bCs w:val="0"/>
                <w:sz w:val="20"/>
                <w:szCs w:val="20"/>
              </w:rPr>
              <w:t>s</w:t>
            </w:r>
            <w:r w:rsidR="00296DBE" w:rsidRPr="00C90F70">
              <w:rPr>
                <w:rFonts w:asciiTheme="minorHAnsi" w:hAnsiTheme="minorHAnsi" w:cstheme="minorHAnsi"/>
                <w:b w:val="0"/>
                <w:bCs w:val="0"/>
                <w:sz w:val="20"/>
                <w:szCs w:val="20"/>
              </w:rPr>
              <w:t xml:space="preserve">, </w:t>
            </w:r>
            <w:r w:rsidR="00B831E5" w:rsidRPr="00C90F70">
              <w:rPr>
                <w:rFonts w:asciiTheme="minorHAnsi" w:hAnsiTheme="minorHAnsi" w:cstheme="minorHAnsi"/>
                <w:b w:val="0"/>
                <w:bCs w:val="0"/>
                <w:sz w:val="20"/>
                <w:szCs w:val="20"/>
              </w:rPr>
              <w:t xml:space="preserve">as well as </w:t>
            </w:r>
            <w:r w:rsidR="00296DBE" w:rsidRPr="00C90F70">
              <w:rPr>
                <w:rFonts w:asciiTheme="minorHAnsi" w:hAnsiTheme="minorHAnsi" w:cstheme="minorHAnsi"/>
                <w:b w:val="0"/>
                <w:bCs w:val="0"/>
                <w:sz w:val="20"/>
                <w:szCs w:val="20"/>
              </w:rPr>
              <w:t xml:space="preserve">technical </w:t>
            </w:r>
            <w:r w:rsidR="00B831E5" w:rsidRPr="00C90F70">
              <w:rPr>
                <w:rFonts w:asciiTheme="minorHAnsi" w:hAnsiTheme="minorHAnsi" w:cstheme="minorHAnsi"/>
                <w:b w:val="0"/>
                <w:bCs w:val="0"/>
                <w:sz w:val="20"/>
                <w:szCs w:val="20"/>
              </w:rPr>
              <w:t xml:space="preserve">systems </w:t>
            </w:r>
            <w:r w:rsidR="00200B62" w:rsidRPr="00C90F70">
              <w:rPr>
                <w:rFonts w:asciiTheme="minorHAnsi" w:hAnsiTheme="minorHAnsi" w:cstheme="minorHAnsi"/>
                <w:b w:val="0"/>
                <w:bCs w:val="0"/>
                <w:sz w:val="20"/>
                <w:szCs w:val="20"/>
              </w:rPr>
              <w:t xml:space="preserve">implementation </w:t>
            </w:r>
            <w:r w:rsidR="00296DBE" w:rsidRPr="00C90F70">
              <w:rPr>
                <w:rFonts w:asciiTheme="minorHAnsi" w:hAnsiTheme="minorHAnsi" w:cstheme="minorHAnsi"/>
                <w:b w:val="0"/>
                <w:bCs w:val="0"/>
                <w:sz w:val="20"/>
                <w:szCs w:val="20"/>
              </w:rPr>
              <w:t>for</w:t>
            </w:r>
            <w:r w:rsidR="005F1A7D" w:rsidRPr="00C90F70">
              <w:rPr>
                <w:rFonts w:asciiTheme="minorHAnsi" w:hAnsiTheme="minorHAnsi" w:cstheme="minorHAnsi"/>
                <w:b w:val="0"/>
                <w:bCs w:val="0"/>
                <w:sz w:val="20"/>
                <w:szCs w:val="20"/>
              </w:rPr>
              <w:t xml:space="preserve"> the</w:t>
            </w:r>
            <w:r w:rsidR="00296DBE" w:rsidRPr="00C90F70">
              <w:rPr>
                <w:rFonts w:asciiTheme="minorHAnsi" w:hAnsiTheme="minorHAnsi" w:cstheme="minorHAnsi"/>
                <w:b w:val="0"/>
                <w:bCs w:val="0"/>
                <w:sz w:val="20"/>
                <w:szCs w:val="20"/>
              </w:rPr>
              <w:t xml:space="preserve"> ANSIS</w:t>
            </w:r>
            <w:r w:rsidR="005F1A7D" w:rsidRPr="00C90F70">
              <w:rPr>
                <w:rFonts w:asciiTheme="minorHAnsi" w:hAnsiTheme="minorHAnsi" w:cstheme="minorHAnsi"/>
                <w:b w:val="0"/>
                <w:bCs w:val="0"/>
                <w:sz w:val="20"/>
                <w:szCs w:val="20"/>
              </w:rPr>
              <w:t xml:space="preserve"> Project</w:t>
            </w:r>
            <w:r w:rsidR="00296DBE" w:rsidRPr="00C90F70">
              <w:rPr>
                <w:rFonts w:asciiTheme="minorHAnsi" w:hAnsiTheme="minorHAnsi" w:cstheme="minorHAnsi"/>
                <w:b w:val="0"/>
                <w:bCs w:val="0"/>
                <w:sz w:val="20"/>
                <w:szCs w:val="20"/>
              </w:rPr>
              <w:t xml:space="preserve">. </w:t>
            </w:r>
          </w:p>
        </w:tc>
      </w:tr>
      <w:tr w:rsidR="00296DBE" w:rsidRPr="001A66F0" w14:paraId="7290D284" w14:textId="77777777" w:rsidTr="00CC3924">
        <w:trPr>
          <w:trHeight w:val="480"/>
        </w:trPr>
        <w:tc>
          <w:tcPr>
            <w:cnfStyle w:val="001000000000" w:firstRow="0" w:lastRow="0" w:firstColumn="1" w:lastColumn="0" w:oddVBand="0" w:evenVBand="0" w:oddHBand="0" w:evenHBand="0" w:firstRowFirstColumn="0" w:firstRowLastColumn="0" w:lastRowFirstColumn="0" w:lastRowLastColumn="0"/>
            <w:tcW w:w="1843" w:type="dxa"/>
          </w:tcPr>
          <w:p w14:paraId="76BBF09E" w14:textId="6931F515" w:rsidR="00296DBE" w:rsidRPr="00C90F70" w:rsidRDefault="00296DBE" w:rsidP="007B0B04">
            <w:pPr>
              <w:pStyle w:val="TableParagraph"/>
              <w:rPr>
                <w:rFonts w:asciiTheme="minorHAnsi" w:hAnsiTheme="minorHAnsi" w:cstheme="minorHAnsi"/>
                <w:b w:val="0"/>
                <w:bCs w:val="0"/>
                <w:sz w:val="20"/>
                <w:szCs w:val="20"/>
              </w:rPr>
            </w:pPr>
            <w:r w:rsidRPr="00C90F70">
              <w:rPr>
                <w:rFonts w:asciiTheme="minorHAnsi" w:hAnsiTheme="minorHAnsi" w:cstheme="minorHAnsi"/>
                <w:b w:val="0"/>
                <w:bCs w:val="0"/>
                <w:sz w:val="20"/>
                <w:szCs w:val="20"/>
              </w:rPr>
              <w:t xml:space="preserve">ANSIS Consultative Group (Consultative Group) </w:t>
            </w:r>
          </w:p>
        </w:tc>
        <w:tc>
          <w:tcPr>
            <w:cnfStyle w:val="000100000000" w:firstRow="0" w:lastRow="0" w:firstColumn="0" w:lastColumn="1" w:oddVBand="0" w:evenVBand="0" w:oddHBand="0" w:evenHBand="0" w:firstRowFirstColumn="0" w:firstRowLastColumn="0" w:lastRowFirstColumn="0" w:lastRowLastColumn="0"/>
            <w:tcW w:w="7513" w:type="dxa"/>
          </w:tcPr>
          <w:p w14:paraId="230ADB6E" w14:textId="3162B170" w:rsidR="00296DBE" w:rsidRPr="00C90F70" w:rsidRDefault="00296DBE" w:rsidP="007B0B04">
            <w:pPr>
              <w:pStyle w:val="TableParagraph"/>
              <w:rPr>
                <w:rFonts w:asciiTheme="minorHAnsi" w:hAnsiTheme="minorHAnsi" w:cstheme="minorHAnsi"/>
                <w:b w:val="0"/>
                <w:bCs w:val="0"/>
                <w:sz w:val="20"/>
                <w:szCs w:val="20"/>
              </w:rPr>
            </w:pPr>
            <w:r w:rsidRPr="00C90F70">
              <w:rPr>
                <w:rFonts w:asciiTheme="minorHAnsi" w:hAnsiTheme="minorHAnsi" w:cstheme="minorHAnsi"/>
                <w:b w:val="0"/>
                <w:bCs w:val="0"/>
                <w:sz w:val="20"/>
                <w:szCs w:val="20"/>
              </w:rPr>
              <w:t>Provides consultative support</w:t>
            </w:r>
            <w:r w:rsidR="00A31E02" w:rsidRPr="00C90F70">
              <w:rPr>
                <w:rFonts w:asciiTheme="minorHAnsi" w:hAnsiTheme="minorHAnsi" w:cstheme="minorHAnsi"/>
                <w:b w:val="0"/>
                <w:bCs w:val="0"/>
                <w:sz w:val="20"/>
                <w:szCs w:val="20"/>
              </w:rPr>
              <w:t xml:space="preserve">, </w:t>
            </w:r>
            <w:proofErr w:type="gramStart"/>
            <w:r w:rsidR="00A31E02" w:rsidRPr="00C90F70">
              <w:rPr>
                <w:rFonts w:asciiTheme="minorHAnsi" w:hAnsiTheme="minorHAnsi" w:cstheme="minorHAnsi"/>
                <w:b w:val="0"/>
                <w:bCs w:val="0"/>
                <w:sz w:val="20"/>
                <w:szCs w:val="20"/>
              </w:rPr>
              <w:t>advice</w:t>
            </w:r>
            <w:proofErr w:type="gramEnd"/>
            <w:r w:rsidR="00A31E02" w:rsidRPr="00C90F70">
              <w:rPr>
                <w:rFonts w:asciiTheme="minorHAnsi" w:hAnsiTheme="minorHAnsi" w:cstheme="minorHAnsi"/>
                <w:b w:val="0"/>
                <w:bCs w:val="0"/>
                <w:sz w:val="20"/>
                <w:szCs w:val="20"/>
              </w:rPr>
              <w:t xml:space="preserve"> and </w:t>
            </w:r>
            <w:r w:rsidR="00E02458" w:rsidRPr="00C90F70">
              <w:rPr>
                <w:rFonts w:asciiTheme="minorHAnsi" w:hAnsiTheme="minorHAnsi" w:cstheme="minorHAnsi"/>
                <w:b w:val="0"/>
                <w:bCs w:val="0"/>
                <w:sz w:val="20"/>
                <w:szCs w:val="20"/>
              </w:rPr>
              <w:t>recommendations</w:t>
            </w:r>
            <w:r w:rsidRPr="00C90F70">
              <w:rPr>
                <w:rFonts w:asciiTheme="minorHAnsi" w:hAnsiTheme="minorHAnsi" w:cstheme="minorHAnsi"/>
                <w:b w:val="0"/>
                <w:bCs w:val="0"/>
                <w:sz w:val="20"/>
                <w:szCs w:val="20"/>
              </w:rPr>
              <w:t xml:space="preserve"> </w:t>
            </w:r>
            <w:r w:rsidR="00C86DD1" w:rsidRPr="00C90F70">
              <w:rPr>
                <w:rFonts w:asciiTheme="minorHAnsi" w:hAnsiTheme="minorHAnsi" w:cstheme="minorHAnsi"/>
                <w:b w:val="0"/>
                <w:bCs w:val="0"/>
                <w:sz w:val="20"/>
                <w:szCs w:val="20"/>
              </w:rPr>
              <w:t xml:space="preserve">to the Project Committee </w:t>
            </w:r>
            <w:r w:rsidRPr="00C90F70">
              <w:rPr>
                <w:rFonts w:asciiTheme="minorHAnsi" w:hAnsiTheme="minorHAnsi" w:cstheme="minorHAnsi"/>
                <w:b w:val="0"/>
                <w:bCs w:val="0"/>
                <w:sz w:val="20"/>
                <w:szCs w:val="20"/>
              </w:rPr>
              <w:t>for strategic decision making. T</w:t>
            </w:r>
            <w:r w:rsidR="00FB4BBF" w:rsidRPr="00C90F70">
              <w:rPr>
                <w:rFonts w:asciiTheme="minorHAnsi" w:hAnsiTheme="minorHAnsi" w:cstheme="minorHAnsi"/>
                <w:b w:val="0"/>
                <w:bCs w:val="0"/>
                <w:sz w:val="20"/>
                <w:szCs w:val="20"/>
              </w:rPr>
              <w:t xml:space="preserve">he Consultative Group </w:t>
            </w:r>
            <w:r w:rsidR="003A6795" w:rsidRPr="00C90F70">
              <w:rPr>
                <w:rFonts w:asciiTheme="minorHAnsi" w:hAnsiTheme="minorHAnsi" w:cstheme="minorHAnsi"/>
                <w:b w:val="0"/>
                <w:bCs w:val="0"/>
                <w:sz w:val="20"/>
                <w:szCs w:val="20"/>
              </w:rPr>
              <w:t>members are</w:t>
            </w:r>
            <w:r w:rsidR="00FB4BBF" w:rsidRPr="00C90F70">
              <w:rPr>
                <w:rFonts w:asciiTheme="minorHAnsi" w:hAnsiTheme="minorHAnsi" w:cstheme="minorHAnsi"/>
                <w:b w:val="0"/>
                <w:bCs w:val="0"/>
                <w:sz w:val="20"/>
                <w:szCs w:val="20"/>
              </w:rPr>
              <w:t xml:space="preserve"> representatives from </w:t>
            </w:r>
            <w:r w:rsidR="009339A8" w:rsidRPr="00C90F70">
              <w:rPr>
                <w:rFonts w:asciiTheme="minorHAnsi" w:hAnsiTheme="minorHAnsi" w:cstheme="minorHAnsi"/>
                <w:b w:val="0"/>
                <w:bCs w:val="0"/>
                <w:sz w:val="20"/>
                <w:szCs w:val="20"/>
              </w:rPr>
              <w:t xml:space="preserve">ANSIS Partners and </w:t>
            </w:r>
            <w:r w:rsidR="00C1413A">
              <w:rPr>
                <w:rFonts w:asciiTheme="minorHAnsi" w:hAnsiTheme="minorHAnsi" w:cstheme="minorHAnsi"/>
                <w:b w:val="0"/>
                <w:bCs w:val="0"/>
                <w:sz w:val="20"/>
                <w:szCs w:val="20"/>
              </w:rPr>
              <w:t xml:space="preserve">other invited </w:t>
            </w:r>
            <w:r w:rsidR="009339A8" w:rsidRPr="00C90F70">
              <w:rPr>
                <w:rFonts w:asciiTheme="minorHAnsi" w:hAnsiTheme="minorHAnsi" w:cstheme="minorHAnsi"/>
                <w:b w:val="0"/>
                <w:bCs w:val="0"/>
                <w:sz w:val="20"/>
                <w:szCs w:val="20"/>
              </w:rPr>
              <w:t>key stakeholders</w:t>
            </w:r>
            <w:r w:rsidR="00C86DD1">
              <w:rPr>
                <w:rFonts w:asciiTheme="minorHAnsi" w:hAnsiTheme="minorHAnsi" w:cstheme="minorHAnsi"/>
                <w:b w:val="0"/>
                <w:bCs w:val="0"/>
                <w:sz w:val="20"/>
                <w:szCs w:val="20"/>
              </w:rPr>
              <w:t>.</w:t>
            </w:r>
          </w:p>
        </w:tc>
      </w:tr>
      <w:tr w:rsidR="00296DBE" w:rsidRPr="001A66F0" w14:paraId="359D2AA5" w14:textId="77777777" w:rsidTr="00CC3924">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1843" w:type="dxa"/>
          </w:tcPr>
          <w:p w14:paraId="258C74E6" w14:textId="64639085" w:rsidR="00296DBE" w:rsidRPr="00C90F70" w:rsidRDefault="00154909" w:rsidP="007B0B04">
            <w:pPr>
              <w:pStyle w:val="TableParagraph"/>
              <w:rPr>
                <w:rFonts w:asciiTheme="minorHAnsi" w:hAnsiTheme="minorHAnsi" w:cstheme="minorHAnsi"/>
                <w:b w:val="0"/>
                <w:bCs w:val="0"/>
                <w:sz w:val="20"/>
                <w:szCs w:val="20"/>
              </w:rPr>
            </w:pPr>
            <w:r w:rsidRPr="00C90F70">
              <w:rPr>
                <w:rFonts w:asciiTheme="minorHAnsi" w:hAnsiTheme="minorHAnsi" w:cstheme="minorHAnsi"/>
                <w:b w:val="0"/>
                <w:bCs w:val="0"/>
                <w:sz w:val="20"/>
                <w:szCs w:val="20"/>
              </w:rPr>
              <w:t>ANSIS Science and Technical Reference Group</w:t>
            </w:r>
            <w:r w:rsidR="00BA68FC" w:rsidRPr="00C90F70">
              <w:rPr>
                <w:rFonts w:asciiTheme="minorHAnsi" w:hAnsiTheme="minorHAnsi" w:cstheme="minorHAnsi"/>
                <w:b w:val="0"/>
                <w:bCs w:val="0"/>
                <w:sz w:val="20"/>
                <w:szCs w:val="20"/>
              </w:rPr>
              <w:t xml:space="preserve"> (Technical Group)</w:t>
            </w:r>
          </w:p>
        </w:tc>
        <w:tc>
          <w:tcPr>
            <w:cnfStyle w:val="000100000000" w:firstRow="0" w:lastRow="0" w:firstColumn="0" w:lastColumn="1" w:oddVBand="0" w:evenVBand="0" w:oddHBand="0" w:evenHBand="0" w:firstRowFirstColumn="0" w:firstRowLastColumn="0" w:lastRowFirstColumn="0" w:lastRowLastColumn="0"/>
            <w:tcW w:w="7513" w:type="dxa"/>
          </w:tcPr>
          <w:p w14:paraId="186D5687" w14:textId="283CAAEA" w:rsidR="00296DBE" w:rsidRPr="00C90F70" w:rsidRDefault="00296DBE" w:rsidP="007B0B04">
            <w:pPr>
              <w:pStyle w:val="TableParagraph"/>
              <w:rPr>
                <w:rFonts w:asciiTheme="minorHAnsi" w:hAnsiTheme="minorHAnsi" w:cstheme="minorHAnsi"/>
                <w:b w:val="0"/>
                <w:bCs w:val="0"/>
                <w:sz w:val="20"/>
                <w:szCs w:val="20"/>
              </w:rPr>
            </w:pPr>
            <w:r w:rsidRPr="00C90F70">
              <w:rPr>
                <w:rFonts w:asciiTheme="minorHAnsi" w:hAnsiTheme="minorHAnsi" w:cstheme="minorHAnsi"/>
                <w:b w:val="0"/>
                <w:bCs w:val="0"/>
                <w:sz w:val="20"/>
                <w:szCs w:val="20"/>
              </w:rPr>
              <w:t>Provides consultative support</w:t>
            </w:r>
            <w:r w:rsidR="00083AC0" w:rsidRPr="00C90F70">
              <w:rPr>
                <w:rFonts w:asciiTheme="minorHAnsi" w:hAnsiTheme="minorHAnsi" w:cstheme="minorHAnsi"/>
                <w:b w:val="0"/>
                <w:bCs w:val="0"/>
                <w:sz w:val="20"/>
                <w:szCs w:val="20"/>
              </w:rPr>
              <w:t>, advice and recommendations</w:t>
            </w:r>
            <w:r w:rsidRPr="00C90F70">
              <w:rPr>
                <w:rFonts w:asciiTheme="minorHAnsi" w:hAnsiTheme="minorHAnsi" w:cstheme="minorHAnsi"/>
                <w:b w:val="0"/>
                <w:bCs w:val="0"/>
                <w:sz w:val="20"/>
                <w:szCs w:val="20"/>
              </w:rPr>
              <w:t xml:space="preserve"> for technology choices,</w:t>
            </w:r>
            <w:r w:rsidR="000800B0" w:rsidRPr="00C90F70">
              <w:rPr>
                <w:rFonts w:asciiTheme="minorHAnsi" w:hAnsiTheme="minorHAnsi" w:cstheme="minorHAnsi"/>
                <w:b w:val="0"/>
                <w:bCs w:val="0"/>
                <w:sz w:val="20"/>
                <w:szCs w:val="20"/>
              </w:rPr>
              <w:t xml:space="preserve"> system </w:t>
            </w:r>
            <w:r w:rsidR="006A18F9" w:rsidRPr="00C90F70">
              <w:rPr>
                <w:rFonts w:asciiTheme="minorHAnsi" w:hAnsiTheme="minorHAnsi" w:cstheme="minorHAnsi"/>
                <w:b w:val="0"/>
                <w:bCs w:val="0"/>
                <w:sz w:val="20"/>
                <w:szCs w:val="20"/>
              </w:rPr>
              <w:t>implementation</w:t>
            </w:r>
            <w:r w:rsidR="000800B0" w:rsidRPr="00C90F70">
              <w:rPr>
                <w:rFonts w:asciiTheme="minorHAnsi" w:hAnsiTheme="minorHAnsi" w:cstheme="minorHAnsi"/>
                <w:b w:val="0"/>
                <w:bCs w:val="0"/>
                <w:sz w:val="20"/>
                <w:szCs w:val="20"/>
              </w:rPr>
              <w:t>,</w:t>
            </w:r>
            <w:r w:rsidRPr="00C90F70">
              <w:rPr>
                <w:rFonts w:asciiTheme="minorHAnsi" w:hAnsiTheme="minorHAnsi" w:cstheme="minorHAnsi"/>
                <w:b w:val="0"/>
                <w:bCs w:val="0"/>
                <w:sz w:val="20"/>
                <w:szCs w:val="20"/>
              </w:rPr>
              <w:t xml:space="preserve"> data standards and acceptable qualifying levels</w:t>
            </w:r>
            <w:r w:rsidR="00C86DD1" w:rsidRPr="00C90F70">
              <w:rPr>
                <w:rFonts w:asciiTheme="minorHAnsi" w:hAnsiTheme="minorHAnsi" w:cstheme="minorHAnsi"/>
                <w:b w:val="0"/>
                <w:bCs w:val="0"/>
                <w:sz w:val="20"/>
                <w:szCs w:val="20"/>
              </w:rPr>
              <w:t xml:space="preserve"> to the Project Committee for technical decision making</w:t>
            </w:r>
            <w:r w:rsidRPr="00C90F70">
              <w:rPr>
                <w:rFonts w:asciiTheme="minorHAnsi" w:hAnsiTheme="minorHAnsi" w:cstheme="minorHAnsi"/>
                <w:b w:val="0"/>
                <w:bCs w:val="0"/>
                <w:sz w:val="20"/>
                <w:szCs w:val="20"/>
              </w:rPr>
              <w:t>.</w:t>
            </w:r>
            <w:r w:rsidR="00083AC0" w:rsidRPr="00C90F70">
              <w:rPr>
                <w:rFonts w:asciiTheme="minorHAnsi" w:hAnsiTheme="minorHAnsi" w:cstheme="minorHAnsi"/>
                <w:b w:val="0"/>
                <w:bCs w:val="0"/>
                <w:sz w:val="20"/>
                <w:szCs w:val="20"/>
              </w:rPr>
              <w:t xml:space="preserve"> </w:t>
            </w:r>
            <w:r w:rsidR="003A6795" w:rsidRPr="00C90F70">
              <w:rPr>
                <w:rFonts w:asciiTheme="minorHAnsi" w:hAnsiTheme="minorHAnsi" w:cstheme="minorHAnsi"/>
                <w:b w:val="0"/>
                <w:bCs w:val="0"/>
                <w:sz w:val="20"/>
                <w:szCs w:val="20"/>
              </w:rPr>
              <w:t xml:space="preserve">The Technical Group members are representatives from </w:t>
            </w:r>
            <w:r w:rsidR="009339A8" w:rsidRPr="00C90F70">
              <w:rPr>
                <w:rFonts w:asciiTheme="minorHAnsi" w:hAnsiTheme="minorHAnsi" w:cstheme="minorHAnsi"/>
                <w:b w:val="0"/>
                <w:bCs w:val="0"/>
                <w:sz w:val="20"/>
                <w:szCs w:val="20"/>
              </w:rPr>
              <w:t xml:space="preserve">ANSIS Partners and </w:t>
            </w:r>
            <w:r w:rsidR="00C86DD1">
              <w:rPr>
                <w:rFonts w:asciiTheme="minorHAnsi" w:hAnsiTheme="minorHAnsi" w:cstheme="minorHAnsi"/>
                <w:b w:val="0"/>
                <w:bCs w:val="0"/>
                <w:sz w:val="20"/>
                <w:szCs w:val="20"/>
              </w:rPr>
              <w:t xml:space="preserve">other </w:t>
            </w:r>
            <w:r w:rsidR="00230F05">
              <w:rPr>
                <w:rFonts w:asciiTheme="minorHAnsi" w:hAnsiTheme="minorHAnsi" w:cstheme="minorHAnsi"/>
                <w:b w:val="0"/>
                <w:bCs w:val="0"/>
                <w:sz w:val="20"/>
                <w:szCs w:val="20"/>
              </w:rPr>
              <w:t xml:space="preserve">invited </w:t>
            </w:r>
            <w:r w:rsidR="009339A8" w:rsidRPr="00C90F70">
              <w:rPr>
                <w:rFonts w:asciiTheme="minorHAnsi" w:hAnsiTheme="minorHAnsi" w:cstheme="minorHAnsi"/>
                <w:b w:val="0"/>
                <w:bCs w:val="0"/>
                <w:sz w:val="20"/>
                <w:szCs w:val="20"/>
              </w:rPr>
              <w:t>key stakeholders</w:t>
            </w:r>
            <w:r w:rsidR="00CE35E2" w:rsidRPr="00C90F70">
              <w:rPr>
                <w:rFonts w:asciiTheme="minorHAnsi" w:hAnsiTheme="minorHAnsi" w:cstheme="minorHAnsi"/>
                <w:b w:val="0"/>
                <w:bCs w:val="0"/>
                <w:sz w:val="20"/>
                <w:szCs w:val="20"/>
              </w:rPr>
              <w:t>.</w:t>
            </w:r>
          </w:p>
        </w:tc>
      </w:tr>
      <w:tr w:rsidR="00BA68FC" w:rsidRPr="001A66F0" w14:paraId="49235ADB" w14:textId="77777777" w:rsidTr="00CC3924">
        <w:trPr>
          <w:trHeight w:val="480"/>
        </w:trPr>
        <w:tc>
          <w:tcPr>
            <w:cnfStyle w:val="001000000000" w:firstRow="0" w:lastRow="0" w:firstColumn="1" w:lastColumn="0" w:oddVBand="0" w:evenVBand="0" w:oddHBand="0" w:evenHBand="0" w:firstRowFirstColumn="0" w:firstRowLastColumn="0" w:lastRowFirstColumn="0" w:lastRowLastColumn="0"/>
            <w:tcW w:w="1843" w:type="dxa"/>
          </w:tcPr>
          <w:p w14:paraId="22A906CE" w14:textId="77777777" w:rsidR="00BA68FC" w:rsidRPr="00C90F70" w:rsidRDefault="00BA68FC" w:rsidP="007B0B04">
            <w:pPr>
              <w:pStyle w:val="TableParagraph"/>
              <w:rPr>
                <w:rFonts w:asciiTheme="minorHAnsi" w:hAnsiTheme="minorHAnsi" w:cstheme="minorHAnsi"/>
                <w:b w:val="0"/>
                <w:sz w:val="20"/>
                <w:szCs w:val="20"/>
              </w:rPr>
            </w:pPr>
            <w:r w:rsidRPr="00C90F70">
              <w:rPr>
                <w:rFonts w:asciiTheme="minorHAnsi" w:hAnsiTheme="minorHAnsi" w:cstheme="minorHAnsi"/>
                <w:b w:val="0"/>
                <w:sz w:val="20"/>
                <w:szCs w:val="20"/>
              </w:rPr>
              <w:t>ANSIS</w:t>
            </w:r>
            <w:r w:rsidRPr="00C90F70">
              <w:rPr>
                <w:rFonts w:asciiTheme="minorHAnsi" w:hAnsiTheme="minorHAnsi" w:cstheme="minorHAnsi"/>
                <w:b w:val="0"/>
                <w:spacing w:val="-5"/>
                <w:sz w:val="20"/>
                <w:szCs w:val="20"/>
              </w:rPr>
              <w:t xml:space="preserve"> </w:t>
            </w:r>
            <w:r w:rsidRPr="00C90F70">
              <w:rPr>
                <w:rFonts w:asciiTheme="minorHAnsi" w:hAnsiTheme="minorHAnsi" w:cstheme="minorHAnsi"/>
                <w:b w:val="0"/>
                <w:spacing w:val="-2"/>
                <w:sz w:val="20"/>
                <w:szCs w:val="20"/>
              </w:rPr>
              <w:t>Trusted</w:t>
            </w:r>
          </w:p>
          <w:p w14:paraId="17676D12" w14:textId="4976DDFC" w:rsidR="00BA68FC" w:rsidRPr="00C90F70" w:rsidRDefault="00BA68FC" w:rsidP="007B0B04">
            <w:pPr>
              <w:pStyle w:val="TableParagraph"/>
              <w:rPr>
                <w:rFonts w:asciiTheme="minorHAnsi" w:hAnsiTheme="minorHAnsi" w:cstheme="minorHAnsi"/>
                <w:b w:val="0"/>
                <w:sz w:val="20"/>
                <w:szCs w:val="20"/>
              </w:rPr>
            </w:pPr>
            <w:r w:rsidRPr="00C90F70">
              <w:rPr>
                <w:rFonts w:asciiTheme="minorHAnsi" w:hAnsiTheme="minorHAnsi" w:cstheme="minorHAnsi"/>
                <w:b w:val="0"/>
                <w:spacing w:val="-2"/>
                <w:sz w:val="20"/>
                <w:szCs w:val="20"/>
              </w:rPr>
              <w:t>Repository</w:t>
            </w:r>
          </w:p>
        </w:tc>
        <w:tc>
          <w:tcPr>
            <w:cnfStyle w:val="000100000000" w:firstRow="0" w:lastRow="0" w:firstColumn="0" w:lastColumn="1" w:oddVBand="0" w:evenVBand="0" w:oddHBand="0" w:evenHBand="0" w:firstRowFirstColumn="0" w:firstRowLastColumn="0" w:lastRowFirstColumn="0" w:lastRowLastColumn="0"/>
            <w:tcW w:w="7513" w:type="dxa"/>
          </w:tcPr>
          <w:p w14:paraId="75D00A2D" w14:textId="7D1768A1" w:rsidR="00BA68FC" w:rsidRPr="00C90F70" w:rsidRDefault="00BA68FC" w:rsidP="007B0B04">
            <w:pPr>
              <w:pStyle w:val="TableParagraph"/>
              <w:rPr>
                <w:rFonts w:asciiTheme="minorHAnsi" w:hAnsiTheme="minorHAnsi" w:cstheme="minorHAnsi"/>
                <w:b w:val="0"/>
                <w:sz w:val="20"/>
                <w:szCs w:val="20"/>
              </w:rPr>
            </w:pPr>
            <w:r w:rsidRPr="00C90F70">
              <w:rPr>
                <w:rFonts w:asciiTheme="minorHAnsi" w:hAnsiTheme="minorHAnsi" w:cstheme="minorHAnsi"/>
                <w:b w:val="0"/>
                <w:sz w:val="20"/>
                <w:szCs w:val="20"/>
              </w:rPr>
              <w:t>Is</w:t>
            </w:r>
            <w:r w:rsidRPr="00C90F70">
              <w:rPr>
                <w:rFonts w:asciiTheme="minorHAnsi" w:hAnsiTheme="minorHAnsi" w:cstheme="minorHAnsi"/>
                <w:b w:val="0"/>
                <w:spacing w:val="-6"/>
                <w:sz w:val="20"/>
                <w:szCs w:val="20"/>
              </w:rPr>
              <w:t xml:space="preserve"> </w:t>
            </w:r>
            <w:r w:rsidRPr="00C90F70">
              <w:rPr>
                <w:rFonts w:asciiTheme="minorHAnsi" w:hAnsiTheme="minorHAnsi" w:cstheme="minorHAnsi"/>
                <w:b w:val="0"/>
                <w:sz w:val="20"/>
                <w:szCs w:val="20"/>
              </w:rPr>
              <w:t>a</w:t>
            </w:r>
            <w:r w:rsidRPr="00C90F70">
              <w:rPr>
                <w:rFonts w:asciiTheme="minorHAnsi" w:hAnsiTheme="minorHAnsi" w:cstheme="minorHAnsi"/>
                <w:b w:val="0"/>
                <w:spacing w:val="-6"/>
                <w:sz w:val="20"/>
                <w:szCs w:val="20"/>
              </w:rPr>
              <w:t xml:space="preserve"> </w:t>
            </w:r>
            <w:r w:rsidR="00C11596" w:rsidRPr="00C90F70">
              <w:rPr>
                <w:rFonts w:asciiTheme="minorHAnsi" w:hAnsiTheme="minorHAnsi" w:cstheme="minorHAnsi"/>
                <w:b w:val="0"/>
                <w:spacing w:val="-6"/>
                <w:sz w:val="20"/>
                <w:szCs w:val="20"/>
              </w:rPr>
              <w:t xml:space="preserve">soil data information system and </w:t>
            </w:r>
            <w:r w:rsidR="00C86491" w:rsidRPr="00C90F70">
              <w:rPr>
                <w:rFonts w:asciiTheme="minorHAnsi" w:hAnsiTheme="minorHAnsi" w:cstheme="minorHAnsi"/>
                <w:b w:val="0"/>
                <w:spacing w:val="-6"/>
                <w:sz w:val="20"/>
                <w:szCs w:val="20"/>
              </w:rPr>
              <w:t xml:space="preserve">managed </w:t>
            </w:r>
            <w:r w:rsidRPr="00C90F70">
              <w:rPr>
                <w:rFonts w:asciiTheme="minorHAnsi" w:hAnsiTheme="minorHAnsi" w:cstheme="minorHAnsi"/>
                <w:b w:val="0"/>
                <w:sz w:val="20"/>
                <w:szCs w:val="20"/>
              </w:rPr>
              <w:t>repository</w:t>
            </w:r>
            <w:r w:rsidRPr="00C90F70">
              <w:rPr>
                <w:rFonts w:asciiTheme="minorHAnsi" w:hAnsiTheme="minorHAnsi" w:cstheme="minorHAnsi"/>
                <w:b w:val="0"/>
                <w:spacing w:val="-1"/>
                <w:sz w:val="20"/>
                <w:szCs w:val="20"/>
              </w:rPr>
              <w:t xml:space="preserve"> </w:t>
            </w:r>
            <w:r w:rsidRPr="00C90F70">
              <w:rPr>
                <w:rFonts w:asciiTheme="minorHAnsi" w:hAnsiTheme="minorHAnsi" w:cstheme="minorHAnsi"/>
                <w:b w:val="0"/>
                <w:sz w:val="20"/>
                <w:szCs w:val="20"/>
              </w:rPr>
              <w:t>that</w:t>
            </w:r>
            <w:r w:rsidRPr="00C90F70">
              <w:rPr>
                <w:rFonts w:asciiTheme="minorHAnsi" w:hAnsiTheme="minorHAnsi" w:cstheme="minorHAnsi"/>
                <w:b w:val="0"/>
                <w:spacing w:val="-4"/>
                <w:sz w:val="20"/>
                <w:szCs w:val="20"/>
              </w:rPr>
              <w:t xml:space="preserve"> </w:t>
            </w:r>
            <w:r w:rsidRPr="00C90F70">
              <w:rPr>
                <w:rFonts w:asciiTheme="minorHAnsi" w:hAnsiTheme="minorHAnsi" w:cstheme="minorHAnsi"/>
                <w:b w:val="0"/>
                <w:sz w:val="20"/>
                <w:szCs w:val="20"/>
              </w:rPr>
              <w:t>has</w:t>
            </w:r>
            <w:r w:rsidRPr="00C90F70">
              <w:rPr>
                <w:rFonts w:asciiTheme="minorHAnsi" w:hAnsiTheme="minorHAnsi" w:cstheme="minorHAnsi"/>
                <w:b w:val="0"/>
                <w:spacing w:val="-6"/>
                <w:sz w:val="20"/>
                <w:szCs w:val="20"/>
              </w:rPr>
              <w:t xml:space="preserve"> </w:t>
            </w:r>
            <w:r w:rsidRPr="00C90F70">
              <w:rPr>
                <w:rFonts w:asciiTheme="minorHAnsi" w:hAnsiTheme="minorHAnsi" w:cstheme="minorHAnsi"/>
                <w:b w:val="0"/>
                <w:sz w:val="20"/>
                <w:szCs w:val="20"/>
              </w:rPr>
              <w:t>been assessed</w:t>
            </w:r>
            <w:r w:rsidRPr="00C90F70">
              <w:rPr>
                <w:rFonts w:asciiTheme="minorHAnsi" w:hAnsiTheme="minorHAnsi" w:cstheme="minorHAnsi"/>
                <w:b w:val="0"/>
                <w:spacing w:val="-1"/>
                <w:sz w:val="20"/>
                <w:szCs w:val="20"/>
              </w:rPr>
              <w:t xml:space="preserve"> </w:t>
            </w:r>
            <w:r w:rsidRPr="00C90F70">
              <w:rPr>
                <w:rFonts w:asciiTheme="minorHAnsi" w:hAnsiTheme="minorHAnsi" w:cstheme="minorHAnsi"/>
                <w:b w:val="0"/>
                <w:sz w:val="20"/>
                <w:szCs w:val="20"/>
              </w:rPr>
              <w:t>and</w:t>
            </w:r>
            <w:r w:rsidRPr="00C90F70">
              <w:rPr>
                <w:rFonts w:asciiTheme="minorHAnsi" w:hAnsiTheme="minorHAnsi" w:cstheme="minorHAnsi"/>
                <w:b w:val="0"/>
                <w:spacing w:val="-3"/>
                <w:sz w:val="20"/>
                <w:szCs w:val="20"/>
              </w:rPr>
              <w:t xml:space="preserve"> </w:t>
            </w:r>
            <w:r w:rsidRPr="00C90F70">
              <w:rPr>
                <w:rFonts w:asciiTheme="minorHAnsi" w:hAnsiTheme="minorHAnsi" w:cstheme="minorHAnsi"/>
                <w:b w:val="0"/>
                <w:sz w:val="20"/>
                <w:szCs w:val="20"/>
              </w:rPr>
              <w:t>certified as</w:t>
            </w:r>
            <w:r w:rsidRPr="00C90F70">
              <w:rPr>
                <w:rFonts w:asciiTheme="minorHAnsi" w:hAnsiTheme="minorHAnsi" w:cstheme="minorHAnsi"/>
                <w:b w:val="0"/>
                <w:spacing w:val="-7"/>
                <w:sz w:val="20"/>
                <w:szCs w:val="20"/>
              </w:rPr>
              <w:t xml:space="preserve"> </w:t>
            </w:r>
            <w:r w:rsidRPr="00C90F70">
              <w:rPr>
                <w:rFonts w:asciiTheme="minorHAnsi" w:hAnsiTheme="minorHAnsi" w:cstheme="minorHAnsi"/>
                <w:b w:val="0"/>
                <w:sz w:val="20"/>
                <w:szCs w:val="20"/>
              </w:rPr>
              <w:t>compliant</w:t>
            </w:r>
            <w:r w:rsidRPr="00C90F70">
              <w:rPr>
                <w:rFonts w:asciiTheme="minorHAnsi" w:hAnsiTheme="minorHAnsi" w:cstheme="minorHAnsi"/>
                <w:b w:val="0"/>
                <w:spacing w:val="-1"/>
                <w:sz w:val="20"/>
                <w:szCs w:val="20"/>
              </w:rPr>
              <w:t xml:space="preserve"> </w:t>
            </w:r>
            <w:r w:rsidRPr="00C90F70">
              <w:rPr>
                <w:rFonts w:asciiTheme="minorHAnsi" w:hAnsiTheme="minorHAnsi" w:cstheme="minorHAnsi"/>
                <w:b w:val="0"/>
                <w:sz w:val="20"/>
                <w:szCs w:val="20"/>
              </w:rPr>
              <w:t>with</w:t>
            </w:r>
            <w:r w:rsidRPr="00C90F70">
              <w:rPr>
                <w:rFonts w:asciiTheme="minorHAnsi" w:hAnsiTheme="minorHAnsi" w:cstheme="minorHAnsi"/>
                <w:b w:val="0"/>
                <w:spacing w:val="-4"/>
                <w:sz w:val="20"/>
                <w:szCs w:val="20"/>
              </w:rPr>
              <w:t xml:space="preserve"> </w:t>
            </w:r>
            <w:r w:rsidRPr="00C90F70">
              <w:rPr>
                <w:rFonts w:asciiTheme="minorHAnsi" w:hAnsiTheme="minorHAnsi" w:cstheme="minorHAnsi"/>
                <w:b w:val="0"/>
                <w:sz w:val="20"/>
                <w:szCs w:val="20"/>
              </w:rPr>
              <w:t>the</w:t>
            </w:r>
            <w:r w:rsidRPr="00C90F70">
              <w:rPr>
                <w:rFonts w:asciiTheme="minorHAnsi" w:hAnsiTheme="minorHAnsi" w:cstheme="minorHAnsi"/>
                <w:b w:val="0"/>
                <w:spacing w:val="-2"/>
                <w:sz w:val="20"/>
                <w:szCs w:val="20"/>
              </w:rPr>
              <w:t xml:space="preserve"> </w:t>
            </w:r>
            <w:r w:rsidRPr="00C90F70">
              <w:rPr>
                <w:rFonts w:asciiTheme="minorHAnsi" w:hAnsiTheme="minorHAnsi" w:cstheme="minorHAnsi"/>
                <w:b w:val="0"/>
                <w:sz w:val="20"/>
                <w:szCs w:val="20"/>
              </w:rPr>
              <w:t>ANSIS Trusted</w:t>
            </w:r>
            <w:r w:rsidRPr="00C90F70">
              <w:rPr>
                <w:rFonts w:asciiTheme="minorHAnsi" w:hAnsiTheme="minorHAnsi" w:cstheme="minorHAnsi"/>
                <w:b w:val="0"/>
                <w:spacing w:val="-2"/>
                <w:sz w:val="20"/>
                <w:szCs w:val="20"/>
              </w:rPr>
              <w:t xml:space="preserve"> </w:t>
            </w:r>
            <w:r w:rsidRPr="00C90F70">
              <w:rPr>
                <w:rFonts w:asciiTheme="minorHAnsi" w:hAnsiTheme="minorHAnsi" w:cstheme="minorHAnsi"/>
                <w:b w:val="0"/>
                <w:sz w:val="20"/>
                <w:szCs w:val="20"/>
              </w:rPr>
              <w:t>Repository</w:t>
            </w:r>
            <w:r w:rsidRPr="00C90F70">
              <w:rPr>
                <w:rFonts w:asciiTheme="minorHAnsi" w:hAnsiTheme="minorHAnsi" w:cstheme="minorHAnsi"/>
                <w:b w:val="0"/>
                <w:spacing w:val="-1"/>
                <w:sz w:val="20"/>
                <w:szCs w:val="20"/>
              </w:rPr>
              <w:t xml:space="preserve"> </w:t>
            </w:r>
            <w:r w:rsidRPr="00C90F70">
              <w:rPr>
                <w:rFonts w:asciiTheme="minorHAnsi" w:hAnsiTheme="minorHAnsi" w:cstheme="minorHAnsi"/>
                <w:b w:val="0"/>
                <w:sz w:val="20"/>
                <w:szCs w:val="20"/>
              </w:rPr>
              <w:t>Policy</w:t>
            </w:r>
            <w:r w:rsidRPr="00C90F70">
              <w:rPr>
                <w:rFonts w:asciiTheme="minorHAnsi" w:hAnsiTheme="minorHAnsi" w:cstheme="minorHAnsi"/>
                <w:b w:val="0"/>
                <w:spacing w:val="-3"/>
                <w:sz w:val="20"/>
                <w:szCs w:val="20"/>
              </w:rPr>
              <w:t xml:space="preserve"> </w:t>
            </w:r>
            <w:r w:rsidRPr="00C90F70">
              <w:rPr>
                <w:rFonts w:asciiTheme="minorHAnsi" w:hAnsiTheme="minorHAnsi" w:cstheme="minorHAnsi"/>
                <w:b w:val="0"/>
                <w:sz w:val="20"/>
                <w:szCs w:val="20"/>
              </w:rPr>
              <w:t>by</w:t>
            </w:r>
            <w:r w:rsidRPr="00C90F70">
              <w:rPr>
                <w:rFonts w:asciiTheme="minorHAnsi" w:hAnsiTheme="minorHAnsi" w:cstheme="minorHAnsi"/>
                <w:b w:val="0"/>
                <w:spacing w:val="-3"/>
                <w:sz w:val="20"/>
                <w:szCs w:val="20"/>
              </w:rPr>
              <w:t xml:space="preserve"> </w:t>
            </w:r>
            <w:r w:rsidRPr="00C90F70">
              <w:rPr>
                <w:rFonts w:asciiTheme="minorHAnsi" w:hAnsiTheme="minorHAnsi" w:cstheme="minorHAnsi"/>
                <w:b w:val="0"/>
                <w:sz w:val="20"/>
                <w:szCs w:val="20"/>
              </w:rPr>
              <w:t>the</w:t>
            </w:r>
            <w:r w:rsidRPr="00C90F70">
              <w:rPr>
                <w:rFonts w:asciiTheme="minorHAnsi" w:hAnsiTheme="minorHAnsi" w:cstheme="minorHAnsi"/>
                <w:b w:val="0"/>
                <w:spacing w:val="-1"/>
                <w:sz w:val="20"/>
                <w:szCs w:val="20"/>
              </w:rPr>
              <w:t xml:space="preserve"> </w:t>
            </w:r>
            <w:r w:rsidRPr="00C90F70">
              <w:rPr>
                <w:rFonts w:asciiTheme="minorHAnsi" w:hAnsiTheme="minorHAnsi" w:cstheme="minorHAnsi"/>
                <w:b w:val="0"/>
                <w:sz w:val="20"/>
                <w:szCs w:val="20"/>
              </w:rPr>
              <w:t>ANSIS</w:t>
            </w:r>
            <w:r w:rsidRPr="00C90F70">
              <w:rPr>
                <w:rFonts w:asciiTheme="minorHAnsi" w:hAnsiTheme="minorHAnsi" w:cstheme="minorHAnsi"/>
                <w:b w:val="0"/>
                <w:spacing w:val="-1"/>
                <w:sz w:val="20"/>
                <w:szCs w:val="20"/>
              </w:rPr>
              <w:t xml:space="preserve"> </w:t>
            </w:r>
            <w:r w:rsidRPr="00C90F70">
              <w:rPr>
                <w:rFonts w:asciiTheme="minorHAnsi" w:hAnsiTheme="minorHAnsi" w:cstheme="minorHAnsi"/>
                <w:b w:val="0"/>
                <w:sz w:val="20"/>
                <w:szCs w:val="20"/>
              </w:rPr>
              <w:t>Collections</w:t>
            </w:r>
            <w:r w:rsidRPr="00C90F70">
              <w:rPr>
                <w:rFonts w:asciiTheme="minorHAnsi" w:hAnsiTheme="minorHAnsi" w:cstheme="minorHAnsi"/>
                <w:b w:val="0"/>
                <w:spacing w:val="-1"/>
                <w:sz w:val="20"/>
                <w:szCs w:val="20"/>
              </w:rPr>
              <w:t xml:space="preserve"> </w:t>
            </w:r>
            <w:proofErr w:type="gramStart"/>
            <w:r w:rsidRPr="00C90F70">
              <w:rPr>
                <w:rFonts w:asciiTheme="minorHAnsi" w:hAnsiTheme="minorHAnsi" w:cstheme="minorHAnsi"/>
                <w:b w:val="0"/>
                <w:spacing w:val="-2"/>
                <w:sz w:val="20"/>
                <w:szCs w:val="20"/>
              </w:rPr>
              <w:t>Steward</w:t>
            </w:r>
            <w:r w:rsidR="00CE35E2" w:rsidRPr="00C90F70">
              <w:rPr>
                <w:rFonts w:asciiTheme="minorHAnsi" w:hAnsiTheme="minorHAnsi" w:cstheme="minorHAnsi"/>
                <w:b w:val="0"/>
                <w:spacing w:val="-2"/>
                <w:sz w:val="20"/>
                <w:szCs w:val="20"/>
              </w:rPr>
              <w:t>.</w:t>
            </w:r>
            <w:proofErr w:type="gramEnd"/>
          </w:p>
        </w:tc>
      </w:tr>
      <w:tr w:rsidR="00BA68FC" w:rsidRPr="001A66F0" w14:paraId="2556013C" w14:textId="77777777" w:rsidTr="00CC3924">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843" w:type="dxa"/>
          </w:tcPr>
          <w:p w14:paraId="35855B99" w14:textId="50A86863" w:rsidR="00BA68FC" w:rsidRPr="00C90F70" w:rsidRDefault="00BA68FC" w:rsidP="007B0B04">
            <w:pPr>
              <w:pStyle w:val="TableParagraph"/>
              <w:rPr>
                <w:rFonts w:asciiTheme="minorHAnsi" w:hAnsiTheme="minorHAnsi" w:cstheme="minorHAnsi"/>
                <w:b w:val="0"/>
                <w:sz w:val="20"/>
                <w:szCs w:val="20"/>
              </w:rPr>
            </w:pPr>
            <w:r w:rsidRPr="00C90F70">
              <w:rPr>
                <w:rFonts w:asciiTheme="minorHAnsi" w:hAnsiTheme="minorHAnsi" w:cstheme="minorHAnsi"/>
                <w:b w:val="0"/>
                <w:sz w:val="20"/>
                <w:szCs w:val="20"/>
              </w:rPr>
              <w:t xml:space="preserve">Data </w:t>
            </w:r>
            <w:r w:rsidRPr="00C90F70">
              <w:rPr>
                <w:rFonts w:asciiTheme="minorHAnsi" w:hAnsiTheme="minorHAnsi" w:cstheme="minorHAnsi"/>
                <w:b w:val="0"/>
                <w:spacing w:val="-2"/>
                <w:sz w:val="20"/>
                <w:szCs w:val="20"/>
              </w:rPr>
              <w:t>governance</w:t>
            </w:r>
          </w:p>
        </w:tc>
        <w:tc>
          <w:tcPr>
            <w:cnfStyle w:val="000100000000" w:firstRow="0" w:lastRow="0" w:firstColumn="0" w:lastColumn="1" w:oddVBand="0" w:evenVBand="0" w:oddHBand="0" w:evenHBand="0" w:firstRowFirstColumn="0" w:firstRowLastColumn="0" w:lastRowFirstColumn="0" w:lastRowLastColumn="0"/>
            <w:tcW w:w="7513" w:type="dxa"/>
          </w:tcPr>
          <w:p w14:paraId="5817D512" w14:textId="05F26AE8" w:rsidR="00BA68FC" w:rsidRPr="006A0E1B" w:rsidRDefault="00A10717" w:rsidP="006A0E1B">
            <w:pPr>
              <w:pStyle w:val="TableParagraph"/>
              <w:rPr>
                <w:rFonts w:asciiTheme="minorHAnsi" w:hAnsiTheme="minorHAnsi" w:cstheme="minorHAnsi"/>
                <w:b w:val="0"/>
                <w:color w:val="1C1C1C"/>
                <w:sz w:val="20"/>
                <w:szCs w:val="20"/>
              </w:rPr>
            </w:pPr>
            <w:r w:rsidRPr="00C90F70">
              <w:rPr>
                <w:rFonts w:asciiTheme="minorHAnsi" w:hAnsiTheme="minorHAnsi" w:cstheme="minorHAnsi"/>
                <w:b w:val="0"/>
                <w:color w:val="1C1C1C"/>
                <w:sz w:val="20"/>
                <w:szCs w:val="20"/>
              </w:rPr>
              <w:t>The planning, oversight, and control over management of data and the use of data and data-related resources (</w:t>
            </w:r>
            <w:hyperlink r:id="rId13" w:history="1">
              <w:r w:rsidRPr="00C90F70">
                <w:rPr>
                  <w:rStyle w:val="Hyperlink"/>
                  <w:rFonts w:asciiTheme="minorHAnsi" w:hAnsiTheme="minorHAnsi" w:cstheme="minorHAnsi"/>
                  <w:b w:val="0"/>
                  <w:bCs w:val="0"/>
                  <w:sz w:val="20"/>
                  <w:szCs w:val="20"/>
                </w:rPr>
                <w:t>DM-BOK 2nd Edition</w:t>
              </w:r>
            </w:hyperlink>
            <w:r w:rsidRPr="00C90F70">
              <w:rPr>
                <w:rFonts w:asciiTheme="minorHAnsi" w:hAnsiTheme="minorHAnsi" w:cstheme="minorHAnsi"/>
                <w:b w:val="0"/>
                <w:color w:val="1C1C1C"/>
                <w:sz w:val="20"/>
                <w:szCs w:val="20"/>
              </w:rPr>
              <w:t xml:space="preserve">) through human and technical systems to achieve a </w:t>
            </w:r>
            <w:r w:rsidR="00B805A7" w:rsidRPr="00C90F70">
              <w:rPr>
                <w:rFonts w:asciiTheme="minorHAnsi" w:hAnsiTheme="minorHAnsi" w:cstheme="minorHAnsi"/>
                <w:b w:val="0"/>
                <w:color w:val="1C1C1C"/>
                <w:sz w:val="20"/>
                <w:szCs w:val="20"/>
              </w:rPr>
              <w:t>collectively agreed</w:t>
            </w:r>
            <w:r w:rsidRPr="00C90F70">
              <w:rPr>
                <w:rFonts w:asciiTheme="minorHAnsi" w:hAnsiTheme="minorHAnsi" w:cstheme="minorHAnsi"/>
                <w:b w:val="0"/>
                <w:color w:val="1C1C1C"/>
                <w:sz w:val="20"/>
                <w:szCs w:val="20"/>
              </w:rPr>
              <w:t xml:space="preserve"> goal. This is the social component of a system that interacts with the technical and informational</w:t>
            </w:r>
            <w:r w:rsidR="00065D1C">
              <w:rPr>
                <w:rFonts w:asciiTheme="minorHAnsi" w:hAnsiTheme="minorHAnsi" w:cstheme="minorHAnsi"/>
                <w:b w:val="0"/>
                <w:color w:val="1C1C1C"/>
                <w:sz w:val="20"/>
                <w:szCs w:val="20"/>
              </w:rPr>
              <w:t xml:space="preserve"> system viewpoints</w:t>
            </w:r>
            <w:r w:rsidRPr="00C90F70">
              <w:rPr>
                <w:rFonts w:asciiTheme="minorHAnsi" w:hAnsiTheme="minorHAnsi" w:cstheme="minorHAnsi"/>
                <w:b w:val="0"/>
                <w:color w:val="1C1C1C"/>
                <w:sz w:val="20"/>
                <w:szCs w:val="20"/>
              </w:rPr>
              <w:t>.</w:t>
            </w:r>
          </w:p>
        </w:tc>
      </w:tr>
      <w:tr w:rsidR="00BA68FC" w:rsidRPr="001A66F0" w14:paraId="7D72F1BC" w14:textId="77777777" w:rsidTr="00C90F70">
        <w:trPr>
          <w:trHeight w:val="281"/>
        </w:trPr>
        <w:tc>
          <w:tcPr>
            <w:cnfStyle w:val="001000000000" w:firstRow="0" w:lastRow="0" w:firstColumn="1" w:lastColumn="0" w:oddVBand="0" w:evenVBand="0" w:oddHBand="0" w:evenHBand="0" w:firstRowFirstColumn="0" w:firstRowLastColumn="0" w:lastRowFirstColumn="0" w:lastRowLastColumn="0"/>
            <w:tcW w:w="1843" w:type="dxa"/>
          </w:tcPr>
          <w:p w14:paraId="67679D67" w14:textId="7AA2EBBB" w:rsidR="00BA68FC" w:rsidRPr="00C90F70" w:rsidRDefault="00BA68FC" w:rsidP="007B0B04">
            <w:pPr>
              <w:pStyle w:val="TableParagraph"/>
              <w:rPr>
                <w:rFonts w:asciiTheme="minorHAnsi" w:hAnsiTheme="minorHAnsi" w:cstheme="minorHAnsi"/>
                <w:b w:val="0"/>
                <w:sz w:val="20"/>
                <w:szCs w:val="20"/>
              </w:rPr>
            </w:pPr>
            <w:r w:rsidRPr="00C90F70">
              <w:rPr>
                <w:rFonts w:asciiTheme="minorHAnsi" w:hAnsiTheme="minorHAnsi" w:cstheme="minorHAnsi"/>
                <w:b w:val="0"/>
                <w:sz w:val="20"/>
                <w:szCs w:val="20"/>
              </w:rPr>
              <w:t>Physical sample</w:t>
            </w:r>
          </w:p>
        </w:tc>
        <w:tc>
          <w:tcPr>
            <w:cnfStyle w:val="000100000000" w:firstRow="0" w:lastRow="0" w:firstColumn="0" w:lastColumn="1" w:oddVBand="0" w:evenVBand="0" w:oddHBand="0" w:evenHBand="0" w:firstRowFirstColumn="0" w:firstRowLastColumn="0" w:lastRowFirstColumn="0" w:lastRowLastColumn="0"/>
            <w:tcW w:w="7513" w:type="dxa"/>
          </w:tcPr>
          <w:p w14:paraId="0D0E6CDC" w14:textId="0C55703E" w:rsidR="00BA68FC" w:rsidRPr="00C90F70" w:rsidRDefault="00BA68FC" w:rsidP="007B0B04">
            <w:pPr>
              <w:pStyle w:val="TableParagraph"/>
              <w:rPr>
                <w:rFonts w:asciiTheme="minorHAnsi" w:hAnsiTheme="minorHAnsi" w:cstheme="minorHAnsi"/>
                <w:b w:val="0"/>
                <w:sz w:val="20"/>
                <w:szCs w:val="20"/>
              </w:rPr>
            </w:pPr>
            <w:r w:rsidRPr="00C90F70">
              <w:rPr>
                <w:rFonts w:asciiTheme="minorHAnsi" w:hAnsiTheme="minorHAnsi" w:cstheme="minorHAnsi"/>
                <w:b w:val="0"/>
                <w:sz w:val="20"/>
                <w:szCs w:val="20"/>
              </w:rPr>
              <w:t>A</w:t>
            </w:r>
            <w:r w:rsidRPr="00C90F70">
              <w:rPr>
                <w:rFonts w:asciiTheme="minorHAnsi" w:hAnsiTheme="minorHAnsi" w:cstheme="minorHAnsi"/>
                <w:b w:val="0"/>
                <w:spacing w:val="-5"/>
                <w:sz w:val="20"/>
                <w:szCs w:val="20"/>
              </w:rPr>
              <w:t xml:space="preserve"> </w:t>
            </w:r>
            <w:r w:rsidRPr="00C90F70">
              <w:rPr>
                <w:rFonts w:asciiTheme="minorHAnsi" w:hAnsiTheme="minorHAnsi" w:cstheme="minorHAnsi"/>
                <w:b w:val="0"/>
                <w:sz w:val="20"/>
                <w:szCs w:val="20"/>
              </w:rPr>
              <w:t>sample</w:t>
            </w:r>
            <w:r w:rsidRPr="00C90F70">
              <w:rPr>
                <w:rFonts w:asciiTheme="minorHAnsi" w:hAnsiTheme="minorHAnsi" w:cstheme="minorHAnsi"/>
                <w:b w:val="0"/>
                <w:spacing w:val="2"/>
                <w:sz w:val="20"/>
                <w:szCs w:val="20"/>
              </w:rPr>
              <w:t xml:space="preserve"> </w:t>
            </w:r>
            <w:r w:rsidRPr="00C90F70">
              <w:rPr>
                <w:rFonts w:asciiTheme="minorHAnsi" w:hAnsiTheme="minorHAnsi" w:cstheme="minorHAnsi"/>
                <w:b w:val="0"/>
                <w:sz w:val="20"/>
                <w:szCs w:val="20"/>
              </w:rPr>
              <w:t>collected</w:t>
            </w:r>
            <w:r w:rsidRPr="00C90F70">
              <w:rPr>
                <w:rFonts w:asciiTheme="minorHAnsi" w:hAnsiTheme="minorHAnsi" w:cstheme="minorHAnsi"/>
                <w:b w:val="0"/>
                <w:spacing w:val="-1"/>
                <w:sz w:val="20"/>
                <w:szCs w:val="20"/>
              </w:rPr>
              <w:t xml:space="preserve"> </w:t>
            </w:r>
            <w:r w:rsidRPr="00C90F70">
              <w:rPr>
                <w:rFonts w:asciiTheme="minorHAnsi" w:hAnsiTheme="minorHAnsi" w:cstheme="minorHAnsi"/>
                <w:b w:val="0"/>
                <w:sz w:val="20"/>
                <w:szCs w:val="20"/>
              </w:rPr>
              <w:t>of</w:t>
            </w:r>
            <w:r w:rsidRPr="00C90F70">
              <w:rPr>
                <w:rFonts w:asciiTheme="minorHAnsi" w:hAnsiTheme="minorHAnsi" w:cstheme="minorHAnsi"/>
                <w:b w:val="0"/>
                <w:spacing w:val="-4"/>
                <w:sz w:val="20"/>
                <w:szCs w:val="20"/>
              </w:rPr>
              <w:t xml:space="preserve"> </w:t>
            </w:r>
            <w:r w:rsidRPr="00C90F70">
              <w:rPr>
                <w:rFonts w:asciiTheme="minorHAnsi" w:hAnsiTheme="minorHAnsi" w:cstheme="minorHAnsi"/>
                <w:b w:val="0"/>
                <w:sz w:val="20"/>
                <w:szCs w:val="20"/>
              </w:rPr>
              <w:t>a</w:t>
            </w:r>
            <w:r w:rsidRPr="00C90F70">
              <w:rPr>
                <w:rFonts w:asciiTheme="minorHAnsi" w:hAnsiTheme="minorHAnsi" w:cstheme="minorHAnsi"/>
                <w:b w:val="0"/>
                <w:spacing w:val="-5"/>
                <w:sz w:val="20"/>
                <w:szCs w:val="20"/>
              </w:rPr>
              <w:t xml:space="preserve"> </w:t>
            </w:r>
            <w:r w:rsidRPr="00C90F70">
              <w:rPr>
                <w:rFonts w:asciiTheme="minorHAnsi" w:hAnsiTheme="minorHAnsi" w:cstheme="minorHAnsi"/>
                <w:b w:val="0"/>
                <w:sz w:val="20"/>
                <w:szCs w:val="20"/>
              </w:rPr>
              <w:t>physical object,</w:t>
            </w:r>
            <w:r w:rsidRPr="00C90F70">
              <w:rPr>
                <w:rFonts w:asciiTheme="minorHAnsi" w:hAnsiTheme="minorHAnsi" w:cstheme="minorHAnsi"/>
                <w:b w:val="0"/>
                <w:spacing w:val="-4"/>
                <w:sz w:val="20"/>
                <w:szCs w:val="20"/>
              </w:rPr>
              <w:t xml:space="preserve"> </w:t>
            </w:r>
            <w:r w:rsidRPr="00C90F70">
              <w:rPr>
                <w:rFonts w:asciiTheme="minorHAnsi" w:hAnsiTheme="minorHAnsi" w:cstheme="minorHAnsi"/>
                <w:b w:val="0"/>
                <w:sz w:val="20"/>
                <w:szCs w:val="20"/>
              </w:rPr>
              <w:t>e.g.</w:t>
            </w:r>
            <w:r w:rsidR="006A0E1B">
              <w:rPr>
                <w:rFonts w:asciiTheme="minorHAnsi" w:hAnsiTheme="minorHAnsi" w:cstheme="minorHAnsi"/>
                <w:b w:val="0"/>
                <w:sz w:val="20"/>
                <w:szCs w:val="20"/>
              </w:rPr>
              <w:t>,</w:t>
            </w:r>
            <w:r w:rsidRPr="00C90F70">
              <w:rPr>
                <w:rFonts w:asciiTheme="minorHAnsi" w:hAnsiTheme="minorHAnsi" w:cstheme="minorHAnsi"/>
                <w:b w:val="0"/>
                <w:spacing w:val="-2"/>
                <w:sz w:val="20"/>
                <w:szCs w:val="20"/>
              </w:rPr>
              <w:t xml:space="preserve"> </w:t>
            </w:r>
            <w:r w:rsidRPr="00C90F70">
              <w:rPr>
                <w:rFonts w:asciiTheme="minorHAnsi" w:hAnsiTheme="minorHAnsi" w:cstheme="minorHAnsi"/>
                <w:b w:val="0"/>
                <w:sz w:val="20"/>
                <w:szCs w:val="20"/>
              </w:rPr>
              <w:t>soil</w:t>
            </w:r>
            <w:r w:rsidRPr="00C90F70">
              <w:rPr>
                <w:rFonts w:asciiTheme="minorHAnsi" w:hAnsiTheme="minorHAnsi" w:cstheme="minorHAnsi"/>
                <w:b w:val="0"/>
                <w:spacing w:val="1"/>
                <w:sz w:val="20"/>
                <w:szCs w:val="20"/>
              </w:rPr>
              <w:t xml:space="preserve"> </w:t>
            </w:r>
            <w:r w:rsidRPr="00C90F70">
              <w:rPr>
                <w:rFonts w:asciiTheme="minorHAnsi" w:hAnsiTheme="minorHAnsi" w:cstheme="minorHAnsi"/>
                <w:b w:val="0"/>
                <w:spacing w:val="-2"/>
                <w:sz w:val="20"/>
                <w:szCs w:val="20"/>
              </w:rPr>
              <w:t>sample.</w:t>
            </w:r>
          </w:p>
        </w:tc>
      </w:tr>
      <w:tr w:rsidR="00BA68FC" w:rsidRPr="001A66F0" w14:paraId="5668AC93" w14:textId="77777777" w:rsidTr="00CC3924">
        <w:trPr>
          <w:cnfStyle w:val="010000000000" w:firstRow="0" w:lastRow="1"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843" w:type="dxa"/>
          </w:tcPr>
          <w:p w14:paraId="3DB0B3E1" w14:textId="72C6EB01" w:rsidR="00BA68FC" w:rsidRPr="00C90F70" w:rsidRDefault="007E450F" w:rsidP="007B0B04">
            <w:pPr>
              <w:pStyle w:val="TableParagraph"/>
              <w:rPr>
                <w:rFonts w:asciiTheme="minorHAnsi" w:hAnsiTheme="minorHAnsi" w:cstheme="minorHAnsi"/>
                <w:b w:val="0"/>
                <w:sz w:val="20"/>
                <w:szCs w:val="20"/>
              </w:rPr>
            </w:pPr>
            <w:r w:rsidRPr="00C90F70">
              <w:rPr>
                <w:rFonts w:asciiTheme="minorHAnsi" w:hAnsiTheme="minorHAnsi" w:cstheme="minorHAnsi"/>
                <w:b w:val="0"/>
                <w:spacing w:val="-2"/>
                <w:sz w:val="20"/>
                <w:szCs w:val="20"/>
              </w:rPr>
              <w:t>Data Steward</w:t>
            </w:r>
          </w:p>
        </w:tc>
        <w:tc>
          <w:tcPr>
            <w:cnfStyle w:val="000100000000" w:firstRow="0" w:lastRow="0" w:firstColumn="0" w:lastColumn="1" w:oddVBand="0" w:evenVBand="0" w:oddHBand="0" w:evenHBand="0" w:firstRowFirstColumn="0" w:firstRowLastColumn="0" w:lastRowFirstColumn="0" w:lastRowLastColumn="0"/>
            <w:tcW w:w="7513" w:type="dxa"/>
          </w:tcPr>
          <w:p w14:paraId="3EF19EDF" w14:textId="4D426538" w:rsidR="00BA68FC" w:rsidRPr="00C90F70" w:rsidRDefault="007E450F" w:rsidP="007B0B04">
            <w:pPr>
              <w:pStyle w:val="TableParagraph"/>
              <w:rPr>
                <w:rFonts w:asciiTheme="minorHAnsi" w:hAnsiTheme="minorHAnsi" w:cstheme="minorHAnsi"/>
                <w:b w:val="0"/>
                <w:sz w:val="20"/>
                <w:szCs w:val="20"/>
              </w:rPr>
            </w:pPr>
            <w:r w:rsidRPr="00C90F70">
              <w:rPr>
                <w:rFonts w:asciiTheme="minorHAnsi" w:hAnsiTheme="minorHAnsi" w:cstheme="minorHAnsi"/>
                <w:b w:val="0"/>
                <w:sz w:val="20"/>
                <w:szCs w:val="20"/>
              </w:rPr>
              <w:t>A data steward is a person or organi</w:t>
            </w:r>
            <w:r w:rsidR="006A0E1B">
              <w:rPr>
                <w:rFonts w:asciiTheme="minorHAnsi" w:hAnsiTheme="minorHAnsi" w:cstheme="minorHAnsi"/>
                <w:b w:val="0"/>
                <w:sz w:val="20"/>
                <w:szCs w:val="20"/>
              </w:rPr>
              <w:t>s</w:t>
            </w:r>
            <w:r w:rsidRPr="00C90F70">
              <w:rPr>
                <w:rFonts w:asciiTheme="minorHAnsi" w:hAnsiTheme="minorHAnsi" w:cstheme="minorHAnsi"/>
                <w:b w:val="0"/>
                <w:sz w:val="20"/>
                <w:szCs w:val="20"/>
              </w:rPr>
              <w:t>ation delegated the responsibility for managing a specific set of data resources (</w:t>
            </w:r>
            <w:hyperlink r:id="rId14" w:history="1">
              <w:r w:rsidRPr="00C90F70">
                <w:rPr>
                  <w:rStyle w:val="Hyperlink"/>
                  <w:rFonts w:asciiTheme="minorHAnsi" w:hAnsiTheme="minorHAnsi" w:cstheme="minorHAnsi"/>
                  <w:b w:val="0"/>
                  <w:bCs w:val="0"/>
                  <w:sz w:val="20"/>
                  <w:szCs w:val="20"/>
                </w:rPr>
                <w:t>ISO/IEC 11179</w:t>
              </w:r>
            </w:hyperlink>
            <w:r w:rsidRPr="00C90F70">
              <w:rPr>
                <w:rFonts w:asciiTheme="minorHAnsi" w:hAnsiTheme="minorHAnsi" w:cstheme="minorHAnsi"/>
                <w:b w:val="0"/>
                <w:sz w:val="20"/>
                <w:szCs w:val="20"/>
              </w:rPr>
              <w:t xml:space="preserve">). This is undertaken to achieve collective socio-technical goals, including </w:t>
            </w:r>
            <w:proofErr w:type="spellStart"/>
            <w:r w:rsidRPr="00C90F70">
              <w:rPr>
                <w:rFonts w:asciiTheme="minorHAnsi" w:hAnsiTheme="minorHAnsi" w:cstheme="minorHAnsi"/>
                <w:b w:val="0"/>
                <w:sz w:val="20"/>
                <w:szCs w:val="20"/>
              </w:rPr>
              <w:t>FAIRness</w:t>
            </w:r>
            <w:proofErr w:type="spellEnd"/>
            <w:r w:rsidRPr="00C90F70">
              <w:rPr>
                <w:rFonts w:asciiTheme="minorHAnsi" w:hAnsiTheme="minorHAnsi" w:cstheme="minorHAnsi"/>
                <w:b w:val="0"/>
                <w:sz w:val="20"/>
                <w:szCs w:val="20"/>
              </w:rPr>
              <w:t xml:space="preserve"> and interoperability of data.</w:t>
            </w:r>
          </w:p>
        </w:tc>
      </w:tr>
    </w:tbl>
    <w:p w14:paraId="22D620A6" w14:textId="2786060D" w:rsidR="00F2631F" w:rsidRDefault="00F2631F" w:rsidP="007B0B04">
      <w:pPr>
        <w:pStyle w:val="Heading1notnumbered"/>
      </w:pPr>
      <w:bookmarkStart w:id="4" w:name="_Toc109985798"/>
      <w:r>
        <w:lastRenderedPageBreak/>
        <w:t>Executive summary</w:t>
      </w:r>
      <w:bookmarkEnd w:id="4"/>
    </w:p>
    <w:p w14:paraId="25A76C02" w14:textId="17D1A00B" w:rsidR="00151269" w:rsidRDefault="00C22D83" w:rsidP="007B0B04">
      <w:pPr>
        <w:pStyle w:val="BodyText"/>
      </w:pPr>
      <w:r w:rsidRPr="001A66F0">
        <w:t xml:space="preserve">This document is a product of the </w:t>
      </w:r>
      <w:r w:rsidR="003A594F" w:rsidRPr="001A66F0">
        <w:t xml:space="preserve">Australian National Soil Information System </w:t>
      </w:r>
      <w:r w:rsidR="00A82E46">
        <w:t xml:space="preserve">(ANSIS) </w:t>
      </w:r>
      <w:r w:rsidR="000D5888">
        <w:t>P</w:t>
      </w:r>
      <w:r w:rsidR="003A594F" w:rsidRPr="001A66F0">
        <w:t>roject led</w:t>
      </w:r>
      <w:r w:rsidRPr="001A66F0">
        <w:t xml:space="preserve"> by </w:t>
      </w:r>
      <w:r w:rsidR="003A594F" w:rsidRPr="001A66F0">
        <w:t>CSIRO</w:t>
      </w:r>
      <w:r w:rsidRPr="001A66F0">
        <w:t xml:space="preserve">. The intent of the document is to </w:t>
      </w:r>
      <w:r w:rsidR="00AD3E28">
        <w:t>outline g</w:t>
      </w:r>
      <w:r w:rsidR="00AD3E28" w:rsidRPr="00AD3E28">
        <w:t xml:space="preserve">uidelines for the development of a </w:t>
      </w:r>
      <w:r w:rsidR="004056B1">
        <w:t xml:space="preserve">proposed </w:t>
      </w:r>
      <w:r w:rsidR="00AD3E28" w:rsidRPr="00AD3E28">
        <w:t xml:space="preserve">Governance Framework for </w:t>
      </w:r>
      <w:r w:rsidR="00AD3E28">
        <w:t>ANSIS</w:t>
      </w:r>
      <w:r w:rsidR="006B3EC9">
        <w:t>, initially enacted through the</w:t>
      </w:r>
      <w:r w:rsidR="00C637FB">
        <w:t xml:space="preserve"> ANSIS</w:t>
      </w:r>
      <w:r w:rsidR="00AA0369">
        <w:t xml:space="preserve"> </w:t>
      </w:r>
      <w:r w:rsidR="0078611D">
        <w:t>P</w:t>
      </w:r>
      <w:r w:rsidR="00AA0369">
        <w:t>roject</w:t>
      </w:r>
      <w:r w:rsidR="00D7475C">
        <w:t>,</w:t>
      </w:r>
      <w:r w:rsidR="00281B91">
        <w:t xml:space="preserve"> hereafter </w:t>
      </w:r>
      <w:r w:rsidR="00151269">
        <w:t>referred to as</w:t>
      </w:r>
      <w:r w:rsidR="00281B91">
        <w:t xml:space="preserve"> </w:t>
      </w:r>
      <w:r w:rsidR="0078611D">
        <w:t>“</w:t>
      </w:r>
      <w:r w:rsidR="00281B91">
        <w:t xml:space="preserve">the </w:t>
      </w:r>
      <w:r w:rsidR="0078611D">
        <w:t>P</w:t>
      </w:r>
      <w:r w:rsidR="00151269">
        <w:t>roject</w:t>
      </w:r>
      <w:r w:rsidR="0078611D">
        <w:t>”</w:t>
      </w:r>
      <w:r w:rsidR="00D7475C">
        <w:t>.</w:t>
      </w:r>
      <w:r w:rsidR="00526CB7">
        <w:t xml:space="preserve"> </w:t>
      </w:r>
      <w:r w:rsidR="0049306E" w:rsidRPr="00683BD8">
        <w:t xml:space="preserve">The </w:t>
      </w:r>
      <w:r w:rsidR="00C637FB" w:rsidRPr="00683BD8">
        <w:t>P</w:t>
      </w:r>
      <w:r w:rsidR="0049306E" w:rsidRPr="00683BD8">
        <w:t>roject will develop ANSIS</w:t>
      </w:r>
      <w:r w:rsidR="00CD2205" w:rsidRPr="00683BD8">
        <w:t xml:space="preserve"> (“the System”</w:t>
      </w:r>
      <w:r w:rsidR="0070337A" w:rsidRPr="00683BD8">
        <w:t>)</w:t>
      </w:r>
      <w:r w:rsidR="0049306E" w:rsidRPr="00683BD8">
        <w:t xml:space="preserve">, </w:t>
      </w:r>
      <w:r w:rsidR="00CD2205" w:rsidRPr="00683BD8">
        <w:t xml:space="preserve">with the goal of providing </w:t>
      </w:r>
      <w:r w:rsidR="00EC4351" w:rsidRPr="00683BD8">
        <w:t xml:space="preserve">improved </w:t>
      </w:r>
      <w:r w:rsidR="00CD2205" w:rsidRPr="00683BD8">
        <w:t>access to</w:t>
      </w:r>
      <w:r w:rsidR="00EC4351" w:rsidRPr="00683BD8">
        <w:t>, and use of,</w:t>
      </w:r>
      <w:r w:rsidR="00CD2205" w:rsidRPr="00683BD8">
        <w:t xml:space="preserve"> </w:t>
      </w:r>
      <w:r w:rsidR="00E4316A" w:rsidRPr="00683BD8">
        <w:t>nationally consistent</w:t>
      </w:r>
      <w:r w:rsidR="00886607" w:rsidRPr="00683BD8">
        <w:t xml:space="preserve"> soil</w:t>
      </w:r>
      <w:r w:rsidR="00CD2205" w:rsidRPr="00683BD8">
        <w:t xml:space="preserve"> data and information needed to help sustainably manage Australian soil</w:t>
      </w:r>
      <w:r w:rsidR="00EC4351" w:rsidRPr="00683BD8">
        <w:t>.</w:t>
      </w:r>
      <w:r w:rsidR="003662C4" w:rsidRPr="00683BD8">
        <w:t xml:space="preserve"> T</w:t>
      </w:r>
      <w:r w:rsidR="0049306E" w:rsidRPr="00683BD8">
        <w:t xml:space="preserve">he intention </w:t>
      </w:r>
      <w:r w:rsidR="003662C4" w:rsidRPr="00683BD8">
        <w:t xml:space="preserve">is </w:t>
      </w:r>
      <w:r w:rsidR="0049306E" w:rsidRPr="00683BD8">
        <w:t xml:space="preserve">for </w:t>
      </w:r>
      <w:r w:rsidR="003662C4" w:rsidRPr="00683BD8">
        <w:t>ANSIS</w:t>
      </w:r>
      <w:r w:rsidR="0049306E" w:rsidRPr="00683BD8">
        <w:t xml:space="preserve"> to become a </w:t>
      </w:r>
      <w:r w:rsidR="00225F68" w:rsidRPr="00683BD8">
        <w:t xml:space="preserve">well-managed and </w:t>
      </w:r>
      <w:r w:rsidR="003662C4" w:rsidRPr="00683BD8">
        <w:t>ongoing national soil information infrastructure</w:t>
      </w:r>
      <w:r w:rsidR="0049306E" w:rsidRPr="00683BD8">
        <w:t xml:space="preserve">, </w:t>
      </w:r>
      <w:r w:rsidR="005E57D2">
        <w:t>with</w:t>
      </w:r>
      <w:r w:rsidR="0049306E" w:rsidRPr="00683BD8">
        <w:t xml:space="preserve"> </w:t>
      </w:r>
      <w:r w:rsidR="002C7C46">
        <w:t xml:space="preserve">transition </w:t>
      </w:r>
      <w:r w:rsidR="005E57D2">
        <w:t xml:space="preserve">to </w:t>
      </w:r>
      <w:r w:rsidR="00D425B9">
        <w:t xml:space="preserve">agreed </w:t>
      </w:r>
      <w:r w:rsidR="005E57D2">
        <w:t>collaborative governance arrangement</w:t>
      </w:r>
      <w:r w:rsidR="00725902">
        <w:t>s</w:t>
      </w:r>
      <w:r w:rsidR="0049306E" w:rsidRPr="00683BD8">
        <w:t xml:space="preserve"> past the life of the </w:t>
      </w:r>
      <w:r w:rsidR="00225F68" w:rsidRPr="00683BD8">
        <w:t>P</w:t>
      </w:r>
      <w:r w:rsidR="0049306E" w:rsidRPr="00683BD8">
        <w:t>roject</w:t>
      </w:r>
      <w:r w:rsidR="00D425B9">
        <w:t xml:space="preserve"> (June 2023)</w:t>
      </w:r>
      <w:r w:rsidR="0049306E" w:rsidRPr="00683BD8">
        <w:t>.</w:t>
      </w:r>
      <w:r w:rsidR="00683BD8">
        <w:t xml:space="preserve"> </w:t>
      </w:r>
    </w:p>
    <w:p w14:paraId="37AF9BFC" w14:textId="77777777" w:rsidR="00D32BBA" w:rsidRPr="001A66F0" w:rsidRDefault="00D32BBA" w:rsidP="007B0B04">
      <w:pPr>
        <w:pStyle w:val="BodyText"/>
      </w:pPr>
    </w:p>
    <w:p w14:paraId="2AB2DE22" w14:textId="75954A1F" w:rsidR="00C22D83" w:rsidRPr="001A66F0" w:rsidRDefault="00C22D83" w:rsidP="007B0B04">
      <w:pPr>
        <w:pStyle w:val="BodyText"/>
      </w:pPr>
      <w:r w:rsidRPr="001A66F0">
        <w:t xml:space="preserve">This document provides high level design and guidelines for the </w:t>
      </w:r>
      <w:r w:rsidR="00F954AF">
        <w:t xml:space="preserve">initial </w:t>
      </w:r>
      <w:r w:rsidRPr="001A66F0">
        <w:t xml:space="preserve">implementation of the </w:t>
      </w:r>
      <w:r w:rsidR="00E154A0">
        <w:t xml:space="preserve">proposed </w:t>
      </w:r>
      <w:r w:rsidR="005E1C79" w:rsidRPr="001A66F0">
        <w:t xml:space="preserve">ANSIS </w:t>
      </w:r>
      <w:r w:rsidR="004F2322">
        <w:t>Governance Framework</w:t>
      </w:r>
      <w:r w:rsidRPr="001A66F0">
        <w:t xml:space="preserve">, a socio-technical </w:t>
      </w:r>
      <w:r w:rsidR="008C47DE">
        <w:t>arrangement</w:t>
      </w:r>
      <w:r w:rsidRPr="001A66F0">
        <w:t xml:space="preserve"> that:</w:t>
      </w:r>
    </w:p>
    <w:p w14:paraId="65FEDDBF" w14:textId="28406E77" w:rsidR="00D7475C" w:rsidRPr="00B13E1D" w:rsidRDefault="00D7475C" w:rsidP="007B0B04">
      <w:pPr>
        <w:pStyle w:val="BodyText"/>
        <w:numPr>
          <w:ilvl w:val="0"/>
          <w:numId w:val="18"/>
        </w:numPr>
      </w:pPr>
      <w:r w:rsidRPr="00B13E1D">
        <w:t xml:space="preserve">Provides a framework for the governance of </w:t>
      </w:r>
      <w:r w:rsidR="00653F85">
        <w:t xml:space="preserve">ANSIS </w:t>
      </w:r>
      <w:r w:rsidR="00E154A0">
        <w:t xml:space="preserve">(the System) </w:t>
      </w:r>
      <w:r w:rsidR="00B91E9B" w:rsidRPr="00B13E1D">
        <w:t xml:space="preserve">for </w:t>
      </w:r>
      <w:r w:rsidR="00B91E9B">
        <w:t>the</w:t>
      </w:r>
      <w:r w:rsidR="00B91E9B" w:rsidRPr="00B13E1D">
        <w:t xml:space="preserve"> duration </w:t>
      </w:r>
      <w:r w:rsidR="00B91E9B">
        <w:t xml:space="preserve">of the Project </w:t>
      </w:r>
      <w:r w:rsidR="00B91E9B" w:rsidRPr="00B13E1D">
        <w:t>(2021-2023)</w:t>
      </w:r>
      <w:r w:rsidR="00CA259E">
        <w:t>.</w:t>
      </w:r>
    </w:p>
    <w:p w14:paraId="2B009B1D" w14:textId="3F279C34" w:rsidR="00C22D83" w:rsidRPr="00B13E1D" w:rsidRDefault="00C22D83" w:rsidP="007B0B04">
      <w:pPr>
        <w:pStyle w:val="BodyText"/>
        <w:numPr>
          <w:ilvl w:val="0"/>
          <w:numId w:val="18"/>
        </w:numPr>
      </w:pPr>
      <w:r w:rsidRPr="00B13E1D">
        <w:t xml:space="preserve">Brings independent </w:t>
      </w:r>
      <w:r w:rsidR="008C47DE">
        <w:t>partner</w:t>
      </w:r>
      <w:r w:rsidR="00C85D94">
        <w:t xml:space="preserve"> and key</w:t>
      </w:r>
      <w:r w:rsidR="008C47DE">
        <w:t xml:space="preserve"> </w:t>
      </w:r>
      <w:r w:rsidR="00D50D1D">
        <w:t xml:space="preserve">stakeholder </w:t>
      </w:r>
      <w:r w:rsidRPr="00B13E1D">
        <w:t xml:space="preserve">organisations together to </w:t>
      </w:r>
      <w:r w:rsidR="00D7475C" w:rsidRPr="00B13E1D">
        <w:t xml:space="preserve">provide consultative support to guide </w:t>
      </w:r>
      <w:r w:rsidRPr="00B13E1D">
        <w:t>strategic and technical decisions about</w:t>
      </w:r>
      <w:r w:rsidR="003A594F" w:rsidRPr="00B13E1D">
        <w:t xml:space="preserve"> soil</w:t>
      </w:r>
      <w:r w:rsidRPr="00B13E1D">
        <w:t xml:space="preserve"> data sharing</w:t>
      </w:r>
      <w:r w:rsidR="00F4455C">
        <w:t xml:space="preserve"> through ANSIS</w:t>
      </w:r>
      <w:r w:rsidR="00CA259E">
        <w:t>.</w:t>
      </w:r>
    </w:p>
    <w:p w14:paraId="6A4DCD04" w14:textId="2A18F2B9" w:rsidR="00495245" w:rsidRDefault="00C22D83" w:rsidP="00DF0B61">
      <w:pPr>
        <w:pStyle w:val="BodyText"/>
        <w:numPr>
          <w:ilvl w:val="0"/>
          <w:numId w:val="18"/>
        </w:numPr>
      </w:pPr>
      <w:r w:rsidRPr="00B13E1D">
        <w:t xml:space="preserve">Will guide </w:t>
      </w:r>
      <w:r w:rsidR="00DE53C5">
        <w:t xml:space="preserve">ANSIS </w:t>
      </w:r>
      <w:r w:rsidR="00FE256A">
        <w:t>Partners (e.g., Data Providers)</w:t>
      </w:r>
      <w:r w:rsidR="00AA0369" w:rsidRPr="00B13E1D">
        <w:t xml:space="preserve"> </w:t>
      </w:r>
      <w:r w:rsidR="00C77197">
        <w:t xml:space="preserve">and the broader ANSIS Community </w:t>
      </w:r>
      <w:r w:rsidR="00D974B0">
        <w:t xml:space="preserve">through a set of </w:t>
      </w:r>
      <w:r w:rsidR="00DE53C5">
        <w:t xml:space="preserve">clearly </w:t>
      </w:r>
      <w:r w:rsidR="00D974B0">
        <w:t>defined roles, responsibilities, policies</w:t>
      </w:r>
      <w:r w:rsidR="00CA259E">
        <w:t>,</w:t>
      </w:r>
      <w:r w:rsidR="00D974B0">
        <w:t xml:space="preserve"> and procedures</w:t>
      </w:r>
      <w:r w:rsidR="00CA259E">
        <w:t>.</w:t>
      </w:r>
    </w:p>
    <w:p w14:paraId="449EFC03" w14:textId="11F98A34" w:rsidR="00AA0369" w:rsidRPr="00B13E1D" w:rsidRDefault="00E154A0" w:rsidP="00DF0B61">
      <w:pPr>
        <w:pStyle w:val="BodyText"/>
        <w:numPr>
          <w:ilvl w:val="0"/>
          <w:numId w:val="18"/>
        </w:numPr>
      </w:pPr>
      <w:r>
        <w:t xml:space="preserve">Articulates that </w:t>
      </w:r>
      <w:r w:rsidR="00E07C10">
        <w:t xml:space="preserve">collaborative </w:t>
      </w:r>
      <w:r>
        <w:t>governance of</w:t>
      </w:r>
      <w:r w:rsidR="00860D32" w:rsidRPr="00B13E1D">
        <w:t xml:space="preserve"> </w:t>
      </w:r>
      <w:r w:rsidR="00AA0369" w:rsidRPr="00B13E1D">
        <w:t xml:space="preserve">ANSIS </w:t>
      </w:r>
      <w:r>
        <w:t>after</w:t>
      </w:r>
      <w:r w:rsidR="00AA0369" w:rsidRPr="00B13E1D">
        <w:t xml:space="preserve"> the life of the</w:t>
      </w:r>
      <w:r w:rsidR="00161184" w:rsidRPr="00B13E1D">
        <w:t xml:space="preserve"> </w:t>
      </w:r>
      <w:r w:rsidR="002F07C1">
        <w:t>P</w:t>
      </w:r>
      <w:r w:rsidR="00161184" w:rsidRPr="00B13E1D">
        <w:t>roject</w:t>
      </w:r>
      <w:r>
        <w:t xml:space="preserve"> will be different to the proposed governance during the Project</w:t>
      </w:r>
      <w:r w:rsidR="00C90FDF">
        <w:t xml:space="preserve"> and that a transition plan will</w:t>
      </w:r>
      <w:r w:rsidR="00EB663E">
        <w:t xml:space="preserve"> </w:t>
      </w:r>
      <w:r w:rsidR="00681CCF">
        <w:t xml:space="preserve">be </w:t>
      </w:r>
      <w:r w:rsidR="003F2C9F">
        <w:t>need</w:t>
      </w:r>
      <w:r w:rsidR="00EB663E">
        <w:t>ed</w:t>
      </w:r>
      <w:r w:rsidR="00CA259E">
        <w:t>.</w:t>
      </w:r>
    </w:p>
    <w:p w14:paraId="21F58361" w14:textId="1877EF3D" w:rsidR="000448AB" w:rsidRDefault="00C22D83" w:rsidP="007B0B04">
      <w:pPr>
        <w:pStyle w:val="BodyText"/>
      </w:pPr>
      <w:r w:rsidRPr="001A66F0">
        <w:t>The document i</w:t>
      </w:r>
      <w:r w:rsidR="00500B51">
        <w:t>s</w:t>
      </w:r>
      <w:r w:rsidRPr="001A66F0">
        <w:t xml:space="preserve"> intended primarily for use by </w:t>
      </w:r>
      <w:r w:rsidR="00E53CA9">
        <w:t xml:space="preserve">the members of the </w:t>
      </w:r>
      <w:r w:rsidR="00E53CA9" w:rsidRPr="001A66F0">
        <w:t xml:space="preserve">ANSIS </w:t>
      </w:r>
      <w:r w:rsidR="00E53CA9">
        <w:t>Govern</w:t>
      </w:r>
      <w:r w:rsidR="0066087E">
        <w:t>ance</w:t>
      </w:r>
      <w:r w:rsidR="00E53CA9">
        <w:t xml:space="preserve"> Community</w:t>
      </w:r>
      <w:r w:rsidR="00474511">
        <w:t xml:space="preserve">. </w:t>
      </w:r>
    </w:p>
    <w:p w14:paraId="25658225" w14:textId="77777777" w:rsidR="00D7475C" w:rsidRPr="001A66F0" w:rsidRDefault="00D7475C" w:rsidP="007B0B04">
      <w:pPr>
        <w:pStyle w:val="BodyText"/>
      </w:pPr>
    </w:p>
    <w:p w14:paraId="70D7206C" w14:textId="03F4ED37" w:rsidR="00C22D83" w:rsidRPr="001A66F0" w:rsidRDefault="00C22D83" w:rsidP="007B0B04">
      <w:pPr>
        <w:pStyle w:val="BodyText"/>
      </w:pPr>
      <w:r w:rsidRPr="00683BD8">
        <w:t>Th</w:t>
      </w:r>
      <w:r w:rsidR="00265079">
        <w:t>e ANSIS</w:t>
      </w:r>
      <w:r w:rsidRPr="00683BD8">
        <w:t xml:space="preserve"> </w:t>
      </w:r>
      <w:r w:rsidR="0014640C" w:rsidRPr="00683BD8">
        <w:t xml:space="preserve">Governance </w:t>
      </w:r>
      <w:r w:rsidRPr="00683BD8">
        <w:t xml:space="preserve">Framework </w:t>
      </w:r>
      <w:r w:rsidR="00AA0369" w:rsidRPr="00683BD8">
        <w:t xml:space="preserve">for </w:t>
      </w:r>
      <w:r w:rsidR="00E154A0">
        <w:t>t</w:t>
      </w:r>
      <w:r w:rsidR="00683BD8" w:rsidRPr="00683BD8">
        <w:t>he Project</w:t>
      </w:r>
      <w:r w:rsidR="00AA0369" w:rsidRPr="00683BD8">
        <w:t xml:space="preserve"> </w:t>
      </w:r>
      <w:r w:rsidR="00265079">
        <w:t xml:space="preserve">period </w:t>
      </w:r>
      <w:r w:rsidR="007C4CC2">
        <w:t>encompasses a</w:t>
      </w:r>
      <w:r w:rsidRPr="001A66F0">
        <w:t>:</w:t>
      </w:r>
    </w:p>
    <w:p w14:paraId="161CE34C" w14:textId="3496D9D6" w:rsidR="00C22D83" w:rsidRPr="001A66F0" w:rsidRDefault="00C22D83" w:rsidP="007B0B04">
      <w:pPr>
        <w:pStyle w:val="BodyText"/>
        <w:numPr>
          <w:ilvl w:val="0"/>
          <w:numId w:val="18"/>
        </w:numPr>
      </w:pPr>
      <w:r w:rsidRPr="001A66F0">
        <w:t>Social architecture, including:</w:t>
      </w:r>
    </w:p>
    <w:p w14:paraId="6D4888EA" w14:textId="6E68675C" w:rsidR="00C22D83" w:rsidRPr="001A66F0" w:rsidRDefault="00257ECC" w:rsidP="007B0B04">
      <w:pPr>
        <w:pStyle w:val="BodyText"/>
        <w:numPr>
          <w:ilvl w:val="1"/>
          <w:numId w:val="18"/>
        </w:numPr>
      </w:pPr>
      <w:r>
        <w:t>The o</w:t>
      </w:r>
      <w:r w:rsidR="00C22D83" w:rsidRPr="001A66F0">
        <w:t>rganisational form</w:t>
      </w:r>
      <w:r w:rsidR="00652D47">
        <w:t xml:space="preserve"> of </w:t>
      </w:r>
      <w:r>
        <w:t xml:space="preserve">the </w:t>
      </w:r>
      <w:r w:rsidR="00652D47">
        <w:t>ANSIS</w:t>
      </w:r>
      <w:r>
        <w:t xml:space="preserve"> Project</w:t>
      </w:r>
      <w:r w:rsidR="00CA259E">
        <w:t>.</w:t>
      </w:r>
    </w:p>
    <w:p w14:paraId="2E550536" w14:textId="42296136" w:rsidR="00FF05A7" w:rsidRDefault="00C22D83" w:rsidP="007B0B04">
      <w:pPr>
        <w:pStyle w:val="BodyText"/>
        <w:numPr>
          <w:ilvl w:val="1"/>
          <w:numId w:val="18"/>
        </w:numPr>
      </w:pPr>
      <w:r w:rsidRPr="001A66F0">
        <w:t xml:space="preserve">A </w:t>
      </w:r>
      <w:r w:rsidR="00257ECC">
        <w:t>G</w:t>
      </w:r>
      <w:r w:rsidRPr="001A66F0">
        <w:t>overnance</w:t>
      </w:r>
      <w:r w:rsidR="00DD3D38">
        <w:t xml:space="preserve"> Community </w:t>
      </w:r>
      <w:r w:rsidRPr="001A66F0">
        <w:t>comprising</w:t>
      </w:r>
      <w:r w:rsidR="00FF05A7">
        <w:t>:</w:t>
      </w:r>
    </w:p>
    <w:p w14:paraId="0121A8E9" w14:textId="77777777" w:rsidR="00FF05A7" w:rsidRDefault="00D7475C" w:rsidP="00FF05A7">
      <w:pPr>
        <w:pStyle w:val="BodyText"/>
        <w:numPr>
          <w:ilvl w:val="2"/>
          <w:numId w:val="18"/>
        </w:numPr>
      </w:pPr>
      <w:r>
        <w:t xml:space="preserve">the </w:t>
      </w:r>
      <w:r w:rsidR="00E73EFD">
        <w:t xml:space="preserve">ANSIS Project Committee, hereafter referred to as the Project Committee, consisting of representatives from CSIRO (Project lead) and the </w:t>
      </w:r>
      <w:r w:rsidR="00E73EFD" w:rsidRPr="00D32BBA">
        <w:t xml:space="preserve">Department of Agriculture, Fisheries and Forestry </w:t>
      </w:r>
      <w:r w:rsidR="00E73EFD">
        <w:t>(DAFF) (Project funders)</w:t>
      </w:r>
    </w:p>
    <w:p w14:paraId="12B95C97" w14:textId="327CE5C1" w:rsidR="00C22D83" w:rsidRPr="004E17A5" w:rsidRDefault="00E3759C" w:rsidP="00FF05A7">
      <w:pPr>
        <w:pStyle w:val="BodyText"/>
        <w:numPr>
          <w:ilvl w:val="2"/>
          <w:numId w:val="18"/>
        </w:numPr>
      </w:pPr>
      <w:r w:rsidRPr="004E17A5">
        <w:t>two supporting groups: the</w:t>
      </w:r>
      <w:r w:rsidR="00D7475C" w:rsidRPr="004E17A5">
        <w:t xml:space="preserve"> </w:t>
      </w:r>
      <w:r w:rsidR="00AA0369" w:rsidRPr="004E17A5">
        <w:t>ANSIS Consultative Group</w:t>
      </w:r>
      <w:r w:rsidR="006470E1">
        <w:t xml:space="preserve">, hereafter referred to as the </w:t>
      </w:r>
      <w:r w:rsidR="006470E1" w:rsidRPr="004E17A5">
        <w:t>Consultative Group</w:t>
      </w:r>
      <w:r w:rsidR="006470E1">
        <w:t>,</w:t>
      </w:r>
      <w:r w:rsidR="006470E1" w:rsidRPr="004E17A5">
        <w:t xml:space="preserve"> </w:t>
      </w:r>
      <w:r w:rsidR="00C22D83" w:rsidRPr="004E17A5">
        <w:t xml:space="preserve">and </w:t>
      </w:r>
      <w:r w:rsidR="00B366FC" w:rsidRPr="004E17A5">
        <w:t xml:space="preserve">the </w:t>
      </w:r>
      <w:r w:rsidR="00A43395" w:rsidRPr="004E17A5">
        <w:t>ANSIS Science and Technical Reference Group</w:t>
      </w:r>
      <w:r w:rsidR="00C22D83" w:rsidRPr="004E17A5">
        <w:t xml:space="preserve">, </w:t>
      </w:r>
      <w:r w:rsidR="006470E1">
        <w:t>hereafter referred to as the Technical</w:t>
      </w:r>
      <w:r w:rsidR="006470E1" w:rsidRPr="004E17A5">
        <w:t xml:space="preserve"> Group </w:t>
      </w:r>
      <w:r w:rsidR="00C22D83" w:rsidRPr="004E17A5">
        <w:t xml:space="preserve">whose membership is </w:t>
      </w:r>
      <w:r w:rsidR="00C22D83" w:rsidRPr="004E17A5">
        <w:lastRenderedPageBreak/>
        <w:t xml:space="preserve">made up of representatives of the </w:t>
      </w:r>
      <w:r w:rsidR="00A662F2">
        <w:t xml:space="preserve">ANSIS Partners </w:t>
      </w:r>
      <w:r w:rsidR="00DF181C">
        <w:t>and</w:t>
      </w:r>
      <w:r w:rsidR="00E865DE">
        <w:t xml:space="preserve"> other invited</w:t>
      </w:r>
      <w:r w:rsidR="00DF181C">
        <w:t xml:space="preserve"> </w:t>
      </w:r>
      <w:r w:rsidR="003706D0">
        <w:t>key stakeholders</w:t>
      </w:r>
      <w:r w:rsidR="00DF181C">
        <w:t xml:space="preserve">. </w:t>
      </w:r>
    </w:p>
    <w:p w14:paraId="6C21CFC4" w14:textId="7AE6E7D6" w:rsidR="00C22D83" w:rsidRPr="001A66F0" w:rsidRDefault="00C22D83" w:rsidP="007B0B04">
      <w:pPr>
        <w:pStyle w:val="BodyText"/>
        <w:numPr>
          <w:ilvl w:val="1"/>
          <w:numId w:val="18"/>
        </w:numPr>
      </w:pPr>
      <w:r w:rsidRPr="004E17A5">
        <w:t xml:space="preserve">Policies that will be produced by the </w:t>
      </w:r>
      <w:r w:rsidR="00666EF4">
        <w:t>Project Committee</w:t>
      </w:r>
      <w:r w:rsidR="00B366FC" w:rsidRPr="004E17A5">
        <w:t xml:space="preserve"> in consultation with the </w:t>
      </w:r>
      <w:r w:rsidR="006470E1">
        <w:t>Consultative Group</w:t>
      </w:r>
      <w:r w:rsidRPr="004E17A5">
        <w:t xml:space="preserve"> and </w:t>
      </w:r>
      <w:r w:rsidR="0022682C">
        <w:t>Technical Group</w:t>
      </w:r>
      <w:r w:rsidRPr="001A66F0">
        <w:t xml:space="preserve">, to guide </w:t>
      </w:r>
      <w:r w:rsidR="00D86453">
        <w:t xml:space="preserve">ANSIS Partners (e.g., </w:t>
      </w:r>
      <w:r w:rsidRPr="001A66F0">
        <w:t>Data Providers</w:t>
      </w:r>
      <w:r w:rsidR="00D86453">
        <w:t>)</w:t>
      </w:r>
      <w:r w:rsidR="00C637D3">
        <w:t>,</w:t>
      </w:r>
      <w:r w:rsidRPr="001A66F0">
        <w:t xml:space="preserve"> </w:t>
      </w:r>
      <w:r w:rsidR="00D9690A" w:rsidRPr="001A66F0">
        <w:t>ANSIS</w:t>
      </w:r>
      <w:r w:rsidR="009740EC">
        <w:t xml:space="preserve"> operations</w:t>
      </w:r>
      <w:r w:rsidR="00C637D3">
        <w:t xml:space="preserve"> and the broader ANSIS Community</w:t>
      </w:r>
      <w:r w:rsidR="00CA259E">
        <w:t>.</w:t>
      </w:r>
    </w:p>
    <w:p w14:paraId="682C73E8" w14:textId="4FEAC605" w:rsidR="00C22D83" w:rsidRPr="001A66F0" w:rsidRDefault="00C22D83" w:rsidP="007B0B04">
      <w:pPr>
        <w:pStyle w:val="BodyText"/>
        <w:numPr>
          <w:ilvl w:val="1"/>
          <w:numId w:val="18"/>
        </w:numPr>
      </w:pPr>
      <w:r w:rsidRPr="001A66F0">
        <w:t xml:space="preserve">Roles performed by </w:t>
      </w:r>
      <w:r w:rsidR="00AD1422">
        <w:t xml:space="preserve">ANSIS </w:t>
      </w:r>
      <w:r w:rsidR="00024E7E">
        <w:t xml:space="preserve">Governance </w:t>
      </w:r>
      <w:r w:rsidR="005206D9">
        <w:t>C</w:t>
      </w:r>
      <w:r w:rsidRPr="001A66F0">
        <w:t>ommunity members</w:t>
      </w:r>
      <w:r w:rsidR="003735CF">
        <w:t>.</w:t>
      </w:r>
    </w:p>
    <w:p w14:paraId="7A8FEF07" w14:textId="12BCF449" w:rsidR="00C22D83" w:rsidRDefault="00C22D83" w:rsidP="007B0B04">
      <w:pPr>
        <w:pStyle w:val="BodyText"/>
        <w:numPr>
          <w:ilvl w:val="1"/>
          <w:numId w:val="18"/>
        </w:numPr>
      </w:pPr>
      <w:r w:rsidRPr="001A66F0">
        <w:t>Processes to ensure long</w:t>
      </w:r>
      <w:r w:rsidR="003735CF">
        <w:t>-</w:t>
      </w:r>
      <w:r w:rsidRPr="001A66F0">
        <w:t xml:space="preserve">term availability of FAIR </w:t>
      </w:r>
      <w:r w:rsidR="00D9690A" w:rsidRPr="001A66F0">
        <w:t>soil data</w:t>
      </w:r>
      <w:r w:rsidRPr="001A66F0">
        <w:t xml:space="preserve"> through </w:t>
      </w:r>
      <w:r w:rsidR="003A594F" w:rsidRPr="001A66F0">
        <w:t>ANSIS</w:t>
      </w:r>
      <w:r w:rsidR="00CA259E">
        <w:t>.</w:t>
      </w:r>
    </w:p>
    <w:p w14:paraId="0C404393" w14:textId="5EAFBACE" w:rsidR="00E154A0" w:rsidRPr="001A66F0" w:rsidRDefault="00E154A0" w:rsidP="00E154A0">
      <w:pPr>
        <w:pStyle w:val="BodyText"/>
        <w:numPr>
          <w:ilvl w:val="0"/>
          <w:numId w:val="18"/>
        </w:numPr>
      </w:pPr>
      <w:r w:rsidRPr="001A66F0">
        <w:t>Technical and Information architecture</w:t>
      </w:r>
      <w:r w:rsidR="003735CF">
        <w:t>s</w:t>
      </w:r>
      <w:r w:rsidRPr="001A66F0">
        <w:t xml:space="preserve"> to improve the findability, discoverability, </w:t>
      </w:r>
      <w:proofErr w:type="gramStart"/>
      <w:r w:rsidRPr="001A66F0">
        <w:t>accessibility</w:t>
      </w:r>
      <w:proofErr w:type="gramEnd"/>
      <w:r w:rsidRPr="001A66F0">
        <w:t xml:space="preserve"> and reusability (</w:t>
      </w:r>
      <w:proofErr w:type="spellStart"/>
      <w:r w:rsidRPr="001A66F0">
        <w:t>FAIRness</w:t>
      </w:r>
      <w:proofErr w:type="spellEnd"/>
      <w:r w:rsidR="001655AE">
        <w:t>)</w:t>
      </w:r>
      <w:r w:rsidRPr="001A66F0">
        <w:t xml:space="preserve"> of soil data </w:t>
      </w:r>
      <w:r w:rsidR="001655AE">
        <w:t xml:space="preserve">and information </w:t>
      </w:r>
      <w:r w:rsidRPr="001A66F0">
        <w:t>through ANSIS</w:t>
      </w:r>
      <w:r>
        <w:t xml:space="preserve">. </w:t>
      </w:r>
    </w:p>
    <w:p w14:paraId="6F46FC14" w14:textId="77777777" w:rsidR="000448AB" w:rsidRPr="001A66F0" w:rsidRDefault="000448AB" w:rsidP="007B0B04">
      <w:pPr>
        <w:pStyle w:val="BodyText"/>
      </w:pPr>
    </w:p>
    <w:p w14:paraId="7ED1D51A" w14:textId="2199F3D5" w:rsidR="00C22D83" w:rsidRPr="001A66F0" w:rsidRDefault="00C22D83" w:rsidP="007B0B04">
      <w:pPr>
        <w:pStyle w:val="BodyText"/>
      </w:pPr>
      <w:r w:rsidRPr="00761EBD">
        <w:t>This document is presented in t</w:t>
      </w:r>
      <w:r w:rsidR="00416702" w:rsidRPr="00761EBD">
        <w:t>hree</w:t>
      </w:r>
      <w:r w:rsidRPr="00761EBD">
        <w:t xml:space="preserve"> </w:t>
      </w:r>
      <w:r w:rsidR="000448AB" w:rsidRPr="00761EBD">
        <w:t xml:space="preserve">main </w:t>
      </w:r>
      <w:r w:rsidRPr="00761EBD">
        <w:t>parts:</w:t>
      </w:r>
    </w:p>
    <w:p w14:paraId="52E9467F" w14:textId="0EB2A321" w:rsidR="00C22D83" w:rsidRPr="001A66F0" w:rsidRDefault="00C22D83" w:rsidP="007B0B04">
      <w:pPr>
        <w:pStyle w:val="BodyText"/>
        <w:numPr>
          <w:ilvl w:val="0"/>
          <w:numId w:val="19"/>
        </w:numPr>
      </w:pPr>
      <w:r w:rsidRPr="001A66F0">
        <w:t xml:space="preserve">An overview of the </w:t>
      </w:r>
      <w:r w:rsidR="00EB663E">
        <w:t>g</w:t>
      </w:r>
      <w:r w:rsidRPr="001A66F0">
        <w:t xml:space="preserve">uidelines for the development of a </w:t>
      </w:r>
      <w:r w:rsidR="00F71D00">
        <w:t>proposed</w:t>
      </w:r>
      <w:r w:rsidR="00EB663E">
        <w:t xml:space="preserve"> </w:t>
      </w:r>
      <w:r w:rsidR="004F2322">
        <w:t>Governance Framework</w:t>
      </w:r>
      <w:r w:rsidR="0024681C">
        <w:t xml:space="preserve"> for ANSIS </w:t>
      </w:r>
      <w:r w:rsidR="000F16AB">
        <w:t xml:space="preserve">during the </w:t>
      </w:r>
      <w:r w:rsidR="00F46649">
        <w:t>P</w:t>
      </w:r>
      <w:r w:rsidR="0024681C">
        <w:t>rojec</w:t>
      </w:r>
      <w:r w:rsidR="00CA259E">
        <w:t>t.</w:t>
      </w:r>
    </w:p>
    <w:p w14:paraId="2A489FF4" w14:textId="28406E77" w:rsidR="00C22D83" w:rsidRDefault="00593629" w:rsidP="007B0B04">
      <w:pPr>
        <w:pStyle w:val="BodyText"/>
        <w:numPr>
          <w:ilvl w:val="0"/>
          <w:numId w:val="19"/>
        </w:numPr>
      </w:pPr>
      <w:r>
        <w:t>T</w:t>
      </w:r>
      <w:r w:rsidR="00C22D83" w:rsidRPr="001A66F0">
        <w:t>he Social, Technical and Information architecture</w:t>
      </w:r>
      <w:r w:rsidR="001D5AA1">
        <w:t>s</w:t>
      </w:r>
      <w:r w:rsidR="00C22D83" w:rsidRPr="001A66F0">
        <w:t xml:space="preserve"> to improve the findability, discoverability, </w:t>
      </w:r>
      <w:proofErr w:type="gramStart"/>
      <w:r w:rsidR="00C22D83" w:rsidRPr="001A66F0">
        <w:t>accessibility</w:t>
      </w:r>
      <w:proofErr w:type="gramEnd"/>
      <w:r w:rsidR="00C22D83" w:rsidRPr="001A66F0">
        <w:t xml:space="preserve"> and reusability (</w:t>
      </w:r>
      <w:proofErr w:type="spellStart"/>
      <w:r w:rsidR="00C22D83" w:rsidRPr="001A66F0">
        <w:t>FAIRness</w:t>
      </w:r>
      <w:proofErr w:type="spellEnd"/>
      <w:r w:rsidR="00C22D83" w:rsidRPr="001A66F0">
        <w:t xml:space="preserve"> of) </w:t>
      </w:r>
      <w:r w:rsidR="00D9690A" w:rsidRPr="001A66F0">
        <w:t>soil data</w:t>
      </w:r>
      <w:r w:rsidR="00C22D83" w:rsidRPr="001A66F0">
        <w:t xml:space="preserve"> through </w:t>
      </w:r>
      <w:r w:rsidR="003A594F" w:rsidRPr="001A66F0">
        <w:t>ANSIS</w:t>
      </w:r>
      <w:r w:rsidR="00CA259E">
        <w:t>.</w:t>
      </w:r>
    </w:p>
    <w:p w14:paraId="0B3819F0" w14:textId="3297E5FD" w:rsidR="0024681C" w:rsidRPr="00E47551" w:rsidRDefault="0024681C" w:rsidP="007B0B04">
      <w:pPr>
        <w:pStyle w:val="ListParagraph"/>
        <w:numPr>
          <w:ilvl w:val="0"/>
          <w:numId w:val="19"/>
        </w:numPr>
        <w:rPr>
          <w:szCs w:val="22"/>
        </w:rPr>
      </w:pPr>
      <w:r w:rsidRPr="00E47551">
        <w:rPr>
          <w:szCs w:val="22"/>
        </w:rPr>
        <w:t>A suggested</w:t>
      </w:r>
      <w:r w:rsidR="00EB663E">
        <w:rPr>
          <w:szCs w:val="22"/>
        </w:rPr>
        <w:t xml:space="preserve"> process to develop a future </w:t>
      </w:r>
      <w:r w:rsidR="00351999">
        <w:rPr>
          <w:szCs w:val="22"/>
        </w:rPr>
        <w:t xml:space="preserve">collaborative </w:t>
      </w:r>
      <w:r w:rsidR="00416702" w:rsidRPr="00E47551">
        <w:t>g</w:t>
      </w:r>
      <w:r w:rsidRPr="00E47551">
        <w:t xml:space="preserve">overnance </w:t>
      </w:r>
      <w:r w:rsidR="00416702" w:rsidRPr="00E47551">
        <w:t>model</w:t>
      </w:r>
      <w:r w:rsidRPr="00E47551">
        <w:t xml:space="preserve"> for ANSIS </w:t>
      </w:r>
      <w:r w:rsidRPr="00E47551">
        <w:rPr>
          <w:szCs w:val="22"/>
        </w:rPr>
        <w:t xml:space="preserve">past the life of </w:t>
      </w:r>
      <w:r w:rsidR="005169F4" w:rsidRPr="00E47551">
        <w:rPr>
          <w:szCs w:val="22"/>
        </w:rPr>
        <w:t>the</w:t>
      </w:r>
      <w:r w:rsidRPr="00E47551">
        <w:rPr>
          <w:szCs w:val="22"/>
        </w:rPr>
        <w:t xml:space="preserve"> </w:t>
      </w:r>
      <w:r w:rsidR="004235C3">
        <w:rPr>
          <w:szCs w:val="22"/>
        </w:rPr>
        <w:t>P</w:t>
      </w:r>
      <w:r w:rsidRPr="00E47551">
        <w:rPr>
          <w:szCs w:val="22"/>
        </w:rPr>
        <w:t>roject</w:t>
      </w:r>
      <w:r w:rsidR="00EB663E">
        <w:rPr>
          <w:szCs w:val="22"/>
        </w:rPr>
        <w:t xml:space="preserve">. </w:t>
      </w:r>
    </w:p>
    <w:p w14:paraId="3F2D0C70" w14:textId="7F239FDD" w:rsidR="00C22D83" w:rsidRPr="001A66F0" w:rsidRDefault="00C22D83" w:rsidP="007B0B04">
      <w:pPr>
        <w:pStyle w:val="Boxedtext"/>
      </w:pPr>
      <w:r w:rsidRPr="001A66F0">
        <w:t xml:space="preserve">To finalise the </w:t>
      </w:r>
      <w:r w:rsidR="005E1C79" w:rsidRPr="001A66F0">
        <w:t xml:space="preserve">ANSIS </w:t>
      </w:r>
      <w:r w:rsidR="004F2322">
        <w:t>Governance Framework</w:t>
      </w:r>
      <w:r w:rsidRPr="001A66F0">
        <w:t xml:space="preserve"> </w:t>
      </w:r>
      <w:r w:rsidR="00005E01">
        <w:t>for the</w:t>
      </w:r>
      <w:r w:rsidRPr="001A66F0">
        <w:t xml:space="preserve"> </w:t>
      </w:r>
      <w:r w:rsidR="005E1C79" w:rsidRPr="001A66F0">
        <w:t>Australian National Soil Information System</w:t>
      </w:r>
      <w:r w:rsidR="00A43395" w:rsidRPr="001A66F0">
        <w:t xml:space="preserve"> (ANSIS)</w:t>
      </w:r>
      <w:r w:rsidR="00005E01">
        <w:t xml:space="preserve"> </w:t>
      </w:r>
      <w:r w:rsidR="000A7277">
        <w:t>for the P</w:t>
      </w:r>
      <w:r w:rsidR="00005E01">
        <w:t>roject</w:t>
      </w:r>
      <w:r w:rsidR="00900C79">
        <w:t xml:space="preserve"> duration</w:t>
      </w:r>
      <w:r w:rsidRPr="001A66F0">
        <w:t>, the following needs to occur:</w:t>
      </w:r>
    </w:p>
    <w:p w14:paraId="3E42F263" w14:textId="10E0AA7E" w:rsidR="00C22D83" w:rsidRPr="00443D5C" w:rsidRDefault="00C22D83" w:rsidP="007B0B04">
      <w:pPr>
        <w:pStyle w:val="Boxedtext"/>
        <w:numPr>
          <w:ilvl w:val="0"/>
          <w:numId w:val="20"/>
        </w:numPr>
      </w:pPr>
      <w:r w:rsidRPr="001A66F0">
        <w:t xml:space="preserve">Approval of this </w:t>
      </w:r>
      <w:r w:rsidR="003E11AE">
        <w:t xml:space="preserve">Draft </w:t>
      </w:r>
      <w:r w:rsidR="005E1C79" w:rsidRPr="001A66F0">
        <w:t xml:space="preserve">ANSIS </w:t>
      </w:r>
      <w:r w:rsidR="004F2322">
        <w:t>Governance Framework</w:t>
      </w:r>
      <w:r w:rsidRPr="001A66F0">
        <w:t xml:space="preserve"> document by </w:t>
      </w:r>
      <w:r w:rsidR="00451F01">
        <w:t xml:space="preserve">the </w:t>
      </w:r>
      <w:r w:rsidR="00836883" w:rsidRPr="00683BD8">
        <w:t>Department of Agriculture, Fisheries and Forestry</w:t>
      </w:r>
      <w:r w:rsidR="00451F01" w:rsidRPr="00683BD8">
        <w:t xml:space="preserve"> (</w:t>
      </w:r>
      <w:r w:rsidR="0024681C" w:rsidRPr="00683BD8">
        <w:t>DA</w:t>
      </w:r>
      <w:r w:rsidR="00683BD8">
        <w:t>FF</w:t>
      </w:r>
      <w:r w:rsidR="00451F01" w:rsidRPr="00683BD8">
        <w:t>)</w:t>
      </w:r>
      <w:r w:rsidR="0024681C" w:rsidRPr="00683BD8">
        <w:t>.</w:t>
      </w:r>
    </w:p>
    <w:p w14:paraId="2959A7AB" w14:textId="6BFEE995" w:rsidR="00C22D83" w:rsidRPr="001A66F0" w:rsidRDefault="003E11AE" w:rsidP="007B0B04">
      <w:pPr>
        <w:pStyle w:val="Boxedtext"/>
        <w:numPr>
          <w:ilvl w:val="0"/>
          <w:numId w:val="20"/>
        </w:numPr>
      </w:pPr>
      <w:r w:rsidRPr="00443D5C">
        <w:t xml:space="preserve">Draft </w:t>
      </w:r>
      <w:r w:rsidR="00C22D83" w:rsidRPr="00443D5C">
        <w:t xml:space="preserve">Terms of Reference for the </w:t>
      </w:r>
      <w:r w:rsidR="00666EF4">
        <w:t>Project Committee</w:t>
      </w:r>
      <w:r w:rsidR="0024681C" w:rsidRPr="00443D5C">
        <w:t>,</w:t>
      </w:r>
      <w:r w:rsidR="0024681C">
        <w:t xml:space="preserve"> </w:t>
      </w:r>
      <w:r w:rsidR="00443D5C">
        <w:t xml:space="preserve">the </w:t>
      </w:r>
      <w:r w:rsidR="006470E1">
        <w:t xml:space="preserve">Consultative </w:t>
      </w:r>
      <w:proofErr w:type="gramStart"/>
      <w:r w:rsidR="006470E1">
        <w:t>Group</w:t>
      </w:r>
      <w:proofErr w:type="gramEnd"/>
      <w:r w:rsidR="00C22D83" w:rsidRPr="001A66F0">
        <w:t xml:space="preserve"> and </w:t>
      </w:r>
      <w:r w:rsidR="00443D5C">
        <w:t xml:space="preserve">the </w:t>
      </w:r>
      <w:r w:rsidR="0022682C">
        <w:t>Technical Group</w:t>
      </w:r>
      <w:r w:rsidR="00C22D83" w:rsidRPr="001A66F0">
        <w:t xml:space="preserve"> </w:t>
      </w:r>
      <w:r w:rsidR="002449C2">
        <w:t xml:space="preserve">to be </w:t>
      </w:r>
      <w:r w:rsidR="00C22D83" w:rsidRPr="001A66F0">
        <w:t xml:space="preserve">developed by </w:t>
      </w:r>
      <w:r w:rsidR="00152CDC" w:rsidRPr="001A66F0">
        <w:t xml:space="preserve">ANSIS </w:t>
      </w:r>
      <w:r w:rsidR="00633688">
        <w:t>Governance</w:t>
      </w:r>
      <w:r w:rsidR="00152CDC" w:rsidRPr="001A66F0">
        <w:t xml:space="preserve"> team</w:t>
      </w:r>
      <w:r w:rsidR="00C22D83" w:rsidRPr="001A66F0">
        <w:t xml:space="preserve"> and </w:t>
      </w:r>
      <w:r w:rsidR="00C22D83" w:rsidRPr="00495245">
        <w:t>reviewe</w:t>
      </w:r>
      <w:r w:rsidR="00EC5BC2" w:rsidRPr="00495245">
        <w:t>d</w:t>
      </w:r>
      <w:r w:rsidR="0024681C" w:rsidRPr="00495245">
        <w:t xml:space="preserve"> by </w:t>
      </w:r>
      <w:r w:rsidR="0066110E" w:rsidRPr="00495245">
        <w:t xml:space="preserve">the ANSIS </w:t>
      </w:r>
      <w:r w:rsidR="00DF58E0">
        <w:t>Governance</w:t>
      </w:r>
      <w:r w:rsidR="00F97C6E">
        <w:t xml:space="preserve"> </w:t>
      </w:r>
      <w:r w:rsidR="00C26EB5">
        <w:t>Community</w:t>
      </w:r>
      <w:r w:rsidR="0024681C">
        <w:t xml:space="preserve"> and </w:t>
      </w:r>
      <w:r>
        <w:t>approved</w:t>
      </w:r>
      <w:r w:rsidR="003F2C9F">
        <w:t xml:space="preserve"> by</w:t>
      </w:r>
      <w:r>
        <w:t xml:space="preserve"> </w:t>
      </w:r>
      <w:r w:rsidR="00D32BBA">
        <w:t>DAFF</w:t>
      </w:r>
      <w:r w:rsidR="00495245">
        <w:t>.</w:t>
      </w:r>
    </w:p>
    <w:p w14:paraId="6F820D94" w14:textId="2368A462" w:rsidR="00C22D83" w:rsidRPr="001A66F0" w:rsidRDefault="00C22D83" w:rsidP="007B0B04">
      <w:pPr>
        <w:pStyle w:val="Boxedtext"/>
        <w:numPr>
          <w:ilvl w:val="0"/>
          <w:numId w:val="20"/>
        </w:numPr>
      </w:pPr>
      <w:r w:rsidRPr="001A66F0">
        <w:t xml:space="preserve">Establishment of the </w:t>
      </w:r>
      <w:r w:rsidR="006470E1">
        <w:t>Consultative Group</w:t>
      </w:r>
      <w:r w:rsidRPr="001A66F0">
        <w:t xml:space="preserve"> and </w:t>
      </w:r>
      <w:r w:rsidR="0022682C">
        <w:t>Technical Group</w:t>
      </w:r>
      <w:r w:rsidRPr="001A66F0">
        <w:t xml:space="preserve"> by </w:t>
      </w:r>
      <w:r w:rsidR="001A4208">
        <w:t>the ANSIS Project</w:t>
      </w:r>
      <w:r w:rsidR="00D25E33">
        <w:t xml:space="preserve"> Committee through </w:t>
      </w:r>
      <w:r w:rsidR="000E0893">
        <w:t xml:space="preserve">ANSIS Partners and </w:t>
      </w:r>
      <w:r w:rsidR="001A4208">
        <w:t xml:space="preserve">invited </w:t>
      </w:r>
      <w:r w:rsidR="000E0893">
        <w:t xml:space="preserve">key stakeholders </w:t>
      </w:r>
      <w:r w:rsidRPr="001A66F0">
        <w:t>nominating representative</w:t>
      </w:r>
      <w:r w:rsidR="003F2C9F">
        <w:t>s</w:t>
      </w:r>
      <w:r w:rsidRPr="001A66F0">
        <w:t xml:space="preserve"> to sit on these bodies</w:t>
      </w:r>
      <w:r w:rsidR="004F2322">
        <w:t>.</w:t>
      </w:r>
    </w:p>
    <w:p w14:paraId="2326D6B6" w14:textId="77777777" w:rsidR="00AE6955" w:rsidRPr="00AF2AD8" w:rsidRDefault="00AE6955" w:rsidP="007B0B04">
      <w:pPr>
        <w:pStyle w:val="BodyText"/>
      </w:pPr>
    </w:p>
    <w:p w14:paraId="28D21146" w14:textId="65A2AAEF" w:rsidR="00AE6955" w:rsidRPr="00AF2AD8" w:rsidRDefault="00AE6955" w:rsidP="007B0B04">
      <w:pPr>
        <w:pStyle w:val="BodyText"/>
      </w:pPr>
    </w:p>
    <w:p w14:paraId="2C8475F5" w14:textId="1E2FEFD1" w:rsidR="00AE6955" w:rsidRPr="00AF2AD8" w:rsidRDefault="00AE6955" w:rsidP="007B0B04">
      <w:pPr>
        <w:pStyle w:val="BodyText"/>
      </w:pPr>
    </w:p>
    <w:p w14:paraId="79D56660" w14:textId="12605556" w:rsidR="00AE6955" w:rsidRPr="00AF2AD8" w:rsidRDefault="00AE6955" w:rsidP="007B0B04">
      <w:pPr>
        <w:pStyle w:val="BodyText"/>
      </w:pPr>
    </w:p>
    <w:p w14:paraId="6C6B08CF" w14:textId="77777777" w:rsidR="00E83650" w:rsidRPr="00AF2AD8" w:rsidRDefault="00E83650" w:rsidP="007B0B04">
      <w:pPr>
        <w:pStyle w:val="BodyText"/>
      </w:pPr>
    </w:p>
    <w:p w14:paraId="3F5D21AD" w14:textId="77777777" w:rsidR="00AF2AD8" w:rsidRPr="00AF2AD8" w:rsidRDefault="00AF2AD8" w:rsidP="007B0B04">
      <w:pPr>
        <w:pStyle w:val="BodyText"/>
      </w:pPr>
    </w:p>
    <w:p w14:paraId="23735C52" w14:textId="77777777" w:rsidR="00AF2AD8" w:rsidRPr="001A66F0" w:rsidRDefault="00AF2AD8" w:rsidP="007B0B04">
      <w:pPr>
        <w:pStyle w:val="BodyText"/>
      </w:pPr>
    </w:p>
    <w:p w14:paraId="5CA39C75" w14:textId="2803A356" w:rsidR="00AE6955" w:rsidRPr="001A66F0" w:rsidRDefault="00AE6955" w:rsidP="007B0B04">
      <w:pPr>
        <w:pStyle w:val="Heading1"/>
      </w:pPr>
      <w:bookmarkStart w:id="5" w:name="_Toc109985799"/>
      <w:r w:rsidRPr="001A66F0">
        <w:t xml:space="preserve">Overview of the </w:t>
      </w:r>
      <w:r w:rsidR="004F2322">
        <w:t xml:space="preserve">Governance </w:t>
      </w:r>
      <w:r w:rsidR="004F2322" w:rsidRPr="00725902">
        <w:t>Framework</w:t>
      </w:r>
      <w:r w:rsidRPr="001A66F0">
        <w:t>: ANSIS as a socio-technical system</w:t>
      </w:r>
      <w:bookmarkEnd w:id="5"/>
    </w:p>
    <w:p w14:paraId="62DB116E" w14:textId="4638C4A0" w:rsidR="00AE6955" w:rsidRPr="001A66F0" w:rsidRDefault="00AE6955" w:rsidP="007B0B04">
      <w:pPr>
        <w:pStyle w:val="Heading2"/>
      </w:pPr>
      <w:bookmarkStart w:id="6" w:name="_Toc109985800"/>
      <w:r w:rsidRPr="001A66F0">
        <w:t xml:space="preserve">Principles that underpin the </w:t>
      </w:r>
      <w:r w:rsidR="004F2322">
        <w:t>Governance Framework</w:t>
      </w:r>
      <w:bookmarkEnd w:id="6"/>
    </w:p>
    <w:p w14:paraId="44615027" w14:textId="41DCBBA7" w:rsidR="00495245" w:rsidRDefault="00495245" w:rsidP="00495245">
      <w:pPr>
        <w:pStyle w:val="BodyText"/>
      </w:pPr>
      <w:r w:rsidRPr="001A66F0">
        <w:t xml:space="preserve">This document is a product of the Australian National Soil Information System </w:t>
      </w:r>
      <w:r>
        <w:t>(ANSIS) P</w:t>
      </w:r>
      <w:r w:rsidRPr="001A66F0">
        <w:t xml:space="preserve">roject led by CSIRO. The intent of the document is to </w:t>
      </w:r>
      <w:r>
        <w:t>outline g</w:t>
      </w:r>
      <w:r w:rsidRPr="00AD3E28">
        <w:t xml:space="preserve">uidelines for the development of a </w:t>
      </w:r>
      <w:r>
        <w:t xml:space="preserve">proposed </w:t>
      </w:r>
      <w:r w:rsidRPr="00AD3E28">
        <w:t xml:space="preserve">Governance Framework for </w:t>
      </w:r>
      <w:r>
        <w:t xml:space="preserve">ANSIS, initially enacted through the ANSIS Project, hereafter referred to as “the Project”. </w:t>
      </w:r>
      <w:r w:rsidRPr="00683BD8">
        <w:t xml:space="preserve">The Project will develop ANSIS (“the System”), with the goal of providing improved access to, and use of, nationally consistent soil data and information needed to help sustainably manage Australian soil. </w:t>
      </w:r>
      <w:r w:rsidR="00725902" w:rsidRPr="00683BD8">
        <w:t xml:space="preserve">The intention is for ANSIS to become a well-managed and ongoing national soil information infrastructure, </w:t>
      </w:r>
      <w:r w:rsidR="00725902">
        <w:t>with</w:t>
      </w:r>
      <w:r w:rsidR="00725902" w:rsidRPr="00683BD8">
        <w:t xml:space="preserve"> </w:t>
      </w:r>
      <w:r w:rsidR="00725902">
        <w:t>transition to agreed collaborative governance arrangements</w:t>
      </w:r>
      <w:r w:rsidR="00725902" w:rsidRPr="00683BD8">
        <w:t xml:space="preserve"> past the life of the Project</w:t>
      </w:r>
      <w:r w:rsidR="00725902">
        <w:t xml:space="preserve"> (June 2023)</w:t>
      </w:r>
      <w:r w:rsidR="00725902" w:rsidRPr="00683BD8">
        <w:t>.</w:t>
      </w:r>
    </w:p>
    <w:p w14:paraId="14267F55" w14:textId="77777777" w:rsidR="00725902" w:rsidRDefault="00725902" w:rsidP="00495245">
      <w:pPr>
        <w:pStyle w:val="BodyText"/>
      </w:pPr>
    </w:p>
    <w:p w14:paraId="74B56B9D" w14:textId="77777777" w:rsidR="00725902" w:rsidRPr="001A66F0" w:rsidRDefault="00725902" w:rsidP="00725902">
      <w:pPr>
        <w:pStyle w:val="BodyText"/>
      </w:pPr>
      <w:r w:rsidRPr="001A66F0">
        <w:t xml:space="preserve">This document provides high level design and guidelines for the </w:t>
      </w:r>
      <w:r>
        <w:t xml:space="preserve">initial </w:t>
      </w:r>
      <w:r w:rsidRPr="001A66F0">
        <w:t xml:space="preserve">implementation of the </w:t>
      </w:r>
      <w:r>
        <w:t xml:space="preserve">proposed </w:t>
      </w:r>
      <w:r w:rsidRPr="001A66F0">
        <w:t xml:space="preserve">ANSIS </w:t>
      </w:r>
      <w:r>
        <w:t>Governance Framework</w:t>
      </w:r>
      <w:r w:rsidRPr="001A66F0">
        <w:t xml:space="preserve">, a socio-technical </w:t>
      </w:r>
      <w:r>
        <w:t>arrangement</w:t>
      </w:r>
      <w:r w:rsidRPr="001A66F0">
        <w:t xml:space="preserve"> that:</w:t>
      </w:r>
    </w:p>
    <w:p w14:paraId="6EEE5F44" w14:textId="77777777" w:rsidR="00725902" w:rsidRPr="00B13E1D" w:rsidRDefault="00725902" w:rsidP="00725902">
      <w:pPr>
        <w:pStyle w:val="BodyText"/>
        <w:numPr>
          <w:ilvl w:val="0"/>
          <w:numId w:val="18"/>
        </w:numPr>
      </w:pPr>
      <w:r w:rsidRPr="00B13E1D">
        <w:t xml:space="preserve">Provides a framework for the governance of </w:t>
      </w:r>
      <w:r>
        <w:t xml:space="preserve">ANSIS (the System) </w:t>
      </w:r>
      <w:r w:rsidRPr="00B13E1D">
        <w:t xml:space="preserve">for </w:t>
      </w:r>
      <w:r>
        <w:t>the</w:t>
      </w:r>
      <w:r w:rsidRPr="00B13E1D">
        <w:t xml:space="preserve"> duration </w:t>
      </w:r>
      <w:r>
        <w:t xml:space="preserve">of the Project </w:t>
      </w:r>
      <w:r w:rsidRPr="00B13E1D">
        <w:t>(2021-2023)</w:t>
      </w:r>
      <w:r>
        <w:t>.</w:t>
      </w:r>
    </w:p>
    <w:p w14:paraId="49C9B002" w14:textId="77777777" w:rsidR="00725902" w:rsidRPr="00B13E1D" w:rsidRDefault="00725902" w:rsidP="00725902">
      <w:pPr>
        <w:pStyle w:val="BodyText"/>
        <w:numPr>
          <w:ilvl w:val="0"/>
          <w:numId w:val="18"/>
        </w:numPr>
      </w:pPr>
      <w:r w:rsidRPr="00B13E1D">
        <w:t xml:space="preserve">Brings independent </w:t>
      </w:r>
      <w:r>
        <w:t xml:space="preserve">partner and key stakeholder </w:t>
      </w:r>
      <w:r w:rsidRPr="00B13E1D">
        <w:t>organisations together to provide consultative support to guide strategic and technical decisions about soil data sharing</w:t>
      </w:r>
      <w:r>
        <w:t xml:space="preserve"> through ANSIS.</w:t>
      </w:r>
    </w:p>
    <w:p w14:paraId="597223C0" w14:textId="77777777" w:rsidR="00725902" w:rsidRDefault="00725902" w:rsidP="00725902">
      <w:pPr>
        <w:pStyle w:val="BodyText"/>
        <w:numPr>
          <w:ilvl w:val="0"/>
          <w:numId w:val="18"/>
        </w:numPr>
      </w:pPr>
      <w:r w:rsidRPr="00B13E1D">
        <w:t xml:space="preserve">Will guide </w:t>
      </w:r>
      <w:r>
        <w:t>ANSIS Partners (e.g., Data Providers)</w:t>
      </w:r>
      <w:r w:rsidRPr="00B13E1D">
        <w:t xml:space="preserve"> </w:t>
      </w:r>
      <w:r>
        <w:t>and the broader ANSIS Community through a set of clearly defined roles, responsibilities, policies, and procedures.</w:t>
      </w:r>
    </w:p>
    <w:p w14:paraId="0AD27397" w14:textId="77777777" w:rsidR="00725902" w:rsidRPr="00B13E1D" w:rsidRDefault="00725902" w:rsidP="00725902">
      <w:pPr>
        <w:pStyle w:val="BodyText"/>
        <w:numPr>
          <w:ilvl w:val="0"/>
          <w:numId w:val="18"/>
        </w:numPr>
      </w:pPr>
      <w:r>
        <w:t>Articulates that collaborative governance of</w:t>
      </w:r>
      <w:r w:rsidRPr="00B13E1D">
        <w:t xml:space="preserve"> ANSIS </w:t>
      </w:r>
      <w:r>
        <w:t>after</w:t>
      </w:r>
      <w:r w:rsidRPr="00B13E1D">
        <w:t xml:space="preserve"> the life of the </w:t>
      </w:r>
      <w:r>
        <w:t>P</w:t>
      </w:r>
      <w:r w:rsidRPr="00B13E1D">
        <w:t>roject</w:t>
      </w:r>
      <w:r>
        <w:t xml:space="preserve"> will be different to the proposed governance during the Project and that a transition plan will be needed.</w:t>
      </w:r>
    </w:p>
    <w:p w14:paraId="64F08B32" w14:textId="77777777" w:rsidR="00495245" w:rsidRPr="001A66F0" w:rsidRDefault="00495245" w:rsidP="00495245">
      <w:pPr>
        <w:pStyle w:val="BodyText"/>
        <w:ind w:left="1080"/>
      </w:pPr>
    </w:p>
    <w:p w14:paraId="21DBE07D" w14:textId="3AD0F941" w:rsidR="008428BD" w:rsidRPr="001A66F0" w:rsidRDefault="008428BD" w:rsidP="007B0B04">
      <w:pPr>
        <w:pStyle w:val="BodyText"/>
      </w:pPr>
      <w:r w:rsidRPr="001A66F0">
        <w:t xml:space="preserve">The </w:t>
      </w:r>
      <w:r w:rsidR="004F2322">
        <w:t>Governance Framework</w:t>
      </w:r>
      <w:r w:rsidRPr="001A66F0">
        <w:t xml:space="preserve"> is described using the </w:t>
      </w:r>
      <w:hyperlink r:id="rId15" w:history="1">
        <w:r w:rsidRPr="001A66F0">
          <w:rPr>
            <w:rStyle w:val="Hyperlink"/>
          </w:rPr>
          <w:t>Reference Model for Open Distributed Processing (RM-ODP)</w:t>
        </w:r>
      </w:hyperlink>
      <w:r w:rsidRPr="001A66F0">
        <w:t xml:space="preserve">, </w:t>
      </w:r>
      <w:r w:rsidR="00725902">
        <w:t>though</w:t>
      </w:r>
      <w:r w:rsidR="00725902" w:rsidRPr="001A66F0">
        <w:t xml:space="preserve"> mainly focusse</w:t>
      </w:r>
      <w:r w:rsidR="006C2CDC">
        <w:t>s</w:t>
      </w:r>
      <w:r w:rsidR="00725902" w:rsidRPr="001A66F0">
        <w:t xml:space="preserve"> on the first </w:t>
      </w:r>
      <w:r w:rsidR="00725902">
        <w:t>of the</w:t>
      </w:r>
      <w:r w:rsidRPr="001A66F0">
        <w:t xml:space="preserve"> five architectural ‘Viewpoints’ for specifying distributed information systems</w:t>
      </w:r>
      <w:r w:rsidR="006C2CDC">
        <w:t xml:space="preserve"> which include</w:t>
      </w:r>
      <w:r w:rsidRPr="001A66F0">
        <w:t>:</w:t>
      </w:r>
    </w:p>
    <w:p w14:paraId="0B3FD1BD" w14:textId="33715A1E" w:rsidR="008428BD" w:rsidRPr="001A66F0" w:rsidRDefault="008143D1" w:rsidP="007B0B04">
      <w:pPr>
        <w:pStyle w:val="BodyText"/>
        <w:numPr>
          <w:ilvl w:val="0"/>
          <w:numId w:val="18"/>
        </w:numPr>
      </w:pPr>
      <w:r w:rsidRPr="001A66F0">
        <w:t xml:space="preserve">The </w:t>
      </w:r>
      <w:r w:rsidR="008428BD" w:rsidRPr="001A66F0">
        <w:t>Enterprise Viewpoint - purpose, scope and policies of a system, and socio-economic and institutional environment within which it operates (the social architecture)</w:t>
      </w:r>
      <w:r w:rsidR="00E35667">
        <w:t>.</w:t>
      </w:r>
    </w:p>
    <w:p w14:paraId="04B90A78" w14:textId="44193281" w:rsidR="00AE6955" w:rsidRPr="001A66F0" w:rsidRDefault="008143D1" w:rsidP="007B0B04">
      <w:pPr>
        <w:pStyle w:val="BodyText"/>
        <w:numPr>
          <w:ilvl w:val="0"/>
          <w:numId w:val="18"/>
        </w:numPr>
      </w:pPr>
      <w:r w:rsidRPr="001A66F0">
        <w:t xml:space="preserve">The </w:t>
      </w:r>
      <w:r w:rsidR="008428BD" w:rsidRPr="001A66F0">
        <w:t xml:space="preserve">Information Viewpoint - scope and nature of the data content within </w:t>
      </w:r>
      <w:r w:rsidR="003A594F" w:rsidRPr="001A66F0">
        <w:t>ANSIS</w:t>
      </w:r>
      <w:r w:rsidR="008428BD" w:rsidRPr="001A66F0">
        <w:t xml:space="preserve"> (the information architecture)</w:t>
      </w:r>
      <w:r w:rsidR="00E35667">
        <w:t>.</w:t>
      </w:r>
    </w:p>
    <w:p w14:paraId="5D1B84E7" w14:textId="091162DD" w:rsidR="008428BD" w:rsidRDefault="008143D1" w:rsidP="007B0B04">
      <w:pPr>
        <w:pStyle w:val="BodyText"/>
        <w:numPr>
          <w:ilvl w:val="0"/>
          <w:numId w:val="18"/>
        </w:numPr>
      </w:pPr>
      <w:r w:rsidRPr="001A66F0">
        <w:lastRenderedPageBreak/>
        <w:t xml:space="preserve">Three </w:t>
      </w:r>
      <w:r w:rsidR="008428BD" w:rsidRPr="001A66F0">
        <w:t>Technical Viewpoints - the Computational, Engineering and Technology Viewpoint configuration of the system (the technical architecture)</w:t>
      </w:r>
      <w:r w:rsidR="00E35667">
        <w:t>.</w:t>
      </w:r>
    </w:p>
    <w:p w14:paraId="0C1C4D0E" w14:textId="77777777" w:rsidR="0066110E" w:rsidRPr="001A66F0" w:rsidRDefault="0066110E" w:rsidP="007B0B04">
      <w:pPr>
        <w:pStyle w:val="BodyText"/>
        <w:ind w:left="1080"/>
      </w:pPr>
    </w:p>
    <w:p w14:paraId="1A3837FC" w14:textId="6476119D" w:rsidR="00D93B53" w:rsidRDefault="002D3049" w:rsidP="007B0B04">
      <w:pPr>
        <w:pStyle w:val="BodyText"/>
      </w:pPr>
      <w:r w:rsidRPr="001A66F0">
        <w:t>The ‘social architecture’ is based around the following key concepts:</w:t>
      </w:r>
    </w:p>
    <w:p w14:paraId="2B5E2472" w14:textId="6B9E73BD" w:rsidR="00495245" w:rsidRDefault="00495245" w:rsidP="007B0B04">
      <w:pPr>
        <w:pStyle w:val="BodyText"/>
        <w:numPr>
          <w:ilvl w:val="0"/>
          <w:numId w:val="18"/>
        </w:numPr>
      </w:pPr>
      <w:r>
        <w:t xml:space="preserve">The </w:t>
      </w:r>
      <w:r w:rsidR="006C2CDC">
        <w:t>P</w:t>
      </w:r>
      <w:r w:rsidRPr="00D32BBA">
        <w:t>roject lead agency, answerable to contractual obligations</w:t>
      </w:r>
      <w:r>
        <w:t xml:space="preserve">, </w:t>
      </w:r>
      <w:r w:rsidR="005D0865">
        <w:t>developing</w:t>
      </w:r>
      <w:r>
        <w:t xml:space="preserve"> ANSIS (the System)</w:t>
      </w:r>
      <w:r w:rsidRPr="001A66F0">
        <w:t xml:space="preserve"> </w:t>
      </w:r>
      <w:r w:rsidR="005D0865">
        <w:t xml:space="preserve">for the duration of </w:t>
      </w:r>
      <w:r w:rsidR="007C2C48">
        <w:t>the Project</w:t>
      </w:r>
      <w:r w:rsidR="00E35667">
        <w:t>.</w:t>
      </w:r>
    </w:p>
    <w:p w14:paraId="2D1111AD" w14:textId="3B495C38" w:rsidR="002D3049" w:rsidRPr="001A66F0" w:rsidRDefault="002D3049" w:rsidP="007B0B04">
      <w:pPr>
        <w:pStyle w:val="BodyText"/>
        <w:numPr>
          <w:ilvl w:val="0"/>
          <w:numId w:val="18"/>
        </w:numPr>
      </w:pPr>
      <w:r w:rsidRPr="001A66F0">
        <w:t xml:space="preserve">Independent and autonomous Data Provider </w:t>
      </w:r>
      <w:r w:rsidR="004E24F5">
        <w:t>c</w:t>
      </w:r>
      <w:r w:rsidRPr="001A66F0">
        <w:t>ommunities</w:t>
      </w:r>
      <w:r w:rsidR="00396BDA">
        <w:t xml:space="preserve">, which </w:t>
      </w:r>
      <w:r w:rsidR="004E24F5">
        <w:t>may be</w:t>
      </w:r>
      <w:r w:rsidR="000F1B4A">
        <w:t>come</w:t>
      </w:r>
      <w:r w:rsidR="004E24F5">
        <w:t xml:space="preserve"> ANSIS Partners</w:t>
      </w:r>
      <w:r w:rsidR="000F1B4A">
        <w:t>,</w:t>
      </w:r>
      <w:r w:rsidRPr="001A66F0">
        <w:t xml:space="preserve"> and the collective ANSIS </w:t>
      </w:r>
      <w:r w:rsidR="004E24F5">
        <w:t>Governance c</w:t>
      </w:r>
      <w:r w:rsidRPr="001A66F0">
        <w:t>ommunity within which they participate</w:t>
      </w:r>
      <w:r w:rsidR="00E35667">
        <w:t>.</w:t>
      </w:r>
    </w:p>
    <w:p w14:paraId="6294CFA1" w14:textId="460243FE" w:rsidR="002D3049" w:rsidRPr="001A66F0" w:rsidRDefault="002D3049" w:rsidP="007B0B04">
      <w:pPr>
        <w:pStyle w:val="BodyText"/>
        <w:numPr>
          <w:ilvl w:val="0"/>
          <w:numId w:val="18"/>
        </w:numPr>
      </w:pPr>
      <w:r w:rsidRPr="001A66F0">
        <w:t xml:space="preserve">The roles performed by </w:t>
      </w:r>
      <w:r w:rsidR="004E24F5">
        <w:t xml:space="preserve">the </w:t>
      </w:r>
      <w:r w:rsidR="004E24F5" w:rsidRPr="001A66F0">
        <w:t xml:space="preserve">ANSIS </w:t>
      </w:r>
      <w:r w:rsidR="00123F7B">
        <w:t>g</w:t>
      </w:r>
      <w:r w:rsidR="004E24F5">
        <w:t>overn</w:t>
      </w:r>
      <w:r w:rsidR="00970EE6">
        <w:t xml:space="preserve">ing bodies </w:t>
      </w:r>
      <w:r w:rsidR="00591895">
        <w:t xml:space="preserve">(e.g., </w:t>
      </w:r>
      <w:r w:rsidR="00474ABF">
        <w:t>Project Committee</w:t>
      </w:r>
      <w:r w:rsidR="00666CE2">
        <w:t xml:space="preserve">, </w:t>
      </w:r>
      <w:r w:rsidR="00591895">
        <w:t xml:space="preserve">Consultative Group and Technical Group) </w:t>
      </w:r>
      <w:r w:rsidRPr="001A66F0">
        <w:t xml:space="preserve">to </w:t>
      </w:r>
      <w:r w:rsidR="0049153D">
        <w:t xml:space="preserve">provide consultative support </w:t>
      </w:r>
      <w:r w:rsidR="00666CE2">
        <w:t xml:space="preserve">and decisions </w:t>
      </w:r>
      <w:r w:rsidR="0049153D">
        <w:t xml:space="preserve">to govern ANSIS </w:t>
      </w:r>
      <w:r w:rsidRPr="001A66F0">
        <w:t xml:space="preserve">and contribute to the technical </w:t>
      </w:r>
      <w:r w:rsidR="00474ABF">
        <w:t xml:space="preserve">development </w:t>
      </w:r>
      <w:r w:rsidRPr="001A66F0">
        <w:t xml:space="preserve">aspects of </w:t>
      </w:r>
      <w:r w:rsidR="00666CE2">
        <w:t>the System</w:t>
      </w:r>
      <w:r w:rsidR="00E35667">
        <w:t>.</w:t>
      </w:r>
    </w:p>
    <w:p w14:paraId="01EE3188" w14:textId="53A4CC36" w:rsidR="002D3049" w:rsidRPr="001A66F0" w:rsidRDefault="002D3049" w:rsidP="007B0B04">
      <w:pPr>
        <w:pStyle w:val="BodyText"/>
        <w:numPr>
          <w:ilvl w:val="0"/>
          <w:numId w:val="22"/>
        </w:numPr>
      </w:pPr>
      <w:r w:rsidRPr="001A66F0">
        <w:t xml:space="preserve">The </w:t>
      </w:r>
      <w:r w:rsidRPr="00495245">
        <w:t>policies</w:t>
      </w:r>
      <w:r w:rsidR="0004611E" w:rsidRPr="00495245">
        <w:t xml:space="preserve"> and </w:t>
      </w:r>
      <w:r w:rsidR="000304A2">
        <w:t>agreements</w:t>
      </w:r>
      <w:r w:rsidRPr="00495245">
        <w:t xml:space="preserve"> that</w:t>
      </w:r>
      <w:r w:rsidRPr="001A66F0">
        <w:t xml:space="preserve"> are produced through governance mechanisms (decision making bodies and process) that guide collective and individual actions</w:t>
      </w:r>
      <w:r w:rsidR="00E35667">
        <w:t>.</w:t>
      </w:r>
    </w:p>
    <w:p w14:paraId="29FBD8E3" w14:textId="5705C749" w:rsidR="008B50B6" w:rsidRPr="005B4D1E" w:rsidRDefault="002D3049" w:rsidP="007B0B04">
      <w:pPr>
        <w:pStyle w:val="BodyText"/>
        <w:numPr>
          <w:ilvl w:val="0"/>
          <w:numId w:val="22"/>
        </w:numPr>
        <w:rPr>
          <w:color w:val="324295"/>
          <w:u w:val="single"/>
        </w:rPr>
      </w:pPr>
      <w:r w:rsidRPr="001A66F0">
        <w:t xml:space="preserve">Two processes to align individual </w:t>
      </w:r>
      <w:r w:rsidR="00FE256A">
        <w:t>Data Providers</w:t>
      </w:r>
      <w:r w:rsidRPr="001A66F0">
        <w:t>’ data and repositories with agreed collective direction. These alignm</w:t>
      </w:r>
      <w:r w:rsidRPr="394BC174">
        <w:t xml:space="preserve">ent processes are adapted from </w:t>
      </w:r>
      <w:hyperlink r:id="rId16">
        <w:r w:rsidRPr="394BC174">
          <w:rPr>
            <w:spacing w:val="-6"/>
          </w:rPr>
          <w:t xml:space="preserve"> </w:t>
        </w:r>
        <w:r w:rsidRPr="394BC174">
          <w:rPr>
            <w:color w:val="324295"/>
            <w:u w:val="single" w:color="324295"/>
          </w:rPr>
          <w:t>FAIR</w:t>
        </w:r>
        <w:r w:rsidRPr="394BC174">
          <w:rPr>
            <w:color w:val="324295"/>
            <w:spacing w:val="-3"/>
            <w:u w:val="single" w:color="324295"/>
          </w:rPr>
          <w:t xml:space="preserve"> </w:t>
        </w:r>
        <w:r w:rsidRPr="394BC174">
          <w:rPr>
            <w:color w:val="324295"/>
            <w:u w:val="single" w:color="324295"/>
          </w:rPr>
          <w:t>Guiding</w:t>
        </w:r>
        <w:r w:rsidRPr="394BC174">
          <w:rPr>
            <w:color w:val="324295"/>
            <w:spacing w:val="-6"/>
            <w:u w:val="single" w:color="324295"/>
          </w:rPr>
          <w:t xml:space="preserve"> </w:t>
        </w:r>
        <w:r w:rsidRPr="394BC174">
          <w:rPr>
            <w:color w:val="324295"/>
            <w:u w:val="single" w:color="324295"/>
          </w:rPr>
          <w:t>Principles</w:t>
        </w:r>
        <w:r w:rsidRPr="394BC174">
          <w:rPr>
            <w:color w:val="324295"/>
            <w:spacing w:val="-9"/>
            <w:u w:val="single" w:color="324295"/>
          </w:rPr>
          <w:t xml:space="preserve"> </w:t>
        </w:r>
        <w:r w:rsidRPr="394BC174">
          <w:rPr>
            <w:color w:val="324295"/>
            <w:u w:val="single" w:color="324295"/>
          </w:rPr>
          <w:t>for</w:t>
        </w:r>
        <w:r w:rsidRPr="394BC174">
          <w:rPr>
            <w:color w:val="324295"/>
            <w:spacing w:val="-5"/>
            <w:u w:val="single" w:color="324295"/>
          </w:rPr>
          <w:t xml:space="preserve"> </w:t>
        </w:r>
        <w:r w:rsidRPr="394BC174">
          <w:rPr>
            <w:color w:val="324295"/>
            <w:u w:val="single" w:color="324295"/>
          </w:rPr>
          <w:t>scientific</w:t>
        </w:r>
        <w:r w:rsidRPr="394BC174">
          <w:rPr>
            <w:color w:val="324295"/>
            <w:spacing w:val="-9"/>
            <w:u w:val="single" w:color="324295"/>
          </w:rPr>
          <w:t xml:space="preserve"> </w:t>
        </w:r>
        <w:r w:rsidRPr="394BC174">
          <w:rPr>
            <w:color w:val="324295"/>
            <w:u w:val="single" w:color="324295"/>
          </w:rPr>
          <w:t>data</w:t>
        </w:r>
      </w:hyperlink>
      <w:r w:rsidRPr="394BC174">
        <w:rPr>
          <w:color w:val="324295"/>
        </w:rPr>
        <w:t xml:space="preserve"> </w:t>
      </w:r>
      <w:hyperlink r:id="rId17">
        <w:r w:rsidRPr="394BC174">
          <w:rPr>
            <w:color w:val="324295"/>
            <w:u w:val="single" w:color="324295"/>
          </w:rPr>
          <w:t xml:space="preserve">management and stewardship (FAIR) </w:t>
        </w:r>
        <w:r w:rsidRPr="394BC174">
          <w:t xml:space="preserve">and </w:t>
        </w:r>
        <w:proofErr w:type="spellStart"/>
        <w:r w:rsidRPr="394BC174">
          <w:rPr>
            <w:color w:val="324295"/>
            <w:u w:val="single" w:color="324295"/>
          </w:rPr>
          <w:t>CoreTrustSeal</w:t>
        </w:r>
        <w:proofErr w:type="spellEnd"/>
        <w:r w:rsidRPr="394BC174">
          <w:rPr>
            <w:color w:val="324295"/>
            <w:u w:val="single" w:color="324295"/>
          </w:rPr>
          <w:t xml:space="preserve"> Data</w:t>
        </w:r>
        <w:r w:rsidRPr="394BC174">
          <w:rPr>
            <w:color w:val="324295"/>
          </w:rPr>
          <w:t xml:space="preserve"> </w:t>
        </w:r>
        <w:r w:rsidRPr="394BC174">
          <w:rPr>
            <w:color w:val="324295"/>
            <w:u w:val="single" w:color="324295"/>
          </w:rPr>
          <w:t>Repositories Requirement (</w:t>
        </w:r>
        <w:proofErr w:type="spellStart"/>
        <w:r w:rsidRPr="394BC174">
          <w:rPr>
            <w:color w:val="324295"/>
            <w:u w:val="single" w:color="324295"/>
          </w:rPr>
          <w:t>CoreTrustSeal</w:t>
        </w:r>
        <w:proofErr w:type="spellEnd"/>
        <w:r w:rsidRPr="394BC174">
          <w:rPr>
            <w:color w:val="324295"/>
            <w:u w:val="single" w:color="324295"/>
          </w:rPr>
          <w:t>)</w:t>
        </w:r>
      </w:hyperlink>
      <w:r w:rsidR="00E35667">
        <w:rPr>
          <w:color w:val="324295"/>
          <w:u w:val="single" w:color="324295"/>
        </w:rPr>
        <w:t>.</w:t>
      </w:r>
    </w:p>
    <w:p w14:paraId="3268DF11" w14:textId="35FCCD47" w:rsidR="008428BD" w:rsidRPr="001A66F0" w:rsidRDefault="008428BD" w:rsidP="007B0B04">
      <w:pPr>
        <w:pStyle w:val="Heading2"/>
      </w:pPr>
      <w:bookmarkStart w:id="7" w:name="_Toc109985801"/>
      <w:r w:rsidRPr="001A66F0">
        <w:t>Alignment processes and policies</w:t>
      </w:r>
      <w:r w:rsidR="00D17FF4">
        <w:t xml:space="preserve"> for ANSIS Governing Community</w:t>
      </w:r>
      <w:bookmarkEnd w:id="7"/>
    </w:p>
    <w:p w14:paraId="0A6C458C" w14:textId="5DA95905" w:rsidR="00727780" w:rsidRDefault="008428BD" w:rsidP="007B0B04">
      <w:pPr>
        <w:pStyle w:val="BodyText"/>
      </w:pPr>
      <w:r w:rsidRPr="001A66F0">
        <w:t>From ‘my data’ to Our FAIR data</w:t>
      </w:r>
      <w:r w:rsidR="00367AD8">
        <w:t xml:space="preserve">. </w:t>
      </w:r>
    </w:p>
    <w:p w14:paraId="531FAD9A" w14:textId="28406E77" w:rsidR="008428BD" w:rsidRPr="001A66F0" w:rsidRDefault="008428BD" w:rsidP="00EC2A44">
      <w:pPr>
        <w:pStyle w:val="BodyText"/>
        <w:numPr>
          <w:ilvl w:val="0"/>
          <w:numId w:val="24"/>
        </w:numPr>
      </w:pPr>
      <w:r w:rsidRPr="001A66F0">
        <w:t xml:space="preserve">Individual providers’ heterogeneous data and provisioning arrangements can be brought into alignment with agreed </w:t>
      </w:r>
      <w:r w:rsidR="003A594F" w:rsidRPr="001A66F0">
        <w:t>ANSIS</w:t>
      </w:r>
      <w:r w:rsidRPr="001A66F0">
        <w:t xml:space="preserve"> levels of </w:t>
      </w:r>
      <w:proofErr w:type="spellStart"/>
      <w:r w:rsidRPr="001A66F0">
        <w:t>FAIRness</w:t>
      </w:r>
      <w:proofErr w:type="spellEnd"/>
      <w:r w:rsidRPr="001A66F0">
        <w:t xml:space="preserve"> and repository </w:t>
      </w:r>
      <w:proofErr w:type="spellStart"/>
      <w:r w:rsidRPr="001A66F0">
        <w:t>trustedness</w:t>
      </w:r>
      <w:proofErr w:type="spellEnd"/>
      <w:r w:rsidR="00E6624F">
        <w:t xml:space="preserve"> </w:t>
      </w:r>
      <w:r w:rsidR="00F77B5E">
        <w:t>(</w:t>
      </w:r>
      <w:r w:rsidR="00F77B5E">
        <w:fldChar w:fldCharType="begin"/>
      </w:r>
      <w:r w:rsidR="00F77B5E">
        <w:instrText xml:space="preserve"> REF _Ref106962590 \h </w:instrText>
      </w:r>
      <w:r w:rsidR="00F77B5E">
        <w:fldChar w:fldCharType="separate"/>
      </w:r>
      <w:r w:rsidR="00F77B5E">
        <w:t xml:space="preserve">Figure </w:t>
      </w:r>
      <w:r w:rsidR="00F77B5E">
        <w:rPr>
          <w:noProof/>
        </w:rPr>
        <w:t>1</w:t>
      </w:r>
      <w:r w:rsidR="00F77B5E">
        <w:fldChar w:fldCharType="end"/>
      </w:r>
      <w:r w:rsidR="00F77B5E">
        <w:t>)</w:t>
      </w:r>
      <w:r w:rsidR="00E35667">
        <w:t>.</w:t>
      </w:r>
    </w:p>
    <w:p w14:paraId="12EFA968" w14:textId="74B80A44" w:rsidR="008428BD" w:rsidRPr="001A66F0" w:rsidRDefault="003A594F" w:rsidP="00EC2A44">
      <w:pPr>
        <w:pStyle w:val="BodyText"/>
        <w:numPr>
          <w:ilvl w:val="0"/>
          <w:numId w:val="24"/>
        </w:numPr>
      </w:pPr>
      <w:r w:rsidRPr="001A66F0">
        <w:t>ANSIS</w:t>
      </w:r>
      <w:r w:rsidR="008428BD" w:rsidRPr="001A66F0">
        <w:t xml:space="preserve"> </w:t>
      </w:r>
      <w:r w:rsidR="00F525C1">
        <w:t xml:space="preserve">uses the </w:t>
      </w:r>
      <w:hyperlink w:anchor="_Rowing:_ANSIS_FAIR">
        <w:r w:rsidR="008428BD" w:rsidRPr="7A28651D">
          <w:rPr>
            <w:rStyle w:val="Hyperlink"/>
          </w:rPr>
          <w:t>FAIR Data Policy</w:t>
        </w:r>
      </w:hyperlink>
      <w:r w:rsidR="008428BD" w:rsidRPr="001A66F0">
        <w:t xml:space="preserve"> and </w:t>
      </w:r>
      <w:hyperlink w:anchor="_Rowing:_ANSIS_FAIR_1">
        <w:r w:rsidRPr="7A28651D">
          <w:rPr>
            <w:rStyle w:val="Hyperlink"/>
          </w:rPr>
          <w:t>ANSIS</w:t>
        </w:r>
        <w:r w:rsidR="008428BD" w:rsidRPr="7A28651D">
          <w:rPr>
            <w:rStyle w:val="Hyperlink"/>
          </w:rPr>
          <w:t xml:space="preserve"> Trusted Repository Policy</w:t>
        </w:r>
      </w:hyperlink>
      <w:r w:rsidR="008428BD" w:rsidRPr="001A66F0">
        <w:t xml:space="preserve"> </w:t>
      </w:r>
      <w:r w:rsidR="00F525C1">
        <w:t xml:space="preserve">as non-binding, guiding principles to </w:t>
      </w:r>
      <w:r w:rsidR="008428BD" w:rsidRPr="001A66F0">
        <w:t xml:space="preserve">define the qualifying levels required for data to be provided as </w:t>
      </w:r>
      <w:r w:rsidRPr="001A66F0">
        <w:t>ANSIS</w:t>
      </w:r>
      <w:r w:rsidR="008428BD" w:rsidRPr="001A66F0">
        <w:t xml:space="preserve"> Data</w:t>
      </w:r>
      <w:r w:rsidR="00E35667">
        <w:t>.</w:t>
      </w:r>
    </w:p>
    <w:p w14:paraId="57207E29" w14:textId="55753102" w:rsidR="008428BD" w:rsidRDefault="00524830" w:rsidP="007B0B04">
      <w:pPr>
        <w:pStyle w:val="BodyText"/>
      </w:pPr>
      <w:r>
        <w:rPr>
          <w:noProof/>
        </w:rPr>
        <w:lastRenderedPageBreak/>
        <w:drawing>
          <wp:inline distT="0" distB="0" distL="0" distR="0" wp14:anchorId="5CE8A6BA" wp14:editId="5B5E3EAA">
            <wp:extent cx="6115050" cy="2635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2635250"/>
                    </a:xfrm>
                    <a:prstGeom prst="rect">
                      <a:avLst/>
                    </a:prstGeom>
                    <a:noFill/>
                    <a:ln>
                      <a:noFill/>
                    </a:ln>
                  </pic:spPr>
                </pic:pic>
              </a:graphicData>
            </a:graphic>
          </wp:inline>
        </w:drawing>
      </w:r>
    </w:p>
    <w:p w14:paraId="0BE60926" w14:textId="45807BFA" w:rsidR="0029452F" w:rsidRPr="001A66F0" w:rsidRDefault="00B52D6E" w:rsidP="00B52D6E">
      <w:pPr>
        <w:pStyle w:val="Caption"/>
      </w:pPr>
      <w:bookmarkStart w:id="8" w:name="_Ref106962590"/>
      <w:r>
        <w:t xml:space="preserve">Figure </w:t>
      </w:r>
      <w:fldSimple w:instr=" SEQ Figure \* ARABIC ">
        <w:r w:rsidR="00FA27B9">
          <w:rPr>
            <w:noProof/>
          </w:rPr>
          <w:t>1</w:t>
        </w:r>
      </w:fldSimple>
      <w:bookmarkEnd w:id="8"/>
      <w:r>
        <w:t xml:space="preserve">: </w:t>
      </w:r>
      <w:r w:rsidR="00F77B5E">
        <w:t xml:space="preserve">Diagram of </w:t>
      </w:r>
      <w:r>
        <w:t>ANSIS data alignment processes and policies</w:t>
      </w:r>
      <w:r w:rsidR="007C3CF7">
        <w:t>.</w:t>
      </w:r>
    </w:p>
    <w:p w14:paraId="2387A402" w14:textId="3589543C" w:rsidR="008428BD" w:rsidRPr="001A66F0" w:rsidRDefault="00EF32B8" w:rsidP="007B0B04">
      <w:pPr>
        <w:pStyle w:val="Heading2"/>
      </w:pPr>
      <w:bookmarkStart w:id="9" w:name="_Toc109985802"/>
      <w:r w:rsidRPr="001A66F0">
        <w:t>Key policy recommendations and priorities</w:t>
      </w:r>
      <w:bookmarkEnd w:id="9"/>
    </w:p>
    <w:p w14:paraId="41C8EFFE" w14:textId="06E09922" w:rsidR="00EF32B8" w:rsidRPr="001A66F0" w:rsidRDefault="007E54D8" w:rsidP="007B0B04">
      <w:pPr>
        <w:pStyle w:val="Heading3"/>
      </w:pPr>
      <w:r w:rsidRPr="001A66F0">
        <w:t>Governing</w:t>
      </w:r>
      <w:r w:rsidR="00EF32B8" w:rsidRPr="001A66F0">
        <w:t xml:space="preserve"> policies</w:t>
      </w:r>
    </w:p>
    <w:p w14:paraId="65A23500" w14:textId="58E5B38C" w:rsidR="00EF32B8" w:rsidRPr="001A66F0" w:rsidRDefault="00683525" w:rsidP="007B0B04">
      <w:pPr>
        <w:pStyle w:val="BodyText"/>
      </w:pPr>
      <w:r>
        <w:t>Partnership Polic</w:t>
      </w:r>
      <w:r w:rsidR="005E6191">
        <w:t xml:space="preserve">y and </w:t>
      </w:r>
      <w:r w:rsidR="004414CF">
        <w:t>C</w:t>
      </w:r>
      <w:r w:rsidR="005E6191">
        <w:t>ontracts</w:t>
      </w:r>
    </w:p>
    <w:p w14:paraId="1AD83285" w14:textId="403998AF" w:rsidR="00EF32B8" w:rsidRPr="001A66F0" w:rsidRDefault="00EF32B8" w:rsidP="00EC2A44">
      <w:pPr>
        <w:pStyle w:val="BodyText"/>
        <w:numPr>
          <w:ilvl w:val="0"/>
          <w:numId w:val="24"/>
        </w:numPr>
      </w:pPr>
      <w:r w:rsidRPr="001A66F0">
        <w:t xml:space="preserve">Define and formalise the responsibility of </w:t>
      </w:r>
      <w:r w:rsidR="003A594F" w:rsidRPr="001A66F0">
        <w:t>ANSIS</w:t>
      </w:r>
      <w:r w:rsidR="00D23C02">
        <w:t xml:space="preserve"> Partners (e.g., Data Provider Communities)</w:t>
      </w:r>
      <w:r w:rsidR="00E35667">
        <w:t>.</w:t>
      </w:r>
    </w:p>
    <w:p w14:paraId="4DA61022" w14:textId="39D94998" w:rsidR="00EF32B8" w:rsidRDefault="00EF32B8" w:rsidP="00EC2A44">
      <w:pPr>
        <w:pStyle w:val="BodyText"/>
        <w:numPr>
          <w:ilvl w:val="0"/>
          <w:numId w:val="24"/>
        </w:numPr>
      </w:pPr>
      <w:r w:rsidRPr="001A66F0">
        <w:t xml:space="preserve">Define and endorse the protocols for joining and exiting </w:t>
      </w:r>
      <w:r w:rsidR="003A594F" w:rsidRPr="001A66F0">
        <w:t>ANSIS</w:t>
      </w:r>
      <w:r w:rsidR="00E35667">
        <w:t>.</w:t>
      </w:r>
    </w:p>
    <w:p w14:paraId="5280708F" w14:textId="094E89DC" w:rsidR="00D554CB" w:rsidRPr="001A66F0" w:rsidRDefault="0091236C" w:rsidP="00EC2A44">
      <w:pPr>
        <w:pStyle w:val="BodyText"/>
        <w:numPr>
          <w:ilvl w:val="0"/>
          <w:numId w:val="24"/>
        </w:numPr>
      </w:pPr>
      <w:r>
        <w:t xml:space="preserve">Establish contracts with </w:t>
      </w:r>
      <w:r w:rsidR="00D23C02">
        <w:t>ANSIS Partners (e.g., Data Provider Communities).</w:t>
      </w:r>
    </w:p>
    <w:p w14:paraId="76C5B9F2" w14:textId="77777777" w:rsidR="00EF32B8" w:rsidRPr="001A66F0" w:rsidRDefault="00EF32B8" w:rsidP="007B0B04">
      <w:pPr>
        <w:pStyle w:val="BodyText"/>
      </w:pPr>
      <w:r w:rsidRPr="001A66F0">
        <w:t>Strategic and Business Policies</w:t>
      </w:r>
    </w:p>
    <w:p w14:paraId="1A7B71B3" w14:textId="77CD593B" w:rsidR="00EF32B8" w:rsidRPr="001A66F0" w:rsidRDefault="00EF32B8" w:rsidP="00EC2A44">
      <w:pPr>
        <w:pStyle w:val="BodyText"/>
        <w:numPr>
          <w:ilvl w:val="0"/>
          <w:numId w:val="24"/>
        </w:numPr>
      </w:pPr>
      <w:r w:rsidRPr="001A66F0">
        <w:t xml:space="preserve">High level business decisions such as areas of focus, strategy and engagement that guide future direction of </w:t>
      </w:r>
      <w:r w:rsidR="003A594F" w:rsidRPr="001A66F0">
        <w:t>ANSIS</w:t>
      </w:r>
      <w:r w:rsidR="00E35667">
        <w:t>.</w:t>
      </w:r>
    </w:p>
    <w:p w14:paraId="76617FA0" w14:textId="77777777" w:rsidR="00EF32B8" w:rsidRPr="001A66F0" w:rsidRDefault="00EF32B8" w:rsidP="007B0B04">
      <w:pPr>
        <w:pStyle w:val="BodyText"/>
      </w:pPr>
      <w:r w:rsidRPr="001A66F0">
        <w:t>Role Assignment Policies</w:t>
      </w:r>
    </w:p>
    <w:p w14:paraId="156A220D" w14:textId="28406E77" w:rsidR="00EF32B8" w:rsidRPr="001A66F0" w:rsidRDefault="00EF32B8" w:rsidP="00EC2A44">
      <w:pPr>
        <w:pStyle w:val="BodyText"/>
        <w:numPr>
          <w:ilvl w:val="0"/>
          <w:numId w:val="24"/>
        </w:numPr>
      </w:pPr>
      <w:r w:rsidRPr="001A66F0">
        <w:t>Refine, develop Terms of Reference for</w:t>
      </w:r>
      <w:r w:rsidR="005D0865">
        <w:t xml:space="preserve"> the</w:t>
      </w:r>
      <w:r w:rsidRPr="001A66F0">
        <w:t xml:space="preserve"> </w:t>
      </w:r>
      <w:r w:rsidR="005D0865">
        <w:t xml:space="preserve">governing bodies </w:t>
      </w:r>
      <w:r w:rsidRPr="001A66F0">
        <w:t>and formalise the initial recommended roles that have been defined in this document</w:t>
      </w:r>
      <w:r w:rsidR="00E35667">
        <w:t>.</w:t>
      </w:r>
    </w:p>
    <w:p w14:paraId="68CB1AF9" w14:textId="28406E77" w:rsidR="00C22D83" w:rsidRPr="001A66F0" w:rsidRDefault="00EF32B8" w:rsidP="00EC2A44">
      <w:pPr>
        <w:pStyle w:val="BodyText"/>
        <w:numPr>
          <w:ilvl w:val="0"/>
          <w:numId w:val="24"/>
        </w:numPr>
      </w:pPr>
      <w:r w:rsidRPr="001A66F0">
        <w:t>Define and formalise a process by which roles can be established and may be changed (and by whom) over time, for example the addition of new roles or the change in responsibilities or accountabilities for an existing role</w:t>
      </w:r>
      <w:r w:rsidR="00E35667">
        <w:t>.</w:t>
      </w:r>
    </w:p>
    <w:p w14:paraId="7DDEE929" w14:textId="3702875E" w:rsidR="00EF32B8" w:rsidRPr="001A66F0" w:rsidRDefault="00987BD1" w:rsidP="007B0B04">
      <w:pPr>
        <w:pStyle w:val="Heading3"/>
      </w:pPr>
      <w:r w:rsidRPr="001A66F0">
        <w:t>Technical</w:t>
      </w:r>
      <w:r w:rsidR="00EF32B8" w:rsidRPr="001A66F0">
        <w:t xml:space="preserve"> policies</w:t>
      </w:r>
    </w:p>
    <w:p w14:paraId="6BA3BABC" w14:textId="3B113109" w:rsidR="00EF32B8" w:rsidRPr="001A66F0" w:rsidRDefault="00843BCB" w:rsidP="007B0B04">
      <w:pPr>
        <w:pStyle w:val="BodyText"/>
      </w:pPr>
      <w:hyperlink w:anchor="_Rowing:_ANSIS_FAIR" w:history="1">
        <w:r w:rsidR="003A594F" w:rsidRPr="001A66F0">
          <w:rPr>
            <w:rStyle w:val="Hyperlink"/>
          </w:rPr>
          <w:t>ANSIS</w:t>
        </w:r>
        <w:r w:rsidR="00EF32B8" w:rsidRPr="001A66F0">
          <w:rPr>
            <w:rStyle w:val="Hyperlink"/>
          </w:rPr>
          <w:t xml:space="preserve"> FAIR Data Policy</w:t>
        </w:r>
      </w:hyperlink>
    </w:p>
    <w:p w14:paraId="033FAD6B" w14:textId="134EEC04" w:rsidR="00EF32B8" w:rsidRPr="001A66F0" w:rsidRDefault="00EF32B8" w:rsidP="00EC2A44">
      <w:pPr>
        <w:pStyle w:val="BodyText"/>
        <w:numPr>
          <w:ilvl w:val="0"/>
          <w:numId w:val="24"/>
        </w:numPr>
      </w:pPr>
      <w:r w:rsidRPr="001A66F0">
        <w:t xml:space="preserve">Adoption and promulgation of the </w:t>
      </w:r>
      <w:r w:rsidR="003A594F" w:rsidRPr="001A66F0">
        <w:t>ANSIS</w:t>
      </w:r>
      <w:r w:rsidRPr="001A66F0">
        <w:t xml:space="preserve"> FAIR Data Policy, together with proposed initial </w:t>
      </w:r>
      <w:r w:rsidR="003A594F" w:rsidRPr="001A66F0">
        <w:t>ANSIS</w:t>
      </w:r>
      <w:r w:rsidRPr="001A66F0">
        <w:t xml:space="preserve"> FAIR Data qualifying thresholds</w:t>
      </w:r>
      <w:r w:rsidR="00E35667">
        <w:t>.</w:t>
      </w:r>
    </w:p>
    <w:p w14:paraId="3CECA3BC" w14:textId="71BBAB09" w:rsidR="00EF32B8" w:rsidRPr="001A66F0" w:rsidRDefault="00EF32B8" w:rsidP="00EC2A44">
      <w:pPr>
        <w:pStyle w:val="BodyText"/>
        <w:numPr>
          <w:ilvl w:val="0"/>
          <w:numId w:val="24"/>
        </w:numPr>
      </w:pPr>
      <w:r w:rsidRPr="001A66F0">
        <w:lastRenderedPageBreak/>
        <w:t xml:space="preserve">Determine permissible licensing and access arrangements for </w:t>
      </w:r>
      <w:r w:rsidR="00357CDF">
        <w:t xml:space="preserve">ANSIS </w:t>
      </w:r>
      <w:r w:rsidRPr="001A66F0">
        <w:t>data</w:t>
      </w:r>
      <w:r w:rsidR="00296523">
        <w:t xml:space="preserve"> in line with Data Provider requirements and constraints, if any</w:t>
      </w:r>
      <w:r w:rsidR="00E35667">
        <w:t>.</w:t>
      </w:r>
    </w:p>
    <w:p w14:paraId="350F06C4" w14:textId="038D37CD" w:rsidR="00EF32B8" w:rsidRPr="001A66F0" w:rsidRDefault="00EF32B8" w:rsidP="00EC2A44">
      <w:pPr>
        <w:pStyle w:val="BodyText"/>
        <w:numPr>
          <w:ilvl w:val="0"/>
          <w:numId w:val="24"/>
        </w:numPr>
      </w:pPr>
      <w:r w:rsidRPr="001A66F0">
        <w:t>Agree on initial data standards</w:t>
      </w:r>
      <w:r w:rsidR="00296523">
        <w:t>, information model and ANSIS data delivery</w:t>
      </w:r>
      <w:r w:rsidR="00AE592D">
        <w:t xml:space="preserve"> approaches and tools</w:t>
      </w:r>
      <w:r w:rsidR="00E35667">
        <w:t>.</w:t>
      </w:r>
    </w:p>
    <w:p w14:paraId="1C834D92" w14:textId="66622F72" w:rsidR="00EF32B8" w:rsidRPr="001A66F0" w:rsidRDefault="00843BCB" w:rsidP="007B0B04">
      <w:pPr>
        <w:pStyle w:val="BodyText"/>
      </w:pPr>
      <w:hyperlink w:anchor="_Rowing:_ANSIS_FAIR_1" w:history="1">
        <w:r w:rsidR="003A594F" w:rsidRPr="001A66F0">
          <w:rPr>
            <w:rStyle w:val="Hyperlink"/>
          </w:rPr>
          <w:t>ANSIS</w:t>
        </w:r>
        <w:r w:rsidR="00EF32B8" w:rsidRPr="001A66F0">
          <w:rPr>
            <w:rStyle w:val="Hyperlink"/>
          </w:rPr>
          <w:t xml:space="preserve"> Trusted Repository Policy</w:t>
        </w:r>
      </w:hyperlink>
    </w:p>
    <w:p w14:paraId="7318B8CA" w14:textId="134EEC04" w:rsidR="00C22D83" w:rsidRPr="001A66F0" w:rsidRDefault="00EF32B8" w:rsidP="00EC2A44">
      <w:pPr>
        <w:pStyle w:val="BodyText"/>
        <w:numPr>
          <w:ilvl w:val="0"/>
          <w:numId w:val="24"/>
        </w:numPr>
      </w:pPr>
      <w:r w:rsidRPr="001A66F0">
        <w:t xml:space="preserve">Further define and adopt the </w:t>
      </w:r>
      <w:r w:rsidR="003A594F" w:rsidRPr="001A66F0">
        <w:t>ANSIS</w:t>
      </w:r>
      <w:r w:rsidRPr="001A66F0">
        <w:t xml:space="preserve"> Trusted Repository Policy described in this document, together with proposed initial qualifying levels</w:t>
      </w:r>
      <w:r w:rsidR="00E35667">
        <w:t>.</w:t>
      </w:r>
    </w:p>
    <w:p w14:paraId="3B948694" w14:textId="3B095C61" w:rsidR="00EF32B8" w:rsidRPr="001A66F0" w:rsidRDefault="00EF32B8" w:rsidP="007B0B04">
      <w:pPr>
        <w:pStyle w:val="Boxedtext"/>
      </w:pPr>
      <w:r w:rsidRPr="001A66F0">
        <w:t xml:space="preserve">Priority governance actions </w:t>
      </w:r>
      <w:r w:rsidR="00A54DAF">
        <w:t>for</w:t>
      </w:r>
      <w:r w:rsidRPr="001A66F0">
        <w:t xml:space="preserve"> </w:t>
      </w:r>
      <w:r w:rsidR="003A594F" w:rsidRPr="001A66F0">
        <w:t>ANSIS</w:t>
      </w:r>
    </w:p>
    <w:p w14:paraId="29B50152" w14:textId="77777777" w:rsidR="00BE3260" w:rsidRPr="00443D5C" w:rsidRDefault="00BE3260" w:rsidP="00FE66F9">
      <w:pPr>
        <w:pStyle w:val="Boxedtext"/>
        <w:numPr>
          <w:ilvl w:val="0"/>
          <w:numId w:val="52"/>
        </w:numPr>
      </w:pPr>
      <w:r w:rsidRPr="001A66F0">
        <w:t xml:space="preserve">Approval of this </w:t>
      </w:r>
      <w:r>
        <w:t xml:space="preserve">Draft </w:t>
      </w:r>
      <w:r w:rsidRPr="001A66F0">
        <w:t xml:space="preserve">ANSIS </w:t>
      </w:r>
      <w:r>
        <w:t>Governance Framework</w:t>
      </w:r>
      <w:r w:rsidRPr="001A66F0">
        <w:t xml:space="preserve"> document by </w:t>
      </w:r>
      <w:r>
        <w:t xml:space="preserve">the </w:t>
      </w:r>
      <w:r w:rsidRPr="00683BD8">
        <w:t>Department of Agriculture, Fisheries and Forestry (DA</w:t>
      </w:r>
      <w:r>
        <w:t>FF</w:t>
      </w:r>
      <w:r w:rsidRPr="00683BD8">
        <w:t>).</w:t>
      </w:r>
    </w:p>
    <w:p w14:paraId="200070D2" w14:textId="2A4801C4" w:rsidR="00BE3260" w:rsidRPr="001A66F0" w:rsidRDefault="00BE3260" w:rsidP="00FE66F9">
      <w:pPr>
        <w:pStyle w:val="Boxedtext"/>
        <w:numPr>
          <w:ilvl w:val="0"/>
          <w:numId w:val="52"/>
        </w:numPr>
      </w:pPr>
      <w:r w:rsidRPr="00443D5C">
        <w:t xml:space="preserve">Draft Terms of Reference for the </w:t>
      </w:r>
      <w:r>
        <w:t>Project Committee</w:t>
      </w:r>
      <w:r w:rsidRPr="00443D5C">
        <w:t>,</w:t>
      </w:r>
      <w:r>
        <w:t xml:space="preserve"> the Consultative </w:t>
      </w:r>
      <w:proofErr w:type="gramStart"/>
      <w:r>
        <w:t>Group</w:t>
      </w:r>
      <w:proofErr w:type="gramEnd"/>
      <w:r w:rsidRPr="001A66F0">
        <w:t xml:space="preserve"> and </w:t>
      </w:r>
      <w:r>
        <w:t>the Technical Group</w:t>
      </w:r>
      <w:r w:rsidRPr="001A66F0">
        <w:t xml:space="preserve"> </w:t>
      </w:r>
      <w:r>
        <w:t xml:space="preserve">to be </w:t>
      </w:r>
      <w:r w:rsidRPr="001A66F0">
        <w:t xml:space="preserve">developed by </w:t>
      </w:r>
      <w:r w:rsidR="0042338F">
        <w:t xml:space="preserve">the </w:t>
      </w:r>
      <w:r w:rsidRPr="001A66F0">
        <w:t xml:space="preserve">ANSIS </w:t>
      </w:r>
      <w:r w:rsidR="0042338F">
        <w:t>Project Committee</w:t>
      </w:r>
      <w:r w:rsidRPr="001A66F0">
        <w:t xml:space="preserve"> and </w:t>
      </w:r>
      <w:r w:rsidRPr="00495245">
        <w:t xml:space="preserve">reviewed by the ANSIS </w:t>
      </w:r>
      <w:r>
        <w:t>Governance Community</w:t>
      </w:r>
      <w:r w:rsidRPr="00495245">
        <w:t xml:space="preserve"> </w:t>
      </w:r>
      <w:r>
        <w:t xml:space="preserve">and approved </w:t>
      </w:r>
      <w:r w:rsidR="00FE66F9">
        <w:t xml:space="preserve">by </w:t>
      </w:r>
      <w:r>
        <w:t>DAFF.</w:t>
      </w:r>
    </w:p>
    <w:p w14:paraId="4BF4ED73" w14:textId="1220A677" w:rsidR="00BE3260" w:rsidRPr="001A66F0" w:rsidRDefault="00BE3260" w:rsidP="00FE66F9">
      <w:pPr>
        <w:pStyle w:val="Boxedtext"/>
        <w:numPr>
          <w:ilvl w:val="0"/>
          <w:numId w:val="52"/>
        </w:numPr>
      </w:pPr>
      <w:r w:rsidRPr="001A66F0">
        <w:t xml:space="preserve">Establishment of the </w:t>
      </w:r>
      <w:r>
        <w:t>Consultative Group</w:t>
      </w:r>
      <w:r w:rsidRPr="001A66F0">
        <w:t xml:space="preserve"> and </w:t>
      </w:r>
      <w:r>
        <w:t>Technical Group</w:t>
      </w:r>
      <w:r w:rsidRPr="001A66F0">
        <w:t xml:space="preserve"> by </w:t>
      </w:r>
      <w:r w:rsidR="0042338F">
        <w:t>the ANSIS Project Committee</w:t>
      </w:r>
      <w:r w:rsidR="00D22E77">
        <w:t xml:space="preserve"> through </w:t>
      </w:r>
      <w:r>
        <w:t xml:space="preserve">ANSIS Partners (e.g., </w:t>
      </w:r>
      <w:r w:rsidRPr="001A66F0">
        <w:t>Data Provider</w:t>
      </w:r>
      <w:r>
        <w:t xml:space="preserve">s) and </w:t>
      </w:r>
      <w:r w:rsidR="00D22E77">
        <w:t xml:space="preserve">invited </w:t>
      </w:r>
      <w:r>
        <w:t xml:space="preserve">key stakeholders </w:t>
      </w:r>
      <w:r w:rsidRPr="001A66F0">
        <w:t>nominating representative</w:t>
      </w:r>
      <w:r w:rsidR="00FE66F9">
        <w:t>s</w:t>
      </w:r>
      <w:r w:rsidRPr="001A66F0">
        <w:t xml:space="preserve"> to sit on these bodies</w:t>
      </w:r>
      <w:r>
        <w:t>.</w:t>
      </w:r>
    </w:p>
    <w:p w14:paraId="0514742A" w14:textId="1D234329" w:rsidR="00C22D83" w:rsidRPr="001A66F0" w:rsidRDefault="00C22D83" w:rsidP="007B0B04">
      <w:pPr>
        <w:pStyle w:val="BodyText"/>
      </w:pPr>
    </w:p>
    <w:p w14:paraId="6CD443D3" w14:textId="7A813D9D" w:rsidR="00062250" w:rsidRPr="001A66F0" w:rsidRDefault="00062250" w:rsidP="007B0B04">
      <w:pPr>
        <w:pStyle w:val="BodyText"/>
      </w:pPr>
    </w:p>
    <w:p w14:paraId="4B259A0F" w14:textId="190A032F" w:rsidR="00062250" w:rsidRPr="001A66F0" w:rsidRDefault="00062250" w:rsidP="007B0B04">
      <w:pPr>
        <w:pStyle w:val="BodyText"/>
      </w:pPr>
    </w:p>
    <w:p w14:paraId="647F3999" w14:textId="4E40D134" w:rsidR="00062250" w:rsidRPr="001A66F0" w:rsidRDefault="00062250" w:rsidP="007B0B04">
      <w:pPr>
        <w:pStyle w:val="BodyText"/>
      </w:pPr>
    </w:p>
    <w:p w14:paraId="642C01C1" w14:textId="5CF1916E" w:rsidR="00062250" w:rsidRDefault="00062250" w:rsidP="007B0B04">
      <w:pPr>
        <w:pStyle w:val="BodyText"/>
      </w:pPr>
    </w:p>
    <w:p w14:paraId="3A6506D9" w14:textId="069BED54" w:rsidR="005D0865" w:rsidRDefault="005D0865" w:rsidP="007B0B04">
      <w:pPr>
        <w:pStyle w:val="BodyText"/>
      </w:pPr>
    </w:p>
    <w:p w14:paraId="26EC7414" w14:textId="4454D4AD" w:rsidR="005D0865" w:rsidRDefault="005D0865" w:rsidP="007B0B04">
      <w:pPr>
        <w:pStyle w:val="BodyText"/>
      </w:pPr>
    </w:p>
    <w:p w14:paraId="056FD8C7" w14:textId="5EEB2A48" w:rsidR="005D0865" w:rsidRDefault="005D0865" w:rsidP="007B0B04">
      <w:pPr>
        <w:pStyle w:val="BodyText"/>
      </w:pPr>
    </w:p>
    <w:p w14:paraId="7EC1EE29" w14:textId="645576A2" w:rsidR="005D0865" w:rsidRDefault="005D0865" w:rsidP="007B0B04">
      <w:pPr>
        <w:pStyle w:val="BodyText"/>
      </w:pPr>
    </w:p>
    <w:p w14:paraId="3DB51EAF" w14:textId="3BEBF608" w:rsidR="005D0865" w:rsidRDefault="005D0865" w:rsidP="007B0B04">
      <w:pPr>
        <w:pStyle w:val="BodyText"/>
      </w:pPr>
    </w:p>
    <w:p w14:paraId="664A5F81" w14:textId="0EBF4E4A" w:rsidR="005D0865" w:rsidRDefault="005D0865" w:rsidP="007B0B04">
      <w:pPr>
        <w:pStyle w:val="BodyText"/>
      </w:pPr>
    </w:p>
    <w:p w14:paraId="5C2B2348" w14:textId="56CF5679" w:rsidR="005D0865" w:rsidRDefault="005D0865" w:rsidP="007B0B04">
      <w:pPr>
        <w:pStyle w:val="BodyText"/>
      </w:pPr>
    </w:p>
    <w:p w14:paraId="6B3545EF" w14:textId="55EE6A27" w:rsidR="005D0865" w:rsidRDefault="005D0865" w:rsidP="007B0B04">
      <w:pPr>
        <w:pStyle w:val="BodyText"/>
      </w:pPr>
    </w:p>
    <w:p w14:paraId="366B502E" w14:textId="4F6C5A96" w:rsidR="005D0865" w:rsidRDefault="005D0865" w:rsidP="007B0B04">
      <w:pPr>
        <w:pStyle w:val="BodyText"/>
      </w:pPr>
    </w:p>
    <w:p w14:paraId="0ADBFD45" w14:textId="4298B7AA" w:rsidR="005D0865" w:rsidRDefault="005D0865" w:rsidP="007B0B04">
      <w:pPr>
        <w:pStyle w:val="BodyText"/>
      </w:pPr>
    </w:p>
    <w:p w14:paraId="77CADEEE" w14:textId="0EEE059B" w:rsidR="005D0865" w:rsidRDefault="005D0865" w:rsidP="007B0B04">
      <w:pPr>
        <w:pStyle w:val="BodyText"/>
      </w:pPr>
    </w:p>
    <w:p w14:paraId="0CB98E98" w14:textId="27ABF892" w:rsidR="00C22D83" w:rsidRPr="001A66F0" w:rsidRDefault="00EF32B8" w:rsidP="007B0B04">
      <w:pPr>
        <w:pStyle w:val="Heading1"/>
      </w:pPr>
      <w:bookmarkStart w:id="10" w:name="_Toc109985803"/>
      <w:r w:rsidRPr="001A66F0">
        <w:lastRenderedPageBreak/>
        <w:t xml:space="preserve">The </w:t>
      </w:r>
      <w:r w:rsidR="004F2322">
        <w:t>Governance Framework</w:t>
      </w:r>
      <w:r w:rsidRPr="001A66F0">
        <w:t xml:space="preserve"> ‘Viewpoints’</w:t>
      </w:r>
      <w:bookmarkEnd w:id="10"/>
    </w:p>
    <w:p w14:paraId="301BE572" w14:textId="45474463" w:rsidR="00EF32B8" w:rsidRPr="001A66F0" w:rsidRDefault="00EF32B8" w:rsidP="007B0B04">
      <w:pPr>
        <w:pStyle w:val="BodyText"/>
      </w:pPr>
      <w:r w:rsidRPr="001A66F0">
        <w:t xml:space="preserve">The Guidelines for the </w:t>
      </w:r>
      <w:r w:rsidR="004F2322">
        <w:t>Governance Framework</w:t>
      </w:r>
      <w:r w:rsidRPr="001A66F0">
        <w:t xml:space="preserve"> is described using the </w:t>
      </w:r>
      <w:hyperlink r:id="rId19" w:history="1">
        <w:r w:rsidRPr="001A66F0">
          <w:rPr>
            <w:rStyle w:val="Hyperlink"/>
          </w:rPr>
          <w:t>Reference Model for Open Distributed Processing (RM-ODP)</w:t>
        </w:r>
      </w:hyperlink>
      <w:r w:rsidRPr="001A66F0">
        <w:t xml:space="preserve">, </w:t>
      </w:r>
      <w:r w:rsidR="00E551D7">
        <w:t>though</w:t>
      </w:r>
      <w:r w:rsidR="00E551D7" w:rsidRPr="001A66F0">
        <w:t xml:space="preserve"> mainly focusse</w:t>
      </w:r>
      <w:r w:rsidR="00E551D7">
        <w:t>s</w:t>
      </w:r>
      <w:r w:rsidR="00E551D7" w:rsidRPr="001A66F0">
        <w:t xml:space="preserve"> on the first </w:t>
      </w:r>
      <w:r w:rsidR="00E551D7">
        <w:t>of the</w:t>
      </w:r>
      <w:r w:rsidR="00E551D7" w:rsidRPr="001A66F0">
        <w:t xml:space="preserve"> five architectural ‘Viewpoints’ for specifying distributed information systems</w:t>
      </w:r>
      <w:r w:rsidR="00E551D7">
        <w:t xml:space="preserve"> which include</w:t>
      </w:r>
      <w:r w:rsidR="00E551D7" w:rsidRPr="001A66F0">
        <w:t>:</w:t>
      </w:r>
    </w:p>
    <w:p w14:paraId="1D40481E" w14:textId="134EEC04" w:rsidR="00EF32B8" w:rsidRPr="001A66F0" w:rsidRDefault="00062250" w:rsidP="00EC2A44">
      <w:pPr>
        <w:pStyle w:val="BodyText"/>
        <w:numPr>
          <w:ilvl w:val="0"/>
          <w:numId w:val="24"/>
        </w:numPr>
      </w:pPr>
      <w:r w:rsidRPr="001A66F0">
        <w:t xml:space="preserve">The </w:t>
      </w:r>
      <w:r w:rsidR="00EF32B8" w:rsidRPr="001A66F0">
        <w:t>Enterprise Viewpoint - purpose, scope and policies of a system, and socio- economic and institutional environment within which it operates (the social architecture)</w:t>
      </w:r>
      <w:r w:rsidR="00E35667">
        <w:t>.</w:t>
      </w:r>
    </w:p>
    <w:p w14:paraId="25ED7DF1" w14:textId="3912BC38" w:rsidR="00EF32B8" w:rsidRPr="001A66F0" w:rsidRDefault="00062250" w:rsidP="00EC2A44">
      <w:pPr>
        <w:pStyle w:val="BodyText"/>
        <w:numPr>
          <w:ilvl w:val="0"/>
          <w:numId w:val="24"/>
        </w:numPr>
      </w:pPr>
      <w:r w:rsidRPr="001A66F0">
        <w:t xml:space="preserve">The </w:t>
      </w:r>
      <w:r w:rsidR="00EF32B8" w:rsidRPr="001A66F0">
        <w:t xml:space="preserve">Information Viewpoint - scope and nature of the data content within </w:t>
      </w:r>
      <w:r w:rsidR="003A594F" w:rsidRPr="001A66F0">
        <w:t>ANSIS</w:t>
      </w:r>
      <w:r w:rsidR="00EF32B8" w:rsidRPr="001A66F0">
        <w:t xml:space="preserve"> (the information architecture)</w:t>
      </w:r>
      <w:r w:rsidR="00E35667">
        <w:t>.</w:t>
      </w:r>
    </w:p>
    <w:p w14:paraId="7B4DE0EF" w14:textId="6D04B1C0" w:rsidR="00EF32B8" w:rsidRPr="001A66F0" w:rsidRDefault="00062250" w:rsidP="00EC2A44">
      <w:pPr>
        <w:pStyle w:val="BodyText"/>
        <w:numPr>
          <w:ilvl w:val="0"/>
          <w:numId w:val="24"/>
        </w:numPr>
      </w:pPr>
      <w:r w:rsidRPr="001A66F0">
        <w:t xml:space="preserve">Three </w:t>
      </w:r>
      <w:r w:rsidR="00EF32B8" w:rsidRPr="001A66F0">
        <w:t>Technical Viewpoints - the Computational, Engineering and Technology Viewpoint configuration of the system (the technical architecture)</w:t>
      </w:r>
      <w:r w:rsidR="00E35667">
        <w:t>.</w:t>
      </w:r>
    </w:p>
    <w:p w14:paraId="0F4E83FE" w14:textId="6156AF8F" w:rsidR="00C22D83" w:rsidRPr="001A66F0" w:rsidRDefault="00EF32B8" w:rsidP="007B0B04">
      <w:pPr>
        <w:pStyle w:val="BodyText"/>
      </w:pPr>
      <w:r w:rsidRPr="001A66F0">
        <w:t xml:space="preserve">These Viewpoints are described in the next section of this document. The Enterprise Viewpoint is the focus of the document and has been articulated in detail, while the </w:t>
      </w:r>
      <w:r w:rsidR="00E551D7">
        <w:t>I</w:t>
      </w:r>
      <w:r w:rsidRPr="001A66F0">
        <w:t xml:space="preserve">nformation and </w:t>
      </w:r>
      <w:r w:rsidR="00E551D7">
        <w:t>T</w:t>
      </w:r>
      <w:r w:rsidRPr="001A66F0">
        <w:t>echnical viewpoints are presented in high level summary form.</w:t>
      </w:r>
    </w:p>
    <w:p w14:paraId="07F1927E" w14:textId="3D0AFC53" w:rsidR="00EF32B8" w:rsidRPr="001A66F0" w:rsidRDefault="00EF32B8" w:rsidP="007B0B04">
      <w:pPr>
        <w:pStyle w:val="Heading2"/>
      </w:pPr>
      <w:bookmarkStart w:id="11" w:name="_Toc109985804"/>
      <w:r w:rsidRPr="001A66F0">
        <w:t>Enterprise Viewpoint</w:t>
      </w:r>
      <w:bookmarkEnd w:id="11"/>
    </w:p>
    <w:p w14:paraId="50CE3B58" w14:textId="2CA452BE" w:rsidR="00EF32B8" w:rsidRPr="001A66F0" w:rsidRDefault="00062250" w:rsidP="007B0B04">
      <w:pPr>
        <w:pStyle w:val="BodyText"/>
      </w:pPr>
      <w:r w:rsidRPr="001A66F0">
        <w:t xml:space="preserve">The Enterprise Viewpoint </w:t>
      </w:r>
      <w:r w:rsidR="00EF32B8" w:rsidRPr="001A66F0">
        <w:t>focuses on the purpose, scope and policies of a system and the socio-economic and institutional environment within which it operates</w:t>
      </w:r>
      <w:r w:rsidR="001A66F0" w:rsidRPr="001A66F0">
        <w:t xml:space="preserve">. </w:t>
      </w:r>
    </w:p>
    <w:p w14:paraId="7C8D7AA4" w14:textId="696B58FF" w:rsidR="002B7F61" w:rsidRDefault="00EF32B8" w:rsidP="007B0B04">
      <w:pPr>
        <w:pStyle w:val="BodyText"/>
      </w:pPr>
      <w:r w:rsidRPr="001A66F0">
        <w:t xml:space="preserve">The Enterprise </w:t>
      </w:r>
      <w:r w:rsidR="00E551D7">
        <w:t>V</w:t>
      </w:r>
      <w:r w:rsidRPr="001A66F0">
        <w:t xml:space="preserve">iewpoint describes the social architecture of the </w:t>
      </w:r>
      <w:r w:rsidR="005E1C79" w:rsidRPr="001A66F0">
        <w:t>Australian National Soil Information System</w:t>
      </w:r>
      <w:r w:rsidR="001A66F0" w:rsidRPr="001A66F0">
        <w:t xml:space="preserve"> (ANSIS)</w:t>
      </w:r>
      <w:r w:rsidRPr="001A66F0">
        <w:t>.</w:t>
      </w:r>
      <w:r w:rsidR="00C610C8">
        <w:t xml:space="preserve"> </w:t>
      </w:r>
    </w:p>
    <w:p w14:paraId="5F4C2563" w14:textId="77777777" w:rsidR="001A66F0" w:rsidRPr="001A66F0" w:rsidRDefault="00EF32B8" w:rsidP="007B0B04">
      <w:pPr>
        <w:pStyle w:val="BodyText"/>
      </w:pPr>
      <w:r w:rsidRPr="001A66F0">
        <w:t>The Enterprise Viewpoint presents</w:t>
      </w:r>
    </w:p>
    <w:p w14:paraId="50C3155C" w14:textId="17340AF1" w:rsidR="00EF32B8" w:rsidRPr="001A66F0" w:rsidRDefault="00EF32B8" w:rsidP="00EC2A44">
      <w:pPr>
        <w:pStyle w:val="BodyText"/>
        <w:numPr>
          <w:ilvl w:val="0"/>
          <w:numId w:val="25"/>
        </w:numPr>
      </w:pPr>
      <w:r w:rsidRPr="001A66F0">
        <w:t>A</w:t>
      </w:r>
      <w:r w:rsidR="00284EBE">
        <w:t xml:space="preserve">n </w:t>
      </w:r>
      <w:r w:rsidRPr="001A66F0">
        <w:t xml:space="preserve">approach to defining the </w:t>
      </w:r>
      <w:r w:rsidR="004F2322">
        <w:t>Governance Framework</w:t>
      </w:r>
      <w:r w:rsidR="001B5D0D">
        <w:t>.</w:t>
      </w:r>
    </w:p>
    <w:p w14:paraId="67174FB9" w14:textId="77CB8919" w:rsidR="00EF32B8" w:rsidRPr="001A66F0" w:rsidRDefault="00EF32B8" w:rsidP="00EC2A44">
      <w:pPr>
        <w:pStyle w:val="BodyText"/>
        <w:numPr>
          <w:ilvl w:val="0"/>
          <w:numId w:val="25"/>
        </w:numPr>
      </w:pPr>
      <w:r w:rsidRPr="001A66F0">
        <w:t xml:space="preserve">The </w:t>
      </w:r>
      <w:r w:rsidR="00284EBE" w:rsidRPr="001A66F0">
        <w:t>decision-making</w:t>
      </w:r>
      <w:r w:rsidRPr="001A66F0">
        <w:t xml:space="preserve"> mechanisms through which decisions can be made</w:t>
      </w:r>
      <w:r w:rsidR="001B5D0D">
        <w:t>.</w:t>
      </w:r>
    </w:p>
    <w:p w14:paraId="045A5C3B" w14:textId="4458B62F" w:rsidR="00EF32B8" w:rsidRPr="001A66F0" w:rsidRDefault="00EF32B8" w:rsidP="00EC2A44">
      <w:pPr>
        <w:pStyle w:val="BodyText"/>
        <w:numPr>
          <w:ilvl w:val="0"/>
          <w:numId w:val="25"/>
        </w:numPr>
      </w:pPr>
      <w:r w:rsidRPr="001A66F0">
        <w:t xml:space="preserve">The polices, roles and processes through which the community collaborates to achieve FAIR </w:t>
      </w:r>
      <w:r w:rsidR="00D9690A" w:rsidRPr="001A66F0">
        <w:t>soil data</w:t>
      </w:r>
      <w:r w:rsidR="001B5D0D">
        <w:t>.</w:t>
      </w:r>
    </w:p>
    <w:p w14:paraId="697ECF2C" w14:textId="0DA707C0" w:rsidR="00EF32B8" w:rsidRPr="001A66F0" w:rsidRDefault="00EF32B8" w:rsidP="007B0B04">
      <w:pPr>
        <w:pStyle w:val="Heading3"/>
      </w:pPr>
      <w:r w:rsidRPr="001A66F0">
        <w:t>Key framework concepts</w:t>
      </w:r>
    </w:p>
    <w:p w14:paraId="21522EDA" w14:textId="77777777" w:rsidR="0038639B" w:rsidRDefault="00EF32B8" w:rsidP="007B0B04">
      <w:pPr>
        <w:pStyle w:val="BodyText"/>
      </w:pPr>
      <w:r w:rsidRPr="001A66F0">
        <w:t xml:space="preserve">The Enterprise Viewpoint defines relevant aspects of the organisational, </w:t>
      </w:r>
      <w:proofErr w:type="gramStart"/>
      <w:r w:rsidRPr="001A66F0">
        <w:t>business</w:t>
      </w:r>
      <w:proofErr w:type="gramEnd"/>
      <w:r w:rsidRPr="001A66F0">
        <w:t xml:space="preserve"> and social context within which </w:t>
      </w:r>
      <w:r w:rsidR="003A594F" w:rsidRPr="001A66F0">
        <w:t>ANSIS</w:t>
      </w:r>
      <w:r w:rsidRPr="001A66F0">
        <w:t xml:space="preserve"> exists</w:t>
      </w:r>
      <w:r w:rsidR="002F63F1">
        <w:t xml:space="preserve"> for the duration of the </w:t>
      </w:r>
      <w:r w:rsidR="00B85DB6">
        <w:t>P</w:t>
      </w:r>
      <w:r w:rsidR="002F63F1">
        <w:t>roject (2021-2023)</w:t>
      </w:r>
      <w:r w:rsidRPr="001A66F0">
        <w:t xml:space="preserve">. It aims to define the purpose of the </w:t>
      </w:r>
      <w:r w:rsidR="00CF3698">
        <w:t>S</w:t>
      </w:r>
      <w:r w:rsidRPr="001A66F0">
        <w:t xml:space="preserve">ystem, its </w:t>
      </w:r>
      <w:proofErr w:type="gramStart"/>
      <w:r w:rsidR="00350AC5">
        <w:t>partners</w:t>
      </w:r>
      <w:proofErr w:type="gramEnd"/>
      <w:r w:rsidR="00350AC5">
        <w:t xml:space="preserve"> and </w:t>
      </w:r>
      <w:r w:rsidRPr="001A66F0">
        <w:t>stakeholders</w:t>
      </w:r>
      <w:r w:rsidR="00350AC5">
        <w:t xml:space="preserve">, </w:t>
      </w:r>
      <w:r w:rsidRPr="001A66F0">
        <w:t xml:space="preserve">how they interact with the system, and their requirements. </w:t>
      </w:r>
    </w:p>
    <w:p w14:paraId="0DCFEBF4" w14:textId="111917C7" w:rsidR="001A66F0" w:rsidRDefault="0038639B" w:rsidP="007B0B04">
      <w:pPr>
        <w:pStyle w:val="BodyText"/>
      </w:pPr>
      <w:r>
        <w:t>Since the main goal of the ANSIS Project is to establish a</w:t>
      </w:r>
      <w:r w:rsidR="00DF79B2">
        <w:t>n infrastructure</w:t>
      </w:r>
      <w:r>
        <w:t xml:space="preserve"> that </w:t>
      </w:r>
      <w:r w:rsidR="0097381C">
        <w:t xml:space="preserve">efficiently </w:t>
      </w:r>
      <w:r>
        <w:t>delivers more</w:t>
      </w:r>
      <w:r w:rsidR="0078752E">
        <w:t xml:space="preserve"> accessible, </w:t>
      </w:r>
      <w:proofErr w:type="gramStart"/>
      <w:r w:rsidR="0078752E">
        <w:t>useable</w:t>
      </w:r>
      <w:proofErr w:type="gramEnd"/>
      <w:r w:rsidR="0078752E">
        <w:t xml:space="preserve"> and nationally consistent </w:t>
      </w:r>
      <w:r w:rsidR="0097381C">
        <w:t xml:space="preserve">soil </w:t>
      </w:r>
      <w:r w:rsidR="0078752E">
        <w:t>data to users than current processes, t</w:t>
      </w:r>
      <w:r w:rsidR="00EF32B8" w:rsidRPr="001A66F0">
        <w:t xml:space="preserve">his document focusses on the Provider Community (rather than the end user community) and how </w:t>
      </w:r>
      <w:r w:rsidR="0097381C">
        <w:t>they</w:t>
      </w:r>
      <w:r w:rsidR="00EF32B8" w:rsidRPr="001A66F0">
        <w:t xml:space="preserve"> participate in and make decision about </w:t>
      </w:r>
      <w:r w:rsidR="003A594F" w:rsidRPr="001A66F0">
        <w:t>ANSIS</w:t>
      </w:r>
      <w:r w:rsidR="00843DDA">
        <w:t xml:space="preserve"> and its operation</w:t>
      </w:r>
      <w:r w:rsidR="00EF32B8" w:rsidRPr="001A66F0">
        <w:t>.</w:t>
      </w:r>
    </w:p>
    <w:p w14:paraId="68A93475" w14:textId="156D3F7B" w:rsidR="00EF32B8" w:rsidRDefault="00EF32B8" w:rsidP="007B0B04">
      <w:pPr>
        <w:pStyle w:val="BodyText"/>
      </w:pPr>
      <w:r w:rsidRPr="001A66F0">
        <w:lastRenderedPageBreak/>
        <w:t>A community defines a set of participants and how they behave to achieve shared objectives.</w:t>
      </w:r>
      <w:r w:rsidR="00843DDA">
        <w:t xml:space="preserve"> </w:t>
      </w:r>
      <w:r w:rsidRPr="001A66F0">
        <w:t>The behaviour of the community is shaped and guided by the definition of policies (</w:t>
      </w:r>
      <w:proofErr w:type="gramStart"/>
      <w:r w:rsidRPr="001A66F0">
        <w:t>e.g.</w:t>
      </w:r>
      <w:proofErr w:type="gramEnd"/>
      <w:r w:rsidRPr="001A66F0">
        <w:t xml:space="preserve"> related to data standards or decision-making) that define how different roles interact within and between communities.</w:t>
      </w:r>
    </w:p>
    <w:p w14:paraId="17CAE632" w14:textId="41ED64C1" w:rsidR="005A1D73" w:rsidRPr="001A66F0" w:rsidRDefault="005A1D73" w:rsidP="007B0B04">
      <w:pPr>
        <w:pStyle w:val="BodyText"/>
      </w:pPr>
      <w:r w:rsidRPr="005D0865">
        <w:t>The collaboration</w:t>
      </w:r>
      <w:r w:rsidR="00EF2D40" w:rsidRPr="005D0865">
        <w:t xml:space="preserve"> agreement</w:t>
      </w:r>
      <w:r w:rsidRPr="005D0865">
        <w:t xml:space="preserve"> between </w:t>
      </w:r>
      <w:r w:rsidR="00DF0BC5" w:rsidRPr="005D0865">
        <w:t xml:space="preserve">ANSIS and ANSIS </w:t>
      </w:r>
      <w:r w:rsidR="00DC48DD">
        <w:t>P</w:t>
      </w:r>
      <w:r w:rsidR="00DF0BC5" w:rsidRPr="005D0865">
        <w:t>artners</w:t>
      </w:r>
      <w:r w:rsidR="0095228A">
        <w:t xml:space="preserve"> (e.g., </w:t>
      </w:r>
      <w:r w:rsidR="0095228A" w:rsidRPr="005D0865">
        <w:t>Data Provider Communities</w:t>
      </w:r>
      <w:r w:rsidR="00DF0BC5" w:rsidRPr="005D0865">
        <w:t xml:space="preserve">) </w:t>
      </w:r>
      <w:r w:rsidR="005D0865" w:rsidRPr="005D0865">
        <w:t>may be</w:t>
      </w:r>
      <w:r w:rsidR="00CA6D9E" w:rsidRPr="005D0865">
        <w:t xml:space="preserve"> </w:t>
      </w:r>
      <w:r w:rsidR="001374E1" w:rsidRPr="005D0865">
        <w:t>defined</w:t>
      </w:r>
      <w:r w:rsidR="00EF2D40" w:rsidRPr="005D0865">
        <w:t xml:space="preserve"> </w:t>
      </w:r>
      <w:r w:rsidR="001374E1" w:rsidRPr="005D0865">
        <w:t>by a contract, to which both parties are bound.</w:t>
      </w:r>
      <w:r w:rsidR="001374E1">
        <w:t xml:space="preserve"> </w:t>
      </w:r>
    </w:p>
    <w:p w14:paraId="609F1095" w14:textId="4A19FF2C" w:rsidR="00EF32B8" w:rsidRPr="001A66F0" w:rsidRDefault="00EF32B8" w:rsidP="007B0B04">
      <w:pPr>
        <w:pStyle w:val="BodyText"/>
      </w:pPr>
      <w:r w:rsidRPr="001A66F0">
        <w:t>The relevant behaviours of the community can be described as a series of processes</w:t>
      </w:r>
      <w:r w:rsidR="00E540C5">
        <w:t xml:space="preserve"> </w:t>
      </w:r>
      <w:r w:rsidRPr="001A66F0">
        <w:t>that conform to agreed policies (or rules).</w:t>
      </w:r>
    </w:p>
    <w:p w14:paraId="514C1E90" w14:textId="2F90B7C6" w:rsidR="00EF32B8" w:rsidRPr="001A66F0" w:rsidRDefault="00EF32B8" w:rsidP="007B0B04">
      <w:pPr>
        <w:pStyle w:val="BodyText"/>
      </w:pPr>
      <w:r w:rsidRPr="001A66F0">
        <w:t xml:space="preserve">For </w:t>
      </w:r>
      <w:r w:rsidR="003A594F" w:rsidRPr="001A66F0">
        <w:t>ANSIS</w:t>
      </w:r>
      <w:r w:rsidRPr="001A66F0">
        <w:t xml:space="preserve">, two key alignment processes are used to align existing practices and approaches of individual </w:t>
      </w:r>
      <w:r w:rsidR="00FE256A">
        <w:t>Data Providers</w:t>
      </w:r>
      <w:r w:rsidRPr="001A66F0">
        <w:t xml:space="preserve"> to agreed </w:t>
      </w:r>
      <w:r w:rsidR="003A594F" w:rsidRPr="001A66F0">
        <w:t>ANSIS</w:t>
      </w:r>
      <w:r w:rsidRPr="001A66F0">
        <w:t xml:space="preserve"> approaches. The two principle alignment processes are </w:t>
      </w:r>
      <w:r w:rsidR="00124DBC">
        <w:t xml:space="preserve">the </w:t>
      </w:r>
      <w:r w:rsidR="003A594F" w:rsidRPr="001A66F0">
        <w:t>ANSIS</w:t>
      </w:r>
      <w:r w:rsidRPr="001A66F0">
        <w:t xml:space="preserve"> FAIR Data Policy </w:t>
      </w:r>
      <w:r w:rsidR="00590F45" w:rsidRPr="001A66F0">
        <w:t xml:space="preserve">based on </w:t>
      </w:r>
      <w:hyperlink r:id="rId20" w:history="1">
        <w:r w:rsidR="00590F45" w:rsidRPr="001A66F0">
          <w:rPr>
            <w:rStyle w:val="Hyperlink"/>
          </w:rPr>
          <w:t>FAIR</w:t>
        </w:r>
      </w:hyperlink>
      <w:r w:rsidR="00590F45" w:rsidRPr="001A66F0">
        <w:t xml:space="preserve"> principles </w:t>
      </w:r>
      <w:r w:rsidR="00590F45">
        <w:t xml:space="preserve">and </w:t>
      </w:r>
      <w:r w:rsidRPr="001A66F0">
        <w:t>including qualifying thresholds</w:t>
      </w:r>
      <w:r w:rsidR="00590F45">
        <w:t>,</w:t>
      </w:r>
      <w:r w:rsidRPr="001A66F0">
        <w:t xml:space="preserve"> and </w:t>
      </w:r>
      <w:r w:rsidR="003A594F" w:rsidRPr="001A66F0">
        <w:t>ANSIS</w:t>
      </w:r>
      <w:r w:rsidRPr="001A66F0">
        <w:t xml:space="preserve"> Trusted Repository requirements, </w:t>
      </w:r>
      <w:r w:rsidR="003F43E3">
        <w:t>based on</w:t>
      </w:r>
      <w:r w:rsidRPr="001A66F0">
        <w:t xml:space="preserve"> </w:t>
      </w:r>
      <w:hyperlink r:id="rId21" w:history="1">
        <w:proofErr w:type="spellStart"/>
        <w:r w:rsidRPr="001A66F0">
          <w:rPr>
            <w:rStyle w:val="Hyperlink"/>
          </w:rPr>
          <w:t>CoreTrustSeal</w:t>
        </w:r>
        <w:proofErr w:type="spellEnd"/>
      </w:hyperlink>
      <w:r w:rsidRPr="001A66F0">
        <w:t xml:space="preserve"> requirements</w:t>
      </w:r>
      <w:r w:rsidR="003F43E3">
        <w:t xml:space="preserve"> </w:t>
      </w:r>
      <w:r w:rsidRPr="001A66F0">
        <w:t>(see</w:t>
      </w:r>
      <w:r w:rsidR="001A66F0">
        <w:t xml:space="preserve"> </w:t>
      </w:r>
      <w:hyperlink w:anchor="_Heading_3" w:history="1">
        <w:r w:rsidR="001A66F0" w:rsidRPr="001A66F0">
          <w:rPr>
            <w:rStyle w:val="Hyperlink"/>
          </w:rPr>
          <w:t>Appendi</w:t>
        </w:r>
        <w:r w:rsidR="001A66F0">
          <w:rPr>
            <w:rStyle w:val="Hyperlink"/>
          </w:rPr>
          <w:t>x 3</w:t>
        </w:r>
      </w:hyperlink>
      <w:r w:rsidR="001A66F0">
        <w:t xml:space="preserve"> </w:t>
      </w:r>
      <w:r w:rsidRPr="001A66F0">
        <w:t>for more</w:t>
      </w:r>
      <w:r w:rsidR="001A66F0">
        <w:t xml:space="preserve"> information</w:t>
      </w:r>
      <w:r w:rsidRPr="001A66F0">
        <w:t>).</w:t>
      </w:r>
    </w:p>
    <w:p w14:paraId="5435CDBD" w14:textId="14011671" w:rsidR="00C22D83" w:rsidRPr="001A66F0" w:rsidRDefault="00EF32B8" w:rsidP="007B0B04">
      <w:pPr>
        <w:pStyle w:val="BodyText"/>
      </w:pPr>
      <w:r w:rsidRPr="008B7086">
        <w:t xml:space="preserve">Policies set by the </w:t>
      </w:r>
      <w:r w:rsidR="00FE0182" w:rsidRPr="008B7086">
        <w:t>Governance C</w:t>
      </w:r>
      <w:r w:rsidRPr="008B7086">
        <w:t xml:space="preserve">ommunity determine acceptable minimum levels of </w:t>
      </w:r>
      <w:hyperlink w:anchor="_Rowing:_ANSIS_FAIR" w:history="1">
        <w:proofErr w:type="spellStart"/>
        <w:r w:rsidRPr="008B7086">
          <w:rPr>
            <w:rStyle w:val="Hyperlink"/>
          </w:rPr>
          <w:t>FAIRness</w:t>
        </w:r>
        <w:proofErr w:type="spellEnd"/>
        <w:r w:rsidRPr="008B7086">
          <w:rPr>
            <w:rStyle w:val="Hyperlink"/>
          </w:rPr>
          <w:t xml:space="preserve"> of data</w:t>
        </w:r>
      </w:hyperlink>
      <w:r w:rsidRPr="008B7086">
        <w:t xml:space="preserve"> and </w:t>
      </w:r>
      <w:hyperlink w:anchor="_Rowing:_ANSIS_FAIR_1" w:history="1">
        <w:r w:rsidRPr="008B7086">
          <w:rPr>
            <w:rStyle w:val="Hyperlink"/>
          </w:rPr>
          <w:t>trustworthiness of repositories</w:t>
        </w:r>
      </w:hyperlink>
      <w:r w:rsidRPr="008B7086">
        <w:t xml:space="preserve"> that providers need to meet in order to share data through </w:t>
      </w:r>
      <w:r w:rsidR="003A594F" w:rsidRPr="008B7086">
        <w:t>ANSIS</w:t>
      </w:r>
      <w:r w:rsidRPr="008B7086">
        <w:t>.</w:t>
      </w:r>
    </w:p>
    <w:p w14:paraId="3F65DE7A" w14:textId="025D1111" w:rsidR="00595A36" w:rsidRPr="001A66F0" w:rsidRDefault="00E540C5" w:rsidP="007B0B04">
      <w:pPr>
        <w:pStyle w:val="Boxedtext"/>
      </w:pPr>
      <w:r>
        <w:rPr>
          <w:b/>
          <w:bCs/>
        </w:rPr>
        <w:t>C</w:t>
      </w:r>
      <w:r w:rsidR="00595A36" w:rsidRPr="001A66F0">
        <w:rPr>
          <w:b/>
          <w:bCs/>
        </w:rPr>
        <w:t>ommunity</w:t>
      </w:r>
      <w:r w:rsidR="00595A36" w:rsidRPr="001A66F0">
        <w:t xml:space="preserve"> - is a collection of participants (human and other entities) that interact to achieve shared objectives</w:t>
      </w:r>
      <w:r w:rsidR="001B5D0D">
        <w:t>.</w:t>
      </w:r>
    </w:p>
    <w:p w14:paraId="4214C1F1" w14:textId="25E6D191" w:rsidR="00595A36" w:rsidRDefault="00595A36" w:rsidP="007B0B04">
      <w:pPr>
        <w:pStyle w:val="Boxedtext"/>
      </w:pPr>
      <w:r w:rsidRPr="001A66F0">
        <w:rPr>
          <w:b/>
          <w:bCs/>
        </w:rPr>
        <w:t>Policy</w:t>
      </w:r>
      <w:r w:rsidR="001A66F0" w:rsidRPr="001A66F0">
        <w:rPr>
          <w:b/>
          <w:bCs/>
        </w:rPr>
        <w:t xml:space="preserve"> </w:t>
      </w:r>
      <w:r w:rsidRPr="001A66F0">
        <w:t>- agreements that are produced by, and guide and shape the behaviour of the community</w:t>
      </w:r>
      <w:r w:rsidR="001B5D0D">
        <w:t>.</w:t>
      </w:r>
    </w:p>
    <w:p w14:paraId="56E6EB1B" w14:textId="4BC1B6BC" w:rsidR="00254239" w:rsidRPr="001A66F0" w:rsidRDefault="00254239" w:rsidP="007B0B04">
      <w:pPr>
        <w:pStyle w:val="Boxedtext"/>
      </w:pPr>
      <w:r w:rsidRPr="005D0865">
        <w:rPr>
          <w:b/>
          <w:bCs/>
        </w:rPr>
        <w:t xml:space="preserve">Contracts </w:t>
      </w:r>
      <w:r w:rsidR="00254087" w:rsidRPr="005D0865">
        <w:t>-</w:t>
      </w:r>
      <w:r w:rsidRPr="005D0865">
        <w:t xml:space="preserve"> </w:t>
      </w:r>
      <w:r w:rsidR="00882F5F" w:rsidRPr="005D0865">
        <w:t>binding agreements between parties (</w:t>
      </w:r>
      <w:r w:rsidR="009F0BCB" w:rsidRPr="005D0865">
        <w:t xml:space="preserve">e.g., </w:t>
      </w:r>
      <w:r w:rsidR="00882F5F" w:rsidRPr="005D0865">
        <w:t xml:space="preserve">ANSIS </w:t>
      </w:r>
      <w:r w:rsidR="004C133A">
        <w:t xml:space="preserve">Project lead agency </w:t>
      </w:r>
      <w:r w:rsidR="00882F5F" w:rsidRPr="005D0865">
        <w:t xml:space="preserve">and </w:t>
      </w:r>
      <w:r w:rsidR="005D0865" w:rsidRPr="005D0865">
        <w:t xml:space="preserve">ANSIS </w:t>
      </w:r>
      <w:r w:rsidR="004C133A">
        <w:t>P</w:t>
      </w:r>
      <w:r w:rsidR="00882F5F" w:rsidRPr="005D0865">
        <w:t xml:space="preserve">artners) that outline </w:t>
      </w:r>
      <w:r w:rsidR="00254087" w:rsidRPr="005D0865">
        <w:t>the how both parties will</w:t>
      </w:r>
      <w:r w:rsidR="00774251" w:rsidRPr="005D0865">
        <w:t xml:space="preserve"> collaborate to achieve the ANSIS objectives</w:t>
      </w:r>
      <w:r w:rsidR="001B5D0D">
        <w:t>.</w:t>
      </w:r>
    </w:p>
    <w:p w14:paraId="3161094D" w14:textId="6E8D511E" w:rsidR="00595A36" w:rsidRPr="001A66F0" w:rsidRDefault="00595A36" w:rsidP="007B0B04">
      <w:pPr>
        <w:pStyle w:val="Boxedtext"/>
      </w:pPr>
      <w:r w:rsidRPr="001A66F0">
        <w:rPr>
          <w:b/>
          <w:bCs/>
        </w:rPr>
        <w:t xml:space="preserve">Roles </w:t>
      </w:r>
      <w:r w:rsidRPr="001A66F0">
        <w:t xml:space="preserve">- the roles that enable </w:t>
      </w:r>
      <w:r w:rsidR="003A594F" w:rsidRPr="001A66F0">
        <w:t>ANSIS</w:t>
      </w:r>
      <w:r w:rsidR="004C133A">
        <w:t>, the System,</w:t>
      </w:r>
      <w:r w:rsidRPr="001A66F0">
        <w:t xml:space="preserve"> to function. They comprise governance and management roles, and the substantive stewardship roles that enable delivery of FAIR </w:t>
      </w:r>
      <w:r w:rsidR="00D9690A" w:rsidRPr="001A66F0">
        <w:t>soil data</w:t>
      </w:r>
      <w:r w:rsidR="001B5D0D">
        <w:t>.</w:t>
      </w:r>
    </w:p>
    <w:p w14:paraId="0A45DA37" w14:textId="28D015C0" w:rsidR="00595A36" w:rsidRPr="001A66F0" w:rsidRDefault="00595A36" w:rsidP="007B0B04">
      <w:pPr>
        <w:pStyle w:val="Boxedtext"/>
      </w:pPr>
      <w:r w:rsidRPr="001A66F0">
        <w:rPr>
          <w:b/>
          <w:bCs/>
        </w:rPr>
        <w:t>Processes</w:t>
      </w:r>
      <w:r w:rsidRPr="001A66F0">
        <w:t xml:space="preserve"> - are the interactions between roles, shaped by policies that enable the achievement of community objectives.</w:t>
      </w:r>
    </w:p>
    <w:p w14:paraId="6BDAA195" w14:textId="77777777" w:rsidR="0041309B" w:rsidRPr="001A66F0" w:rsidRDefault="0041309B" w:rsidP="007B0B04">
      <w:pPr>
        <w:pStyle w:val="Heading3"/>
      </w:pPr>
      <w:r w:rsidRPr="0041309B">
        <w:t>ANSIS</w:t>
      </w:r>
      <w:r w:rsidRPr="001A66F0">
        <w:t xml:space="preserve"> - A proposed socio-technical system</w:t>
      </w:r>
    </w:p>
    <w:p w14:paraId="3D75C75E" w14:textId="61B1B78B" w:rsidR="0041309B" w:rsidRPr="001A66F0" w:rsidRDefault="0041309B" w:rsidP="007B0B04">
      <w:pPr>
        <w:pStyle w:val="BodyText"/>
      </w:pPr>
      <w:r w:rsidRPr="001A66F0">
        <w:t xml:space="preserve">ANSIS encompasses </w:t>
      </w:r>
      <w:r w:rsidR="00EF1D8C">
        <w:t>Data Provider</w:t>
      </w:r>
      <w:r w:rsidRPr="001A66F0">
        <w:t xml:space="preserve"> communities, </w:t>
      </w:r>
      <w:r w:rsidR="00981C62">
        <w:t xml:space="preserve">social components such as </w:t>
      </w:r>
      <w:r w:rsidRPr="001A66F0">
        <w:t>roles, policies and alignment processes</w:t>
      </w:r>
      <w:r w:rsidR="00981C62">
        <w:t xml:space="preserve"> and technical components</w:t>
      </w:r>
      <w:r w:rsidRPr="001A66F0">
        <w:t xml:space="preserve"> for enabling the </w:t>
      </w:r>
      <w:r>
        <w:t xml:space="preserve">access </w:t>
      </w:r>
      <w:r w:rsidRPr="001A66F0">
        <w:t xml:space="preserve">and </w:t>
      </w:r>
      <w:r>
        <w:t>use</w:t>
      </w:r>
      <w:r w:rsidRPr="001A66F0">
        <w:t xml:space="preserve"> of soil data</w:t>
      </w:r>
      <w:r w:rsidR="00B6242A">
        <w:t xml:space="preserve"> </w:t>
      </w:r>
      <w:r w:rsidR="00981C62">
        <w:t>(</w:t>
      </w:r>
      <w:r w:rsidR="00981C62">
        <w:fldChar w:fldCharType="begin"/>
      </w:r>
      <w:r w:rsidR="00981C62">
        <w:instrText xml:space="preserve"> REF _Ref106962727 \h </w:instrText>
      </w:r>
      <w:r w:rsidR="00981C62">
        <w:fldChar w:fldCharType="separate"/>
      </w:r>
      <w:r w:rsidR="00981C62">
        <w:t xml:space="preserve">Figure </w:t>
      </w:r>
      <w:r w:rsidR="00981C62">
        <w:rPr>
          <w:noProof/>
        </w:rPr>
        <w:t>2</w:t>
      </w:r>
      <w:r w:rsidR="00981C62">
        <w:fldChar w:fldCharType="end"/>
      </w:r>
      <w:r w:rsidR="00981C62">
        <w:t>)</w:t>
      </w:r>
      <w:r>
        <w:t>.</w:t>
      </w:r>
      <w:r>
        <w:tab/>
        <w:t xml:space="preserve"> </w:t>
      </w:r>
      <w:r w:rsidRPr="001A66F0">
        <w:t xml:space="preserve"> </w:t>
      </w:r>
    </w:p>
    <w:p w14:paraId="1FBD65E6" w14:textId="61A93B43" w:rsidR="0041309B" w:rsidRDefault="0041309B" w:rsidP="007B0B04">
      <w:pPr>
        <w:pStyle w:val="BodyText"/>
      </w:pPr>
      <w:r>
        <w:rPr>
          <w:noProof/>
        </w:rPr>
        <w:lastRenderedPageBreak/>
        <w:drawing>
          <wp:inline distT="0" distB="0" distL="0" distR="0" wp14:anchorId="16E6246D" wp14:editId="161018E1">
            <wp:extent cx="6116955" cy="2632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6955" cy="2632075"/>
                    </a:xfrm>
                    <a:prstGeom prst="rect">
                      <a:avLst/>
                    </a:prstGeom>
                    <a:noFill/>
                    <a:ln>
                      <a:noFill/>
                    </a:ln>
                  </pic:spPr>
                </pic:pic>
              </a:graphicData>
            </a:graphic>
          </wp:inline>
        </w:drawing>
      </w:r>
    </w:p>
    <w:p w14:paraId="34535B59" w14:textId="1E998D84" w:rsidR="00B6242A" w:rsidRPr="005B4D1E" w:rsidRDefault="00B6242A" w:rsidP="00B6242A">
      <w:pPr>
        <w:pStyle w:val="Caption"/>
      </w:pPr>
      <w:bookmarkStart w:id="12" w:name="_Ref106962727"/>
      <w:r>
        <w:t xml:space="preserve">Figure </w:t>
      </w:r>
      <w:fldSimple w:instr=" SEQ Figure \* ARABIC ">
        <w:r w:rsidR="00FA27B9">
          <w:rPr>
            <w:noProof/>
          </w:rPr>
          <w:t>2</w:t>
        </w:r>
      </w:fldSimple>
      <w:bookmarkEnd w:id="12"/>
      <w:r>
        <w:t>: Diagram of a proposed socio-technical system</w:t>
      </w:r>
      <w:r w:rsidR="00981C62">
        <w:t xml:space="preserve"> for ANSIS</w:t>
      </w:r>
      <w:r w:rsidR="007C3CF7">
        <w:t>.</w:t>
      </w:r>
    </w:p>
    <w:p w14:paraId="000A6567" w14:textId="6ACEAFEC" w:rsidR="00C22D83" w:rsidRPr="001A66F0" w:rsidRDefault="00EF7AD5" w:rsidP="007B0B04">
      <w:pPr>
        <w:pStyle w:val="Heading3"/>
      </w:pPr>
      <w:r>
        <w:t xml:space="preserve">The </w:t>
      </w:r>
      <w:r w:rsidR="003A594F" w:rsidRPr="001A66F0">
        <w:t>ANSIS</w:t>
      </w:r>
      <w:r w:rsidR="00595A36" w:rsidRPr="001A66F0">
        <w:t xml:space="preserve"> </w:t>
      </w:r>
      <w:r w:rsidR="00FD4C2C">
        <w:t>C</w:t>
      </w:r>
      <w:r w:rsidR="00595A36" w:rsidRPr="001A66F0">
        <w:t>ommunit</w:t>
      </w:r>
      <w:r>
        <w:t>y</w:t>
      </w:r>
    </w:p>
    <w:p w14:paraId="04DB2A9F" w14:textId="395A2940" w:rsidR="00595A36" w:rsidRPr="001A66F0" w:rsidRDefault="00595A36" w:rsidP="007B0B04">
      <w:pPr>
        <w:pStyle w:val="BodyText"/>
      </w:pPr>
      <w:proofErr w:type="gramStart"/>
      <w:r w:rsidRPr="001A66F0">
        <w:t>A number of</w:t>
      </w:r>
      <w:proofErr w:type="gramEnd"/>
      <w:r w:rsidRPr="001A66F0">
        <w:t xml:space="preserve"> discrete organisations</w:t>
      </w:r>
      <w:r w:rsidR="00E638FD">
        <w:t xml:space="preserve"> or</w:t>
      </w:r>
      <w:r w:rsidR="00FF09F8">
        <w:t xml:space="preserve"> </w:t>
      </w:r>
      <w:r w:rsidR="00E926A2">
        <w:t xml:space="preserve">bodies </w:t>
      </w:r>
      <w:r w:rsidRPr="001A66F0">
        <w:t xml:space="preserve">are involved in </w:t>
      </w:r>
      <w:r w:rsidR="00171BD2">
        <w:t>development</w:t>
      </w:r>
      <w:r w:rsidR="00F51495">
        <w:t xml:space="preserve"> and operation of</w:t>
      </w:r>
      <w:r w:rsidR="004A1D0C">
        <w:t xml:space="preserve"> </w:t>
      </w:r>
      <w:r w:rsidR="003A594F" w:rsidRPr="001A66F0">
        <w:t>ANSIS</w:t>
      </w:r>
      <w:r w:rsidR="00AC1B61">
        <w:t xml:space="preserve"> </w:t>
      </w:r>
      <w:r w:rsidR="007C3CF7">
        <w:t>(</w:t>
      </w:r>
      <w:r w:rsidR="007C3CF7">
        <w:fldChar w:fldCharType="begin"/>
      </w:r>
      <w:r w:rsidR="007C3CF7">
        <w:instrText xml:space="preserve"> REF _Ref106962812 \h </w:instrText>
      </w:r>
      <w:r w:rsidR="007C3CF7">
        <w:fldChar w:fldCharType="separate"/>
      </w:r>
      <w:r w:rsidR="007C3CF7">
        <w:t xml:space="preserve">Figure </w:t>
      </w:r>
      <w:r w:rsidR="007C3CF7">
        <w:rPr>
          <w:noProof/>
        </w:rPr>
        <w:t>3</w:t>
      </w:r>
      <w:r w:rsidR="007C3CF7">
        <w:fldChar w:fldCharType="end"/>
      </w:r>
      <w:r w:rsidR="007C3CF7">
        <w:t>)</w:t>
      </w:r>
      <w:r w:rsidR="001D4081">
        <w:t xml:space="preserve"> during the Project phase</w:t>
      </w:r>
      <w:r w:rsidRPr="001A66F0">
        <w:t>. These are defined as communities</w:t>
      </w:r>
      <w:r w:rsidR="00A450C1">
        <w:t xml:space="preserve">. </w:t>
      </w:r>
    </w:p>
    <w:p w14:paraId="397FE52B" w14:textId="1E4FC0A1" w:rsidR="0033609B" w:rsidRDefault="00062250" w:rsidP="00EC2A44">
      <w:pPr>
        <w:pStyle w:val="BodyText"/>
        <w:numPr>
          <w:ilvl w:val="0"/>
          <w:numId w:val="25"/>
        </w:numPr>
      </w:pPr>
      <w:r w:rsidRPr="001A66F0">
        <w:t xml:space="preserve">ANSIS </w:t>
      </w:r>
      <w:r w:rsidR="00A87136">
        <w:t xml:space="preserve">Governance </w:t>
      </w:r>
      <w:r w:rsidR="00740494">
        <w:t>Community</w:t>
      </w:r>
      <w:r w:rsidR="00595A36" w:rsidRPr="001A66F0">
        <w:t xml:space="preserve"> – this is the </w:t>
      </w:r>
      <w:r w:rsidR="0074628E">
        <w:t>c</w:t>
      </w:r>
      <w:r w:rsidR="00595A36" w:rsidRPr="001A66F0">
        <w:t xml:space="preserve">ommunity composed of all the various </w:t>
      </w:r>
      <w:r w:rsidR="00655977">
        <w:t>communities and groups</w:t>
      </w:r>
      <w:r w:rsidR="00595A36" w:rsidRPr="001A66F0">
        <w:t xml:space="preserve"> that </w:t>
      </w:r>
      <w:r w:rsidR="00F51495">
        <w:t xml:space="preserve">provide input to the </w:t>
      </w:r>
      <w:r w:rsidR="0018670B">
        <w:t>govern</w:t>
      </w:r>
      <w:r w:rsidR="00F51495">
        <w:t>ance of</w:t>
      </w:r>
      <w:r w:rsidR="0018670B">
        <w:t xml:space="preserve"> ANSIS and </w:t>
      </w:r>
      <w:r w:rsidR="00595A36" w:rsidRPr="001A66F0">
        <w:t xml:space="preserve">enable </w:t>
      </w:r>
      <w:r w:rsidR="00F56B52">
        <w:t>the System</w:t>
      </w:r>
      <w:r w:rsidR="00595A36" w:rsidRPr="001A66F0">
        <w:t xml:space="preserve"> to operate</w:t>
      </w:r>
      <w:r w:rsidR="00D01B04">
        <w:t>. This community encompasses</w:t>
      </w:r>
      <w:r w:rsidR="0033609B">
        <w:t xml:space="preserve">: </w:t>
      </w:r>
    </w:p>
    <w:p w14:paraId="4634AB8C" w14:textId="11F21FDE" w:rsidR="0074628E" w:rsidRDefault="0033609B" w:rsidP="00EC2A44">
      <w:pPr>
        <w:pStyle w:val="BodyText"/>
        <w:numPr>
          <w:ilvl w:val="1"/>
          <w:numId w:val="25"/>
        </w:numPr>
      </w:pPr>
      <w:r>
        <w:t>The Project Committee, with r</w:t>
      </w:r>
      <w:r w:rsidRPr="0033609B">
        <w:t>epresentatives from the lead organisation (CSIRO) and the funding body (</w:t>
      </w:r>
      <w:r w:rsidR="00D32BBA">
        <w:t>DAFF</w:t>
      </w:r>
      <w:r w:rsidRPr="0033609B">
        <w:t>)</w:t>
      </w:r>
      <w:r w:rsidR="001B5D0D">
        <w:t>.</w:t>
      </w:r>
    </w:p>
    <w:p w14:paraId="6B9363AD" w14:textId="448EB9D8" w:rsidR="0033609B" w:rsidRDefault="0033609B" w:rsidP="00EC2A44">
      <w:pPr>
        <w:pStyle w:val="BodyText"/>
        <w:numPr>
          <w:ilvl w:val="1"/>
          <w:numId w:val="25"/>
        </w:numPr>
      </w:pPr>
      <w:r>
        <w:t xml:space="preserve">The </w:t>
      </w:r>
      <w:r w:rsidRPr="004E17A5">
        <w:t>Consultative Group</w:t>
      </w:r>
      <w:r>
        <w:t xml:space="preserve">, with </w:t>
      </w:r>
      <w:r w:rsidRPr="004E17A5">
        <w:t xml:space="preserve">representatives </w:t>
      </w:r>
      <w:r>
        <w:t>from</w:t>
      </w:r>
      <w:r w:rsidRPr="004E17A5">
        <w:t xml:space="preserve"> </w:t>
      </w:r>
      <w:r w:rsidR="00C25BC5">
        <w:t xml:space="preserve">ANSIS Partners (e.g., </w:t>
      </w:r>
      <w:r w:rsidRPr="004E17A5">
        <w:t>Data Provider Communities</w:t>
      </w:r>
      <w:r w:rsidR="00C25BC5">
        <w:t>)</w:t>
      </w:r>
      <w:r w:rsidR="00890572">
        <w:t xml:space="preserve"> and </w:t>
      </w:r>
      <w:r w:rsidR="00F56B52">
        <w:t xml:space="preserve">invited </w:t>
      </w:r>
      <w:r w:rsidR="00890572">
        <w:t>key stakeholders</w:t>
      </w:r>
      <w:r w:rsidR="001B5D0D">
        <w:t>.</w:t>
      </w:r>
    </w:p>
    <w:p w14:paraId="16A35E26" w14:textId="68BCABFB" w:rsidR="0033609B" w:rsidRDefault="0033609B" w:rsidP="00EC2A44">
      <w:pPr>
        <w:pStyle w:val="BodyText"/>
        <w:numPr>
          <w:ilvl w:val="1"/>
          <w:numId w:val="25"/>
        </w:numPr>
      </w:pPr>
      <w:r>
        <w:t>The Technical</w:t>
      </w:r>
      <w:r w:rsidRPr="004E17A5">
        <w:t xml:space="preserve"> Group</w:t>
      </w:r>
      <w:r>
        <w:t>,</w:t>
      </w:r>
      <w:r w:rsidRPr="004E17A5">
        <w:t xml:space="preserve"> </w:t>
      </w:r>
      <w:r>
        <w:t xml:space="preserve">with </w:t>
      </w:r>
      <w:r w:rsidRPr="004E17A5">
        <w:t xml:space="preserve">representatives </w:t>
      </w:r>
      <w:r>
        <w:t>from</w:t>
      </w:r>
      <w:r w:rsidRPr="004E17A5">
        <w:t xml:space="preserve"> </w:t>
      </w:r>
      <w:r w:rsidR="00C25BC5">
        <w:t xml:space="preserve">ANSIS Partners (e.g., </w:t>
      </w:r>
      <w:r w:rsidR="00C25BC5" w:rsidRPr="004E17A5">
        <w:t>Data Provider Communities</w:t>
      </w:r>
      <w:r w:rsidR="00C25BC5">
        <w:t xml:space="preserve">) </w:t>
      </w:r>
      <w:r w:rsidR="00890572">
        <w:t xml:space="preserve">and </w:t>
      </w:r>
      <w:r w:rsidR="00F56B52">
        <w:t xml:space="preserve">invited </w:t>
      </w:r>
      <w:r w:rsidR="00890572">
        <w:t>key stakeholders</w:t>
      </w:r>
      <w:r w:rsidR="001B5D0D">
        <w:t>.</w:t>
      </w:r>
    </w:p>
    <w:p w14:paraId="79FC9489" w14:textId="28406E77" w:rsidR="0033609B" w:rsidRDefault="007D5331" w:rsidP="00EC2A44">
      <w:pPr>
        <w:pStyle w:val="BodyText"/>
        <w:numPr>
          <w:ilvl w:val="1"/>
          <w:numId w:val="25"/>
        </w:numPr>
      </w:pPr>
      <w:r>
        <w:t xml:space="preserve">Other </w:t>
      </w:r>
      <w:r w:rsidR="003E7524">
        <w:t>substantive</w:t>
      </w:r>
      <w:r>
        <w:t xml:space="preserve"> roles, </w:t>
      </w:r>
      <w:r w:rsidR="003E7524">
        <w:t xml:space="preserve">for example the </w:t>
      </w:r>
      <w:r w:rsidR="003E7524" w:rsidRPr="003E7524">
        <w:t>ANSIS Data Steward</w:t>
      </w:r>
      <w:r w:rsidR="003E7524">
        <w:t xml:space="preserve"> and the </w:t>
      </w:r>
      <w:r w:rsidR="003E7524" w:rsidRPr="003E7524">
        <w:t>ANSIS Standards and Vocabularies Steward</w:t>
      </w:r>
      <w:r w:rsidR="001B5D0D">
        <w:t>.</w:t>
      </w:r>
    </w:p>
    <w:p w14:paraId="7F75BA71" w14:textId="051E9FFF" w:rsidR="00595A36" w:rsidRDefault="004B2D57" w:rsidP="00EC2A44">
      <w:pPr>
        <w:pStyle w:val="BodyText"/>
        <w:numPr>
          <w:ilvl w:val="0"/>
          <w:numId w:val="25"/>
        </w:numPr>
      </w:pPr>
      <w:r>
        <w:t>ANSIS Partners</w:t>
      </w:r>
      <w:r w:rsidR="004F2742">
        <w:t xml:space="preserve"> </w:t>
      </w:r>
      <w:r w:rsidR="00595A36" w:rsidRPr="001A66F0">
        <w:t xml:space="preserve">– </w:t>
      </w:r>
      <w:r w:rsidR="00F56B52">
        <w:t>individuals and organisations</w:t>
      </w:r>
      <w:r w:rsidR="008A0C60">
        <w:t xml:space="preserve"> </w:t>
      </w:r>
      <w:r w:rsidR="00DE532E">
        <w:t>(e.g., Data Provide</w:t>
      </w:r>
      <w:r w:rsidR="003D22AA">
        <w:t>rs</w:t>
      </w:r>
      <w:r w:rsidR="00DE532E">
        <w:t>)</w:t>
      </w:r>
      <w:r w:rsidR="00E54385" w:rsidRPr="00E54385">
        <w:t xml:space="preserve"> that ha</w:t>
      </w:r>
      <w:r w:rsidR="00DE532E">
        <w:t>ve</w:t>
      </w:r>
      <w:r w:rsidR="00E54385" w:rsidRPr="00E54385">
        <w:t xml:space="preserve"> a contractual arrangement or agreement with </w:t>
      </w:r>
      <w:r w:rsidR="003D22AA">
        <w:t xml:space="preserve">the </w:t>
      </w:r>
      <w:r w:rsidR="00E54385" w:rsidRPr="00E54385">
        <w:t>ANSIS</w:t>
      </w:r>
      <w:r w:rsidR="003D22AA">
        <w:t xml:space="preserve"> lead organisation</w:t>
      </w:r>
      <w:r w:rsidR="00E54385">
        <w:t xml:space="preserve">. </w:t>
      </w:r>
    </w:p>
    <w:p w14:paraId="75C75037" w14:textId="7A374C85" w:rsidR="005C05EB" w:rsidRDefault="005C05EB" w:rsidP="005C05EB">
      <w:pPr>
        <w:pStyle w:val="BodyText"/>
        <w:numPr>
          <w:ilvl w:val="0"/>
          <w:numId w:val="25"/>
        </w:numPr>
      </w:pPr>
      <w:r w:rsidRPr="007C28DA">
        <w:t>Stakeholder</w:t>
      </w:r>
      <w:r w:rsidR="00867B83">
        <w:t xml:space="preserve"> Communities</w:t>
      </w:r>
      <w:r w:rsidRPr="007C28DA">
        <w:t xml:space="preserve"> – </w:t>
      </w:r>
      <w:r w:rsidR="003D22AA">
        <w:t>broader</w:t>
      </w:r>
      <w:r w:rsidR="00921938">
        <w:t xml:space="preserve"> </w:t>
      </w:r>
      <w:r w:rsidRPr="007C28DA">
        <w:t>communities with an interest in ANSIS</w:t>
      </w:r>
      <w:r w:rsidR="004A1D0C">
        <w:t>.</w:t>
      </w:r>
    </w:p>
    <w:p w14:paraId="76A63380" w14:textId="6255C5D0" w:rsidR="00595A36" w:rsidRDefault="0074628E" w:rsidP="00EC2A44">
      <w:pPr>
        <w:pStyle w:val="BodyText"/>
        <w:numPr>
          <w:ilvl w:val="0"/>
          <w:numId w:val="25"/>
        </w:numPr>
      </w:pPr>
      <w:r>
        <w:t xml:space="preserve">The </w:t>
      </w:r>
      <w:r w:rsidR="00595A36" w:rsidRPr="001A66F0">
        <w:t xml:space="preserve">Domain Authority Communities – the organisations responsible for developing, publishing and governing vocabularies, information models and other kinds of standards. These may be pre-existing external communities that govern standards that are relevant for </w:t>
      </w:r>
      <w:r w:rsidR="003A594F" w:rsidRPr="001A66F0">
        <w:t>ANSIS</w:t>
      </w:r>
      <w:r w:rsidR="00E54385">
        <w:t>.</w:t>
      </w:r>
      <w:r w:rsidR="00A43248">
        <w:t xml:space="preserve"> In the soils domain this may include, for example, the national Committee on Soil and Terrain, the Australian Soil </w:t>
      </w:r>
      <w:r w:rsidR="00065FF5">
        <w:t>and Plant Analysis Council, the Australian Soil Science Society etc.</w:t>
      </w:r>
    </w:p>
    <w:p w14:paraId="7EE6C8C5" w14:textId="35C624ED" w:rsidR="005C05EB" w:rsidRPr="007C28DA" w:rsidRDefault="005C05EB" w:rsidP="00EC2A44">
      <w:pPr>
        <w:pStyle w:val="BodyText"/>
        <w:numPr>
          <w:ilvl w:val="0"/>
          <w:numId w:val="25"/>
        </w:numPr>
      </w:pPr>
      <w:r>
        <w:lastRenderedPageBreak/>
        <w:t xml:space="preserve">ANSIS Funding Body/Bodies </w:t>
      </w:r>
      <w:r w:rsidRPr="001A66F0">
        <w:t xml:space="preserve">– </w:t>
      </w:r>
      <w:r>
        <w:t>communities that provide funding for ANSIS.</w:t>
      </w:r>
    </w:p>
    <w:p w14:paraId="20B61D4E" w14:textId="28A471AB" w:rsidR="00FE256A" w:rsidRDefault="00B535DD" w:rsidP="00EC2A44">
      <w:pPr>
        <w:pStyle w:val="BodyText"/>
        <w:numPr>
          <w:ilvl w:val="0"/>
          <w:numId w:val="25"/>
        </w:numPr>
      </w:pPr>
      <w:r>
        <w:t>U</w:t>
      </w:r>
      <w:r w:rsidR="0080483D">
        <w:t>ser</w:t>
      </w:r>
      <w:r w:rsidR="00A34329">
        <w:t xml:space="preserve"> </w:t>
      </w:r>
      <w:r w:rsidR="00867B83">
        <w:t>C</w:t>
      </w:r>
      <w:r w:rsidR="00A34329">
        <w:t>ommunity</w:t>
      </w:r>
      <w:r w:rsidR="0080483D">
        <w:t xml:space="preserve"> (</w:t>
      </w:r>
      <w:r w:rsidR="009E2908">
        <w:t>who are not discussed</w:t>
      </w:r>
      <w:r w:rsidR="0080483D">
        <w:t xml:space="preserve"> </w:t>
      </w:r>
      <w:r w:rsidR="005431A4">
        <w:t xml:space="preserve">further </w:t>
      </w:r>
      <w:r w:rsidR="0080483D">
        <w:t xml:space="preserve">in this </w:t>
      </w:r>
      <w:r w:rsidR="007F2731">
        <w:t>governance framework</w:t>
      </w:r>
      <w:r w:rsidR="00B10761">
        <w:t xml:space="preserve"> </w:t>
      </w:r>
      <w:r w:rsidR="0080483D">
        <w:t>document</w:t>
      </w:r>
      <w:r w:rsidR="00B10761">
        <w:t xml:space="preserve">, but who are intrinsically important to the design, </w:t>
      </w:r>
      <w:proofErr w:type="gramStart"/>
      <w:r w:rsidR="00B10761">
        <w:t>delivery</w:t>
      </w:r>
      <w:proofErr w:type="gramEnd"/>
      <w:r w:rsidR="00B10761">
        <w:t xml:space="preserve"> and</w:t>
      </w:r>
      <w:r w:rsidR="004A1D0C">
        <w:t xml:space="preserve"> operation of ANSIS to ensure it meets user needs and expectations</w:t>
      </w:r>
      <w:r w:rsidR="008A49DB">
        <w:t>)</w:t>
      </w:r>
      <w:r w:rsidR="009E3D0C">
        <w:t>.</w:t>
      </w:r>
    </w:p>
    <w:p w14:paraId="31E4631C" w14:textId="37C6C819" w:rsidR="0080483D" w:rsidRPr="001A66F0" w:rsidRDefault="004A1D0C" w:rsidP="004A1D0C">
      <w:pPr>
        <w:pStyle w:val="BodyText"/>
        <w:ind w:left="360"/>
      </w:pPr>
      <w:r w:rsidRPr="00E314B1">
        <w:t xml:space="preserve">The </w:t>
      </w:r>
      <w:r w:rsidR="00FE256A" w:rsidRPr="00E314B1">
        <w:t xml:space="preserve">ANSIS Community encompasses all organisations, entities, groups, and individuals (e.g., Data Providers, </w:t>
      </w:r>
      <w:r w:rsidRPr="00E314B1">
        <w:t>s</w:t>
      </w:r>
      <w:r w:rsidR="00FE256A" w:rsidRPr="00E314B1">
        <w:t xml:space="preserve">takeholders, soil data users) </w:t>
      </w:r>
      <w:r w:rsidR="00E314B1" w:rsidRPr="00E314B1">
        <w:t xml:space="preserve">who contribute to, </w:t>
      </w:r>
      <w:proofErr w:type="gramStart"/>
      <w:r w:rsidR="00E314B1" w:rsidRPr="00E314B1">
        <w:t>utilise</w:t>
      </w:r>
      <w:proofErr w:type="gramEnd"/>
      <w:r w:rsidR="00E314B1" w:rsidRPr="00E314B1">
        <w:t xml:space="preserve"> or derive benefit from ANSIS.</w:t>
      </w:r>
    </w:p>
    <w:p w14:paraId="3311B2CA" w14:textId="6B42E5AF" w:rsidR="00595A36" w:rsidRPr="001A66F0" w:rsidRDefault="004F2742" w:rsidP="007B0B04">
      <w:pPr>
        <w:pStyle w:val="BodyText"/>
      </w:pPr>
      <w:r>
        <w:rPr>
          <w:noProof/>
        </w:rPr>
        <w:drawing>
          <wp:inline distT="0" distB="0" distL="0" distR="0" wp14:anchorId="62C366DD" wp14:editId="44617E9B">
            <wp:extent cx="6118860" cy="41071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8860" cy="4107180"/>
                    </a:xfrm>
                    <a:prstGeom prst="rect">
                      <a:avLst/>
                    </a:prstGeom>
                    <a:noFill/>
                    <a:ln>
                      <a:noFill/>
                    </a:ln>
                  </pic:spPr>
                </pic:pic>
              </a:graphicData>
            </a:graphic>
          </wp:inline>
        </w:drawing>
      </w:r>
    </w:p>
    <w:p w14:paraId="261307DE" w14:textId="435E4799" w:rsidR="00AC1B61" w:rsidRDefault="00AC1B61" w:rsidP="00AC1B61">
      <w:pPr>
        <w:pStyle w:val="Caption"/>
      </w:pPr>
      <w:bookmarkStart w:id="13" w:name="_Ref106962812"/>
      <w:r>
        <w:t xml:space="preserve">Figure </w:t>
      </w:r>
      <w:fldSimple w:instr=" SEQ Figure \* ARABIC ">
        <w:r w:rsidR="00FA27B9">
          <w:rPr>
            <w:noProof/>
          </w:rPr>
          <w:t>3</w:t>
        </w:r>
      </w:fldSimple>
      <w:bookmarkEnd w:id="13"/>
      <w:r w:rsidR="007C3CF7">
        <w:t xml:space="preserve">: Diagram of the ANSIS </w:t>
      </w:r>
      <w:r w:rsidR="008F40C5">
        <w:t>C</w:t>
      </w:r>
      <w:r w:rsidR="007C3CF7">
        <w:t>ommunity and associated communities.</w:t>
      </w:r>
    </w:p>
    <w:p w14:paraId="3E722E2C" w14:textId="7BB33C08" w:rsidR="00F11F9D" w:rsidRDefault="00191FF4" w:rsidP="007B0B04">
      <w:pPr>
        <w:pStyle w:val="Heading4"/>
      </w:pPr>
      <w:r>
        <w:t xml:space="preserve">ANSIS Community </w:t>
      </w:r>
      <w:r w:rsidRPr="001A66F0">
        <w:t>–</w:t>
      </w:r>
      <w:r>
        <w:t xml:space="preserve"> P</w:t>
      </w:r>
      <w:r w:rsidR="00F11F9D">
        <w:t>roject lead agency and funding body</w:t>
      </w:r>
    </w:p>
    <w:p w14:paraId="7928C0A0" w14:textId="3E987607" w:rsidR="00F11F9D" w:rsidRDefault="00D9636C" w:rsidP="007B0B04">
      <w:pPr>
        <w:pStyle w:val="BodyText"/>
      </w:pPr>
      <w:r>
        <w:t>While ANSIS is under development d</w:t>
      </w:r>
      <w:r w:rsidR="00D32BBA" w:rsidRPr="00D32BBA">
        <w:t xml:space="preserve">uring </w:t>
      </w:r>
      <w:r w:rsidR="001B46BA">
        <w:t>t</w:t>
      </w:r>
      <w:r w:rsidR="00D32BBA" w:rsidRPr="00D32BBA">
        <w:t xml:space="preserve">he </w:t>
      </w:r>
      <w:r w:rsidR="00D32BBA">
        <w:t>P</w:t>
      </w:r>
      <w:r w:rsidR="00D32BBA" w:rsidRPr="00D32BBA">
        <w:t>roject phase (2021-2023),</w:t>
      </w:r>
      <w:r w:rsidR="007E5BA3">
        <w:t xml:space="preserve"> it is proposed that</w:t>
      </w:r>
      <w:r w:rsidR="00D32BBA" w:rsidRPr="00D32BBA">
        <w:t xml:space="preserve"> </w:t>
      </w:r>
      <w:r w:rsidR="00D32BBA">
        <w:t xml:space="preserve">the </w:t>
      </w:r>
      <w:r w:rsidR="00D32BBA" w:rsidRPr="00D32BBA">
        <w:t xml:space="preserve">Project Committee coordinate the management of </w:t>
      </w:r>
      <w:r w:rsidR="001B46BA">
        <w:t>t</w:t>
      </w:r>
      <w:r w:rsidR="00D32BBA" w:rsidRPr="00D32BBA">
        <w:t xml:space="preserve">he Project. The Project Committee members are representatives from the lead organisation (CSIRO) and the funding body (DAFF). The Project Committee is answerable to contractual obligations with the funding body. </w:t>
      </w:r>
      <w:r w:rsidR="00C5478E" w:rsidRPr="00C5478E">
        <w:t xml:space="preserve">It is </w:t>
      </w:r>
      <w:r w:rsidR="00676545">
        <w:t xml:space="preserve">proposed that it be </w:t>
      </w:r>
      <w:r w:rsidR="00C5478E" w:rsidRPr="00C5478E">
        <w:t xml:space="preserve">responsible for decision making regarding the overall strategic direction, project management and business operations, as well as technical systems </w:t>
      </w:r>
      <w:r w:rsidR="00975E33">
        <w:t xml:space="preserve">development, </w:t>
      </w:r>
      <w:proofErr w:type="gramStart"/>
      <w:r w:rsidR="00C5478E" w:rsidRPr="00C5478E">
        <w:t>implementation</w:t>
      </w:r>
      <w:proofErr w:type="gramEnd"/>
      <w:r w:rsidR="00975E33">
        <w:t xml:space="preserve"> and operation</w:t>
      </w:r>
      <w:r w:rsidR="00C5478E" w:rsidRPr="00C5478E">
        <w:t xml:space="preserve"> for the ANSIS Project. </w:t>
      </w:r>
      <w:r>
        <w:t>Decisions will be</w:t>
      </w:r>
      <w:r w:rsidR="00F11F9D" w:rsidRPr="00D32BBA">
        <w:t xml:space="preserve"> supported by</w:t>
      </w:r>
      <w:r w:rsidR="00B36E75">
        <w:t xml:space="preserve"> </w:t>
      </w:r>
      <w:proofErr w:type="gramStart"/>
      <w:r w:rsidR="00B36E75">
        <w:t>advise</w:t>
      </w:r>
      <w:proofErr w:type="gramEnd"/>
      <w:r w:rsidR="00B36E75">
        <w:t xml:space="preserve"> and</w:t>
      </w:r>
      <w:r w:rsidR="00F11F9D" w:rsidRPr="00D32BBA">
        <w:t xml:space="preserve"> recommendations from </w:t>
      </w:r>
      <w:r w:rsidR="009727BB">
        <w:t>ANSIS Partners</w:t>
      </w:r>
      <w:r w:rsidR="00674926">
        <w:t xml:space="preserve"> and other </w:t>
      </w:r>
      <w:r w:rsidR="00B36E75">
        <w:t xml:space="preserve">key </w:t>
      </w:r>
      <w:r w:rsidR="00674926">
        <w:t>stakeholders</w:t>
      </w:r>
      <w:r w:rsidR="00F11F9D" w:rsidRPr="00D32BBA">
        <w:t>, through the Consultative Group and Technical Group.</w:t>
      </w:r>
      <w:r w:rsidR="00F11F9D">
        <w:t xml:space="preserve"> </w:t>
      </w:r>
    </w:p>
    <w:p w14:paraId="2B72A307" w14:textId="3BAF6E64" w:rsidR="00F11F9D" w:rsidRPr="001A66F0" w:rsidRDefault="00F11F9D" w:rsidP="007B0B04">
      <w:pPr>
        <w:pStyle w:val="Heading4"/>
      </w:pPr>
      <w:r>
        <w:lastRenderedPageBreak/>
        <w:t xml:space="preserve">ANSIS Community </w:t>
      </w:r>
      <w:r w:rsidRPr="001A66F0">
        <w:t>–</w:t>
      </w:r>
      <w:r>
        <w:t xml:space="preserve"> </w:t>
      </w:r>
      <w:r w:rsidR="00A30B43">
        <w:t>ANSIS Partners</w:t>
      </w:r>
      <w:r w:rsidR="007204FB">
        <w:t xml:space="preserve"> (e.g., </w:t>
      </w:r>
      <w:r w:rsidR="00A30B43">
        <w:t xml:space="preserve">Data </w:t>
      </w:r>
      <w:r w:rsidRPr="001A66F0">
        <w:t>Provider Communit</w:t>
      </w:r>
      <w:r w:rsidR="00E777D4">
        <w:t>ies</w:t>
      </w:r>
      <w:r w:rsidR="007204FB">
        <w:t>)</w:t>
      </w:r>
    </w:p>
    <w:p w14:paraId="579A38D4" w14:textId="216B9745" w:rsidR="00F11F9D" w:rsidRPr="001A66F0" w:rsidRDefault="001552B4" w:rsidP="007B0B04">
      <w:pPr>
        <w:pStyle w:val="BodyText"/>
      </w:pPr>
      <w:r>
        <w:t>ANSIS Partner</w:t>
      </w:r>
      <w:r w:rsidR="00F11F9D" w:rsidRPr="001A66F0">
        <w:t xml:space="preserve"> participation and relationships in ANSIS are defined using Communities and Roles</w:t>
      </w:r>
      <w:r w:rsidR="00C56789">
        <w:t xml:space="preserve"> (</w:t>
      </w:r>
      <w:r w:rsidR="00C56789">
        <w:fldChar w:fldCharType="begin"/>
      </w:r>
      <w:r w:rsidR="00C56789">
        <w:instrText xml:space="preserve"> REF _Ref106962969 \h </w:instrText>
      </w:r>
      <w:r w:rsidR="00C56789">
        <w:fldChar w:fldCharType="separate"/>
      </w:r>
      <w:r w:rsidR="00C56789">
        <w:t xml:space="preserve">Figure </w:t>
      </w:r>
      <w:r w:rsidR="00C56789">
        <w:rPr>
          <w:noProof/>
        </w:rPr>
        <w:t>4</w:t>
      </w:r>
      <w:r w:rsidR="00C56789">
        <w:fldChar w:fldCharType="end"/>
      </w:r>
      <w:r w:rsidR="00C56789">
        <w:t>)</w:t>
      </w:r>
      <w:r w:rsidR="00BE7CE3">
        <w:t>.</w:t>
      </w:r>
    </w:p>
    <w:p w14:paraId="5283102E" w14:textId="07313BA2" w:rsidR="00F11F9D" w:rsidRPr="001A66F0" w:rsidRDefault="00A30B43" w:rsidP="007B0B04">
      <w:pPr>
        <w:pStyle w:val="BodyText"/>
      </w:pPr>
      <w:r>
        <w:t xml:space="preserve">ANSIS </w:t>
      </w:r>
      <w:r w:rsidR="00B36E75">
        <w:t>P</w:t>
      </w:r>
      <w:r>
        <w:t>artners</w:t>
      </w:r>
      <w:r w:rsidR="00FC6ABD">
        <w:t xml:space="preserve"> (e.g., Data </w:t>
      </w:r>
      <w:r w:rsidR="00FC6ABD" w:rsidRPr="001A66F0">
        <w:t>Provider Communit</w:t>
      </w:r>
      <w:r w:rsidR="00FC6ABD">
        <w:t>ies)</w:t>
      </w:r>
    </w:p>
    <w:p w14:paraId="3F87FC8C" w14:textId="641EC513" w:rsidR="007149C8" w:rsidRDefault="007F64F8" w:rsidP="007B0B04">
      <w:pPr>
        <w:pStyle w:val="BodyText"/>
        <w:numPr>
          <w:ilvl w:val="0"/>
          <w:numId w:val="22"/>
        </w:numPr>
      </w:pPr>
      <w:r w:rsidRPr="007F64F8">
        <w:t xml:space="preserve">Organisations or entities that have a contractual arrangement or agreement with </w:t>
      </w:r>
      <w:r w:rsidR="00964701">
        <w:t xml:space="preserve">the </w:t>
      </w:r>
      <w:r w:rsidRPr="007F64F8">
        <w:t>ANSIS</w:t>
      </w:r>
      <w:r w:rsidR="00964701">
        <w:t xml:space="preserve"> lead organisation</w:t>
      </w:r>
      <w:r w:rsidR="007149C8">
        <w:t xml:space="preserve">. </w:t>
      </w:r>
    </w:p>
    <w:p w14:paraId="09109586" w14:textId="07C06FFA" w:rsidR="00F11F9D" w:rsidRPr="001A66F0" w:rsidRDefault="007149C8" w:rsidP="007B0B04">
      <w:pPr>
        <w:pStyle w:val="BodyText"/>
        <w:numPr>
          <w:ilvl w:val="0"/>
          <w:numId w:val="22"/>
        </w:numPr>
      </w:pPr>
      <w:r>
        <w:t xml:space="preserve">ANSIS Partners are </w:t>
      </w:r>
      <w:r w:rsidRPr="001A66F0">
        <w:t xml:space="preserve">represented </w:t>
      </w:r>
      <w:r w:rsidR="00036A70">
        <w:t>by their</w:t>
      </w:r>
      <w:r w:rsidRPr="001A66F0">
        <w:t xml:space="preserve"> own autonomous community (comprising a Terms of Reference</w:t>
      </w:r>
      <w:r w:rsidR="006B707C">
        <w:t>)</w:t>
      </w:r>
      <w:r w:rsidRPr="001A66F0">
        <w:t xml:space="preserve"> and systems</w:t>
      </w:r>
      <w:r w:rsidR="007F64F8" w:rsidRPr="007F64F8">
        <w:t>.</w:t>
      </w:r>
      <w:r w:rsidR="007F64F8">
        <w:t xml:space="preserve"> </w:t>
      </w:r>
    </w:p>
    <w:p w14:paraId="5C44DCDE" w14:textId="13DE7841" w:rsidR="00F11F9D" w:rsidRPr="001A66F0" w:rsidRDefault="00F11F9D" w:rsidP="007B0B04">
      <w:pPr>
        <w:pStyle w:val="BodyText"/>
        <w:numPr>
          <w:ilvl w:val="0"/>
          <w:numId w:val="22"/>
        </w:numPr>
      </w:pPr>
      <w:r w:rsidRPr="001A66F0">
        <w:t xml:space="preserve">Each </w:t>
      </w:r>
      <w:r w:rsidR="00B6192A">
        <w:t xml:space="preserve">individual </w:t>
      </w:r>
      <w:r w:rsidRPr="001A66F0">
        <w:t>community is autonomous, making decisions about how it organises itself.</w:t>
      </w:r>
    </w:p>
    <w:p w14:paraId="68C1A820" w14:textId="77777777" w:rsidR="00F11F9D" w:rsidRPr="001A66F0" w:rsidRDefault="00F11F9D" w:rsidP="007B0B04">
      <w:pPr>
        <w:pStyle w:val="BodyText"/>
      </w:pPr>
      <w:r w:rsidRPr="001A66F0">
        <w:t xml:space="preserve">Participation in </w:t>
      </w:r>
      <w:r>
        <w:t>ANSIS</w:t>
      </w:r>
    </w:p>
    <w:p w14:paraId="685BC7D6" w14:textId="61E3B4E1" w:rsidR="00F11F9D" w:rsidRPr="001A66F0" w:rsidRDefault="008A1C7A" w:rsidP="007B0B04">
      <w:pPr>
        <w:pStyle w:val="BodyText"/>
        <w:numPr>
          <w:ilvl w:val="0"/>
          <w:numId w:val="22"/>
        </w:numPr>
      </w:pPr>
      <w:r>
        <w:t>ANSIS Partners</w:t>
      </w:r>
      <w:r w:rsidR="00F11F9D" w:rsidRPr="003D75E4">
        <w:t xml:space="preserve"> are given a voice to provide </w:t>
      </w:r>
      <w:r w:rsidR="003058A2">
        <w:t xml:space="preserve">advice and </w:t>
      </w:r>
      <w:r w:rsidR="00F11F9D" w:rsidRPr="003D75E4">
        <w:t>recommendations about decisions that</w:t>
      </w:r>
      <w:r w:rsidR="00F11F9D" w:rsidRPr="001A66F0">
        <w:t xml:space="preserve"> affect them and the community to which they are contributing</w:t>
      </w:r>
      <w:r w:rsidR="004B07CD">
        <w:t>.</w:t>
      </w:r>
    </w:p>
    <w:p w14:paraId="240E5262" w14:textId="03B38ACF" w:rsidR="00F11F9D" w:rsidRPr="001A66F0" w:rsidRDefault="002C094B" w:rsidP="007B0B04">
      <w:pPr>
        <w:pStyle w:val="BodyText"/>
        <w:numPr>
          <w:ilvl w:val="0"/>
          <w:numId w:val="22"/>
        </w:numPr>
      </w:pPr>
      <w:r>
        <w:t>Partner</w:t>
      </w:r>
      <w:r w:rsidR="00F11F9D" w:rsidRPr="001A66F0">
        <w:t xml:space="preserve"> involvement is </w:t>
      </w:r>
      <w:r w:rsidR="00A809E1">
        <w:t>central</w:t>
      </w:r>
      <w:r w:rsidR="00F11F9D" w:rsidRPr="001A66F0">
        <w:t xml:space="preserve"> to building and sustaining </w:t>
      </w:r>
      <w:r w:rsidR="00082BA6">
        <w:t xml:space="preserve">a collaboratively governed </w:t>
      </w:r>
      <w:r w:rsidR="00F11F9D" w:rsidRPr="001A66F0">
        <w:t>ANSIS</w:t>
      </w:r>
      <w:r w:rsidR="004B07CD">
        <w:t>.</w:t>
      </w:r>
    </w:p>
    <w:p w14:paraId="547B33D2" w14:textId="5C2B1C27" w:rsidR="00F11F9D" w:rsidRDefault="00B33BB8" w:rsidP="007B0B04">
      <w:pPr>
        <w:pStyle w:val="BodyText"/>
      </w:pPr>
      <w:r>
        <w:rPr>
          <w:noProof/>
        </w:rPr>
        <w:drawing>
          <wp:inline distT="0" distB="0" distL="0" distR="0" wp14:anchorId="4E80F7F6" wp14:editId="7248567E">
            <wp:extent cx="6111240" cy="3093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1240" cy="3093720"/>
                    </a:xfrm>
                    <a:prstGeom prst="rect">
                      <a:avLst/>
                    </a:prstGeom>
                    <a:noFill/>
                    <a:ln>
                      <a:noFill/>
                    </a:ln>
                  </pic:spPr>
                </pic:pic>
              </a:graphicData>
            </a:graphic>
          </wp:inline>
        </w:drawing>
      </w:r>
    </w:p>
    <w:p w14:paraId="2E6FE03D" w14:textId="6A01CA32" w:rsidR="00E1181A" w:rsidRPr="001A66F0" w:rsidRDefault="00E1181A" w:rsidP="00E1181A">
      <w:pPr>
        <w:pStyle w:val="Caption"/>
      </w:pPr>
      <w:bookmarkStart w:id="14" w:name="_Ref106962969"/>
      <w:r>
        <w:t xml:space="preserve">Figure </w:t>
      </w:r>
      <w:fldSimple w:instr=" SEQ Figure \* ARABIC ">
        <w:r w:rsidR="00FA27B9">
          <w:rPr>
            <w:noProof/>
          </w:rPr>
          <w:t>4</w:t>
        </w:r>
      </w:fldSimple>
      <w:bookmarkEnd w:id="14"/>
      <w:r w:rsidR="00122DF6">
        <w:t xml:space="preserve">: Diagram of </w:t>
      </w:r>
      <w:r w:rsidR="00E543D4">
        <w:t xml:space="preserve">an ANSIS Partner </w:t>
      </w:r>
      <w:r w:rsidR="00820AF7">
        <w:t xml:space="preserve">(using a </w:t>
      </w:r>
      <w:r w:rsidR="009F2F10">
        <w:t>D</w:t>
      </w:r>
      <w:r w:rsidR="00E543D4">
        <w:t xml:space="preserve">ata </w:t>
      </w:r>
      <w:r w:rsidR="009F2F10">
        <w:t>P</w:t>
      </w:r>
      <w:r w:rsidR="00E543D4">
        <w:t xml:space="preserve">rovider </w:t>
      </w:r>
      <w:r w:rsidR="00122DF6" w:rsidRPr="001A66F0">
        <w:t>communit</w:t>
      </w:r>
      <w:r w:rsidR="00E543D4">
        <w:t>y</w:t>
      </w:r>
      <w:r w:rsidR="00820AF7">
        <w:t xml:space="preserve"> as an example)</w:t>
      </w:r>
      <w:r w:rsidR="009F2F10">
        <w:t xml:space="preserve"> </w:t>
      </w:r>
      <w:r w:rsidR="00122DF6" w:rsidRPr="001A66F0">
        <w:t xml:space="preserve">and their proposed participatory roles and interactions in the ANSIS </w:t>
      </w:r>
      <w:r w:rsidR="007530DC">
        <w:t>Governance C</w:t>
      </w:r>
      <w:r w:rsidR="00122DF6" w:rsidRPr="001A66F0">
        <w:t>ommunity</w:t>
      </w:r>
      <w:r w:rsidR="00C56789">
        <w:t>.</w:t>
      </w:r>
    </w:p>
    <w:p w14:paraId="157FDE4D" w14:textId="2F98AEBC" w:rsidR="00F11F9D" w:rsidRPr="001A66F0" w:rsidRDefault="00F11F9D" w:rsidP="007B0B04">
      <w:pPr>
        <w:pStyle w:val="Boxedtext"/>
        <w:rPr>
          <w:b/>
          <w:bCs/>
        </w:rPr>
      </w:pPr>
      <w:r w:rsidRPr="001A66F0">
        <w:rPr>
          <w:b/>
          <w:bCs/>
        </w:rPr>
        <w:t>What you need to know and do</w:t>
      </w:r>
      <w:r w:rsidR="00976680">
        <w:rPr>
          <w:b/>
          <w:bCs/>
        </w:rPr>
        <w:t xml:space="preserve"> as an ANSIS </w:t>
      </w:r>
      <w:r w:rsidR="008444BE">
        <w:rPr>
          <w:b/>
          <w:bCs/>
        </w:rPr>
        <w:t>Partner in data provision</w:t>
      </w:r>
    </w:p>
    <w:p w14:paraId="657FEFBC" w14:textId="4E874AE6" w:rsidR="00F11F9D" w:rsidRPr="001A66F0" w:rsidRDefault="00B33BB8" w:rsidP="007B0B04">
      <w:pPr>
        <w:pStyle w:val="Boxedtext"/>
      </w:pPr>
      <w:r>
        <w:t>T</w:t>
      </w:r>
      <w:r w:rsidR="00F11F9D" w:rsidRPr="001A66F0">
        <w:t xml:space="preserve">o participate in ANSIS </w:t>
      </w:r>
      <w:r w:rsidR="00147AAF">
        <w:t xml:space="preserve">as an ANSIS Partner Data Provider </w:t>
      </w:r>
      <w:r w:rsidR="00F11F9D" w:rsidRPr="001A66F0">
        <w:t>you will be expected to:</w:t>
      </w:r>
    </w:p>
    <w:p w14:paraId="781CEF3D" w14:textId="477205C9" w:rsidR="00F11F9D" w:rsidRDefault="005146AD" w:rsidP="007B0B04">
      <w:pPr>
        <w:pStyle w:val="Boxedtext"/>
        <w:numPr>
          <w:ilvl w:val="0"/>
          <w:numId w:val="23"/>
        </w:numPr>
      </w:pPr>
      <w:r>
        <w:t>Establish a contract</w:t>
      </w:r>
      <w:r w:rsidR="007530DC">
        <w:t>/agreement</w:t>
      </w:r>
      <w:r>
        <w:t xml:space="preserve"> with </w:t>
      </w:r>
      <w:r w:rsidR="007530DC">
        <w:t xml:space="preserve">the </w:t>
      </w:r>
      <w:r>
        <w:t>ANSIS</w:t>
      </w:r>
      <w:r w:rsidR="007530DC">
        <w:t xml:space="preserve"> lead organisation</w:t>
      </w:r>
      <w:r>
        <w:t xml:space="preserve"> </w:t>
      </w:r>
      <w:r w:rsidR="00DC2DF5">
        <w:t>and/</w:t>
      </w:r>
      <w:r>
        <w:t xml:space="preserve">or </w:t>
      </w:r>
      <w:r w:rsidR="00DC2DF5">
        <w:t xml:space="preserve">abide by </w:t>
      </w:r>
      <w:r w:rsidR="005B385C">
        <w:t>the ANSIS</w:t>
      </w:r>
      <w:r w:rsidR="00DC2DF5">
        <w:t xml:space="preserve"> policies and terms of reference</w:t>
      </w:r>
      <w:r w:rsidR="004B07CD">
        <w:t>.</w:t>
      </w:r>
    </w:p>
    <w:p w14:paraId="0912DF3D" w14:textId="77777777" w:rsidR="00F11F9D" w:rsidRPr="00A809E1" w:rsidRDefault="00F11F9D" w:rsidP="007B0B04">
      <w:pPr>
        <w:pStyle w:val="Boxedtext"/>
        <w:numPr>
          <w:ilvl w:val="0"/>
          <w:numId w:val="23"/>
        </w:numPr>
      </w:pPr>
      <w:r w:rsidRPr="001A66F0">
        <w:lastRenderedPageBreak/>
        <w:t xml:space="preserve">Nominate one or more people to act as representative(s) of your Data Provider Community in the </w:t>
      </w:r>
      <w:r w:rsidRPr="00A809E1">
        <w:t>Consultative Group and the Technical Group.</w:t>
      </w:r>
    </w:p>
    <w:p w14:paraId="340AE62D" w14:textId="77777777" w:rsidR="00F11F9D" w:rsidRDefault="00F11F9D" w:rsidP="007B0B04">
      <w:pPr>
        <w:pStyle w:val="Boxedtext"/>
        <w:numPr>
          <w:ilvl w:val="0"/>
          <w:numId w:val="23"/>
        </w:numPr>
      </w:pPr>
      <w:r w:rsidRPr="00A809E1">
        <w:t>Identify a Provider Collection Custodian - a person to represent the interests of and act as point for contact for the data collection(s) that</w:t>
      </w:r>
      <w:r w:rsidRPr="001A66F0">
        <w:t xml:space="preserve"> you contribute to ANSIS.</w:t>
      </w:r>
    </w:p>
    <w:p w14:paraId="212D1CF9" w14:textId="7163B884" w:rsidR="00F11F9D" w:rsidRDefault="00FE3139" w:rsidP="007B0B04">
      <w:pPr>
        <w:pStyle w:val="Heading4"/>
      </w:pPr>
      <w:r>
        <w:t xml:space="preserve">ANSIS Community </w:t>
      </w:r>
      <w:r w:rsidRPr="001A66F0">
        <w:t>–</w:t>
      </w:r>
      <w:r>
        <w:t xml:space="preserve"> Substant</w:t>
      </w:r>
      <w:r w:rsidR="00227A54">
        <w:t>ive</w:t>
      </w:r>
      <w:r>
        <w:t xml:space="preserve"> Roles</w:t>
      </w:r>
    </w:p>
    <w:p w14:paraId="6B549FC2" w14:textId="39B0C667" w:rsidR="00147AAF" w:rsidRDefault="00F11F9D" w:rsidP="007B0B04">
      <w:pPr>
        <w:pStyle w:val="BodyText"/>
      </w:pPr>
      <w:r>
        <w:t xml:space="preserve">Two other significant roles are proposed for the ANSIS </w:t>
      </w:r>
      <w:r w:rsidR="00147AAF">
        <w:t>Governance</w:t>
      </w:r>
      <w:r w:rsidR="0015119D">
        <w:t xml:space="preserve"> </w:t>
      </w:r>
      <w:r w:rsidR="00147AAF">
        <w:t>Community</w:t>
      </w:r>
      <w:r w:rsidR="00241A11">
        <w:t xml:space="preserve">: </w:t>
      </w:r>
    </w:p>
    <w:p w14:paraId="3E247686" w14:textId="77777777" w:rsidR="00A4575C" w:rsidRPr="00A4575C" w:rsidRDefault="00A4575C" w:rsidP="00EC2A44">
      <w:pPr>
        <w:pStyle w:val="BodyText"/>
        <w:numPr>
          <w:ilvl w:val="0"/>
          <w:numId w:val="36"/>
        </w:numPr>
        <w:rPr>
          <w:b/>
          <w:bCs/>
        </w:rPr>
      </w:pPr>
      <w:r w:rsidRPr="00A4575C">
        <w:rPr>
          <w:b/>
          <w:bCs/>
        </w:rPr>
        <w:t>ANSIS Data Steward</w:t>
      </w:r>
    </w:p>
    <w:p w14:paraId="17E3C4CE" w14:textId="2E1B73F4" w:rsidR="00A4575C" w:rsidRDefault="00A4575C" w:rsidP="00EC2A44">
      <w:pPr>
        <w:pStyle w:val="BodyText"/>
        <w:numPr>
          <w:ilvl w:val="0"/>
          <w:numId w:val="34"/>
        </w:numPr>
      </w:pPr>
      <w:r>
        <w:t>Reviews and validates ANSIS FAIR Data Self-assessments</w:t>
      </w:r>
      <w:r w:rsidR="004B07CD">
        <w:t>.</w:t>
      </w:r>
    </w:p>
    <w:p w14:paraId="1801C950" w14:textId="10AD7FC0" w:rsidR="00A4575C" w:rsidRDefault="00A4575C" w:rsidP="00EC2A44">
      <w:pPr>
        <w:pStyle w:val="BodyText"/>
        <w:numPr>
          <w:ilvl w:val="0"/>
          <w:numId w:val="34"/>
        </w:numPr>
      </w:pPr>
      <w:r>
        <w:t>Reviews and validates the ANSIS Trusted Repository Self-assessment</w:t>
      </w:r>
      <w:r w:rsidR="004B07CD">
        <w:t>.</w:t>
      </w:r>
    </w:p>
    <w:p w14:paraId="0BDE49A0" w14:textId="18D92965" w:rsidR="00147AAF" w:rsidRDefault="00A4575C" w:rsidP="007B0B04">
      <w:pPr>
        <w:pStyle w:val="BodyText"/>
      </w:pPr>
      <w:r>
        <w:t>The ANSIS Data Steward will work with Data Provider Communities to assist them in complying with agreed policies.</w:t>
      </w:r>
    </w:p>
    <w:p w14:paraId="69012345" w14:textId="77777777" w:rsidR="00A4575C" w:rsidRPr="00A4575C" w:rsidRDefault="00A4575C" w:rsidP="00EC2A44">
      <w:pPr>
        <w:pStyle w:val="BodyText"/>
        <w:numPr>
          <w:ilvl w:val="0"/>
          <w:numId w:val="36"/>
        </w:numPr>
        <w:rPr>
          <w:b/>
          <w:bCs/>
        </w:rPr>
      </w:pPr>
      <w:r w:rsidRPr="00A4575C">
        <w:rPr>
          <w:b/>
          <w:bCs/>
        </w:rPr>
        <w:t>ANSIS Standards and Vocabularies Steward</w:t>
      </w:r>
    </w:p>
    <w:p w14:paraId="2CE20259" w14:textId="5F50D021" w:rsidR="00A4575C" w:rsidRDefault="00A4575C" w:rsidP="00EC2A44">
      <w:pPr>
        <w:pStyle w:val="BodyText"/>
        <w:numPr>
          <w:ilvl w:val="0"/>
          <w:numId w:val="35"/>
        </w:numPr>
      </w:pPr>
      <w:r>
        <w:t>Coordinates and administers standards development and governance</w:t>
      </w:r>
      <w:r w:rsidR="00E52308">
        <w:t>.</w:t>
      </w:r>
    </w:p>
    <w:p w14:paraId="1885CB83" w14:textId="7006E46F" w:rsidR="00147AAF" w:rsidRDefault="00F11F9D" w:rsidP="007B0B04">
      <w:pPr>
        <w:pStyle w:val="BodyText"/>
      </w:pPr>
      <w:r w:rsidRPr="00874877">
        <w:t>The ANSIS Data Steward and ANSIS Standards and Vocabularies Steward could be filled by a member of the</w:t>
      </w:r>
      <w:r>
        <w:t xml:space="preserve"> lead agency, a </w:t>
      </w:r>
      <w:r w:rsidRPr="00874877">
        <w:t xml:space="preserve">Provider Community, or </w:t>
      </w:r>
      <w:r>
        <w:t xml:space="preserve">a </w:t>
      </w:r>
      <w:r w:rsidRPr="00874877">
        <w:t>third part</w:t>
      </w:r>
      <w:r>
        <w:t>y</w:t>
      </w:r>
      <w:r w:rsidRPr="00874877">
        <w:t xml:space="preserve"> tasked with the role. A single person may perform multiple roles.</w:t>
      </w:r>
    </w:p>
    <w:p w14:paraId="75137C71" w14:textId="2EA20F72" w:rsidR="005771AD" w:rsidRDefault="005771AD" w:rsidP="007B0B04">
      <w:pPr>
        <w:pStyle w:val="Heading4"/>
      </w:pPr>
      <w:r>
        <w:t>ANSIS Community</w:t>
      </w:r>
      <w:r w:rsidR="00A4575C">
        <w:t xml:space="preserve"> </w:t>
      </w:r>
      <w:r w:rsidR="00A4575C" w:rsidRPr="001A66F0">
        <w:t>–</w:t>
      </w:r>
      <w:r w:rsidR="00A4575C">
        <w:t xml:space="preserve"> </w:t>
      </w:r>
      <w:r w:rsidRPr="001A66F0">
        <w:t>Domain Authority Communities</w:t>
      </w:r>
    </w:p>
    <w:p w14:paraId="10F2DCB3" w14:textId="2636886B" w:rsidR="005771AD" w:rsidRDefault="005771AD" w:rsidP="007B0B04">
      <w:pPr>
        <w:pStyle w:val="BodyText"/>
      </w:pPr>
      <w:r w:rsidRPr="001A66F0">
        <w:t>Domain Authority Communities</w:t>
      </w:r>
      <w:r>
        <w:t xml:space="preserve"> are</w:t>
      </w:r>
      <w:r w:rsidRPr="001A66F0">
        <w:t xml:space="preserve"> the</w:t>
      </w:r>
      <w:r w:rsidR="00A4575C">
        <w:t xml:space="preserve"> </w:t>
      </w:r>
      <w:r w:rsidRPr="001A66F0">
        <w:t>organisations responsible for developing, publishing and governing vocabularies, information models and other kinds of standards. These may be pre-existing external communities that govern standards that are relevant for ANSIS</w:t>
      </w:r>
      <w:r w:rsidR="00405505">
        <w:t xml:space="preserve">. In the soils domain this may include, for example, the </w:t>
      </w:r>
      <w:r w:rsidR="000F5D4C">
        <w:t>N</w:t>
      </w:r>
      <w:r w:rsidR="00405505">
        <w:t>ational Committee on Soil and Terrain, the Australian Soil and Plant Analysis Council, the Australian Soil Science Society etc.</w:t>
      </w:r>
    </w:p>
    <w:p w14:paraId="10361C33" w14:textId="10F3ECA6" w:rsidR="008925F2" w:rsidRDefault="007C28DA" w:rsidP="007B0B04">
      <w:pPr>
        <w:pStyle w:val="BodyText"/>
      </w:pPr>
      <w:r>
        <w:rPr>
          <w:rStyle w:val="Heading4Char"/>
        </w:rPr>
        <w:t>ANSIS Community</w:t>
      </w:r>
      <w:r>
        <w:t xml:space="preserve"> </w:t>
      </w:r>
      <w:r w:rsidRPr="001A66F0">
        <w:t>–</w:t>
      </w:r>
      <w:r>
        <w:t xml:space="preserve"> </w:t>
      </w:r>
      <w:r w:rsidRPr="007C28DA">
        <w:rPr>
          <w:rStyle w:val="Heading4Char"/>
        </w:rPr>
        <w:t>Stakeholders</w:t>
      </w:r>
      <w:r w:rsidRPr="007C28DA">
        <w:t xml:space="preserve"> </w:t>
      </w:r>
    </w:p>
    <w:p w14:paraId="4883C7CF" w14:textId="55760C7E" w:rsidR="007C28DA" w:rsidRDefault="00820AF7" w:rsidP="007B0B04">
      <w:pPr>
        <w:pStyle w:val="BodyText"/>
      </w:pPr>
      <w:r>
        <w:t>S</w:t>
      </w:r>
      <w:r w:rsidR="00190C52">
        <w:t>takeholders are c</w:t>
      </w:r>
      <w:r w:rsidR="007C28DA" w:rsidRPr="007C28DA">
        <w:t>ommunities with an interest in ANSIS</w:t>
      </w:r>
      <w:r w:rsidR="005140B8">
        <w:t xml:space="preserve">. </w:t>
      </w:r>
    </w:p>
    <w:p w14:paraId="238D8EB1" w14:textId="28B5FB0C" w:rsidR="00227A54" w:rsidRPr="00227A54" w:rsidRDefault="00227A54" w:rsidP="007B0B04">
      <w:pPr>
        <w:pStyle w:val="Heading4"/>
      </w:pPr>
      <w:r>
        <w:t xml:space="preserve">ANSIS Community </w:t>
      </w:r>
      <w:r w:rsidRPr="001A66F0">
        <w:t>–</w:t>
      </w:r>
      <w:r>
        <w:t xml:space="preserve"> Users</w:t>
      </w:r>
    </w:p>
    <w:p w14:paraId="6BCE32B8" w14:textId="37B6F15E" w:rsidR="00151A0C" w:rsidRDefault="008D0A5D" w:rsidP="007B0B04">
      <w:pPr>
        <w:pStyle w:val="BodyText"/>
      </w:pPr>
      <w:r>
        <w:t xml:space="preserve">ANSIS </w:t>
      </w:r>
      <w:r w:rsidR="009F3986">
        <w:t>aims to provide</w:t>
      </w:r>
      <w:r w:rsidR="00F11F9D">
        <w:t xml:space="preserve"> accessible and useful data for users. </w:t>
      </w:r>
      <w:r w:rsidR="00F055E9">
        <w:t xml:space="preserve">Users are not considered further in this </w:t>
      </w:r>
      <w:r w:rsidR="000F5D4C">
        <w:t xml:space="preserve">governance </w:t>
      </w:r>
      <w:r w:rsidR="00F055E9">
        <w:t xml:space="preserve">document. </w:t>
      </w:r>
      <w:r w:rsidR="00E76D47">
        <w:t xml:space="preserve"> Important input from users regarding the design and operation of ANSIS will be achieved through stakeholder engagements, user reference panels and ANSIS use case activities.</w:t>
      </w:r>
    </w:p>
    <w:p w14:paraId="643C705D" w14:textId="563C625D" w:rsidR="00595A36" w:rsidRPr="001A66F0" w:rsidRDefault="00062250" w:rsidP="007B0B04">
      <w:pPr>
        <w:pStyle w:val="Heading3"/>
      </w:pPr>
      <w:r w:rsidRPr="001A66F0">
        <w:t xml:space="preserve">The ANSIS </w:t>
      </w:r>
      <w:r w:rsidR="009D7CA9">
        <w:t xml:space="preserve">Governing </w:t>
      </w:r>
      <w:r w:rsidRPr="001A66F0">
        <w:t>Community</w:t>
      </w:r>
      <w:r w:rsidR="00595A36" w:rsidRPr="001A66F0">
        <w:t xml:space="preserve"> –</w:t>
      </w:r>
      <w:r w:rsidR="00210648">
        <w:t xml:space="preserve"> </w:t>
      </w:r>
      <w:r w:rsidR="00595A36" w:rsidRPr="001A66F0">
        <w:t>objectives, roles, and accountabilities</w:t>
      </w:r>
    </w:p>
    <w:p w14:paraId="4353A255" w14:textId="62E5AFE6" w:rsidR="00D95D68" w:rsidRDefault="00F905FA" w:rsidP="007B0B04">
      <w:pPr>
        <w:pStyle w:val="BodyText"/>
      </w:pPr>
      <w:r>
        <w:t>It is proposed that t</w:t>
      </w:r>
      <w:r w:rsidR="00062250" w:rsidRPr="001A66F0">
        <w:t xml:space="preserve">he ANSIS </w:t>
      </w:r>
      <w:r w:rsidR="009D7CA9">
        <w:t xml:space="preserve">Governing </w:t>
      </w:r>
      <w:r w:rsidR="00062250" w:rsidRPr="001A66F0">
        <w:t>Community</w:t>
      </w:r>
      <w:r w:rsidR="00595A36" w:rsidRPr="001A66F0">
        <w:t xml:space="preserve"> </w:t>
      </w:r>
      <w:r>
        <w:t xml:space="preserve">will be </w:t>
      </w:r>
      <w:r w:rsidR="00595A36" w:rsidRPr="001A66F0">
        <w:t>responsible for two objectives:</w:t>
      </w:r>
    </w:p>
    <w:p w14:paraId="3CD272EC" w14:textId="742EF04C" w:rsidR="00D95D68" w:rsidRDefault="00595A36" w:rsidP="007B0B04">
      <w:pPr>
        <w:pStyle w:val="BodyText"/>
      </w:pPr>
      <w:r w:rsidRPr="00D14EB9">
        <w:rPr>
          <w:b/>
          <w:bCs/>
        </w:rPr>
        <w:lastRenderedPageBreak/>
        <w:t>Objective 1</w:t>
      </w:r>
      <w:r w:rsidRPr="001A66F0">
        <w:t xml:space="preserve">: </w:t>
      </w:r>
      <w:r w:rsidR="007E54D8" w:rsidRPr="001A66F0">
        <w:t>Governing</w:t>
      </w:r>
      <w:r w:rsidR="00D14EB9">
        <w:t xml:space="preserve"> - </w:t>
      </w:r>
      <w:r w:rsidRPr="001A66F0">
        <w:t xml:space="preserve">establishing, maintaining (and terminating) </w:t>
      </w:r>
      <w:r w:rsidR="00834814">
        <w:t xml:space="preserve">the </w:t>
      </w:r>
      <w:r w:rsidR="007C2C48">
        <w:t>P</w:t>
      </w:r>
      <w:r w:rsidR="00834814">
        <w:t>roject</w:t>
      </w:r>
      <w:r w:rsidRPr="001A66F0">
        <w:t xml:space="preserve">. This encompasses governance, coordination, management, and funding of </w:t>
      </w:r>
      <w:r w:rsidR="007A3A4C">
        <w:t xml:space="preserve">the </w:t>
      </w:r>
      <w:r w:rsidR="007C2C48">
        <w:t>P</w:t>
      </w:r>
      <w:r w:rsidR="007A3A4C">
        <w:t xml:space="preserve">roject </w:t>
      </w:r>
      <w:r w:rsidRPr="001A66F0">
        <w:t xml:space="preserve">to enable it to realise objective </w:t>
      </w:r>
      <w:r w:rsidR="00D14EB9">
        <w:t xml:space="preserve">2. </w:t>
      </w:r>
    </w:p>
    <w:p w14:paraId="0CBC62AC" w14:textId="32C63B8B" w:rsidR="00595A36" w:rsidRPr="001A66F0" w:rsidRDefault="00FD0DB9" w:rsidP="007B0B04">
      <w:pPr>
        <w:pStyle w:val="BodyText"/>
      </w:pPr>
      <w:r>
        <w:t xml:space="preserve">It is proposed that the </w:t>
      </w:r>
      <w:r w:rsidR="009B7D47">
        <w:t>P</w:t>
      </w:r>
      <w:r>
        <w:t>roject be</w:t>
      </w:r>
      <w:r w:rsidR="00BF05DB">
        <w:t xml:space="preserve"> governed</w:t>
      </w:r>
      <w:r w:rsidR="00595A36" w:rsidRPr="001A66F0">
        <w:t xml:space="preserve"> through </w:t>
      </w:r>
      <w:r w:rsidR="00BB1771">
        <w:t>three</w:t>
      </w:r>
      <w:r w:rsidR="00595A36" w:rsidRPr="001A66F0">
        <w:t xml:space="preserve"> related bodies</w:t>
      </w:r>
      <w:r w:rsidR="00F055E9">
        <w:t xml:space="preserve"> </w:t>
      </w:r>
      <w:r w:rsidR="00184237">
        <w:t>(</w:t>
      </w:r>
      <w:r w:rsidR="00184237">
        <w:fldChar w:fldCharType="begin"/>
      </w:r>
      <w:r w:rsidR="00184237">
        <w:instrText xml:space="preserve"> REF _Ref106963088 \h </w:instrText>
      </w:r>
      <w:r w:rsidR="00184237">
        <w:fldChar w:fldCharType="separate"/>
      </w:r>
      <w:r w:rsidR="00184237">
        <w:t xml:space="preserve">Figure </w:t>
      </w:r>
      <w:r w:rsidR="00184237">
        <w:rPr>
          <w:noProof/>
        </w:rPr>
        <w:t>5</w:t>
      </w:r>
      <w:r w:rsidR="00184237">
        <w:fldChar w:fldCharType="end"/>
      </w:r>
      <w:r w:rsidR="00184237">
        <w:t>)</w:t>
      </w:r>
      <w:r w:rsidR="00523C76">
        <w:t>:</w:t>
      </w:r>
      <w:r w:rsidR="00E11A95">
        <w:t xml:space="preserve"> </w:t>
      </w:r>
    </w:p>
    <w:p w14:paraId="7575FFFB" w14:textId="08E27CEC" w:rsidR="0054660A" w:rsidRDefault="00B46DED" w:rsidP="00EC2A44">
      <w:pPr>
        <w:pStyle w:val="BodyText"/>
        <w:numPr>
          <w:ilvl w:val="0"/>
          <w:numId w:val="25"/>
        </w:numPr>
      </w:pPr>
      <w:r>
        <w:t xml:space="preserve">The </w:t>
      </w:r>
      <w:r w:rsidR="00666EF4">
        <w:t>Project Committee</w:t>
      </w:r>
      <w:r w:rsidR="00F44937">
        <w:t xml:space="preserve"> – </w:t>
      </w:r>
      <w:r w:rsidR="00F44937" w:rsidRPr="001A66F0">
        <w:t xml:space="preserve">responsible for the overall direction, </w:t>
      </w:r>
      <w:r w:rsidR="00F44937">
        <w:t xml:space="preserve">including strategic </w:t>
      </w:r>
      <w:r w:rsidR="00F44937" w:rsidRPr="001A66F0">
        <w:t>management and (business) operation</w:t>
      </w:r>
      <w:r w:rsidR="00C15925">
        <w:t>s</w:t>
      </w:r>
      <w:r w:rsidR="001E6413">
        <w:t>, and technical</w:t>
      </w:r>
      <w:r w:rsidR="001660FF">
        <w:t xml:space="preserve"> development, implementation and operational</w:t>
      </w:r>
      <w:r w:rsidR="001E6413">
        <w:t xml:space="preserve"> </w:t>
      </w:r>
      <w:r w:rsidR="004F25FC">
        <w:t xml:space="preserve">decision making for </w:t>
      </w:r>
      <w:r w:rsidR="00F44937" w:rsidRPr="001A66F0">
        <w:t>ANSIS</w:t>
      </w:r>
      <w:r w:rsidR="004F25FC">
        <w:t xml:space="preserve">. The Project Committee is answerable to contractual obligations with the funding body. </w:t>
      </w:r>
    </w:p>
    <w:p w14:paraId="32220520" w14:textId="59F86BEA" w:rsidR="00595A36" w:rsidRPr="001A66F0" w:rsidRDefault="00B46DED" w:rsidP="00EC2A44">
      <w:pPr>
        <w:pStyle w:val="BodyText"/>
        <w:numPr>
          <w:ilvl w:val="0"/>
          <w:numId w:val="25"/>
        </w:numPr>
      </w:pPr>
      <w:r>
        <w:t xml:space="preserve">The </w:t>
      </w:r>
      <w:r w:rsidR="006470E1">
        <w:t>Consultative Group</w:t>
      </w:r>
      <w:r w:rsidR="00595A36" w:rsidRPr="001A66F0">
        <w:t xml:space="preserve"> </w:t>
      </w:r>
      <w:r w:rsidR="00F44937">
        <w:t>–</w:t>
      </w:r>
      <w:r w:rsidR="00595A36" w:rsidRPr="001A66F0">
        <w:t xml:space="preserve"> </w:t>
      </w:r>
      <w:r w:rsidR="001E6413">
        <w:t>p</w:t>
      </w:r>
      <w:r w:rsidR="00F44937">
        <w:t>rovides consultative support</w:t>
      </w:r>
      <w:r w:rsidR="001A7280">
        <w:t xml:space="preserve">, </w:t>
      </w:r>
      <w:proofErr w:type="gramStart"/>
      <w:r w:rsidR="001A7280">
        <w:t>advice</w:t>
      </w:r>
      <w:proofErr w:type="gramEnd"/>
      <w:r w:rsidR="001A7280">
        <w:t xml:space="preserve"> and recommendations</w:t>
      </w:r>
      <w:r w:rsidR="00F44937">
        <w:t xml:space="preserve"> </w:t>
      </w:r>
      <w:r w:rsidR="001A7280">
        <w:t>to</w:t>
      </w:r>
      <w:r w:rsidR="001E6413">
        <w:t xml:space="preserve"> the </w:t>
      </w:r>
      <w:r w:rsidR="00666EF4">
        <w:t>Project Committee</w:t>
      </w:r>
      <w:r w:rsidR="001E6413">
        <w:t xml:space="preserve"> </w:t>
      </w:r>
      <w:r w:rsidR="001A7280">
        <w:t>for</w:t>
      </w:r>
      <w:r w:rsidR="00B47263">
        <w:t xml:space="preserve"> strategic</w:t>
      </w:r>
      <w:r w:rsidR="001E6413">
        <w:t xml:space="preserve"> decision making. </w:t>
      </w:r>
    </w:p>
    <w:p w14:paraId="4366F0AC" w14:textId="461291CD" w:rsidR="00595A36" w:rsidRPr="001A66F0" w:rsidRDefault="00B46DED" w:rsidP="00EC2A44">
      <w:pPr>
        <w:pStyle w:val="BodyText"/>
        <w:numPr>
          <w:ilvl w:val="0"/>
          <w:numId w:val="25"/>
        </w:numPr>
      </w:pPr>
      <w:r>
        <w:t xml:space="preserve">The </w:t>
      </w:r>
      <w:r w:rsidR="0022682C">
        <w:t>Technical Group</w:t>
      </w:r>
      <w:r w:rsidR="00595A36" w:rsidRPr="001A66F0">
        <w:t xml:space="preserve"> – </w:t>
      </w:r>
      <w:r w:rsidR="001E6413">
        <w:t>provides consultative support</w:t>
      </w:r>
      <w:r w:rsidR="001A7280">
        <w:t>, advice and recommendations</w:t>
      </w:r>
      <w:r w:rsidR="001E6413">
        <w:t xml:space="preserve"> for </w:t>
      </w:r>
      <w:r w:rsidR="00595A36" w:rsidRPr="001A66F0">
        <w:t>technology choices, data standards and</w:t>
      </w:r>
      <w:r w:rsidR="00D14EB9">
        <w:t xml:space="preserve"> </w:t>
      </w:r>
      <w:r w:rsidR="00595A36" w:rsidRPr="001A66F0">
        <w:t>acceptable qualifying levels</w:t>
      </w:r>
      <w:r w:rsidR="003137BC">
        <w:t xml:space="preserve"> to</w:t>
      </w:r>
      <w:r w:rsidR="001E6413">
        <w:t xml:space="preserve"> </w:t>
      </w:r>
      <w:r w:rsidR="00595A36" w:rsidRPr="001A66F0">
        <w:t xml:space="preserve">the </w:t>
      </w:r>
      <w:r w:rsidR="00666EF4">
        <w:t>Project Committee</w:t>
      </w:r>
      <w:r w:rsidR="001E6413">
        <w:t xml:space="preserve"> </w:t>
      </w:r>
      <w:r w:rsidR="003137BC">
        <w:t>for</w:t>
      </w:r>
      <w:r w:rsidR="004F25FC">
        <w:t xml:space="preserve"> </w:t>
      </w:r>
      <w:r w:rsidR="001E6413">
        <w:t>technical decision making.</w:t>
      </w:r>
    </w:p>
    <w:p w14:paraId="2D880179" w14:textId="068B3C7C" w:rsidR="00595A36" w:rsidRDefault="005D400E" w:rsidP="007B0B04">
      <w:pPr>
        <w:pStyle w:val="BodyText"/>
      </w:pPr>
      <w:r>
        <w:t>It is proposed that each</w:t>
      </w:r>
      <w:r w:rsidR="003A4C21" w:rsidRPr="001A66F0">
        <w:t xml:space="preserve"> </w:t>
      </w:r>
      <w:r w:rsidR="00935485">
        <w:t>ANSIS</w:t>
      </w:r>
      <w:r w:rsidR="00E46CDE">
        <w:t xml:space="preserve"> Partner</w:t>
      </w:r>
      <w:r w:rsidR="00ED0344">
        <w:t xml:space="preserve"> and </w:t>
      </w:r>
      <w:r w:rsidR="001660FF">
        <w:t xml:space="preserve">invited </w:t>
      </w:r>
      <w:r w:rsidR="00ED0344">
        <w:t>key stakeholder</w:t>
      </w:r>
      <w:r w:rsidR="003A4C21">
        <w:t xml:space="preserve"> nominate</w:t>
      </w:r>
      <w:r w:rsidR="003A4C21" w:rsidRPr="001A66F0">
        <w:t xml:space="preserve"> </w:t>
      </w:r>
      <w:r w:rsidR="003A4C21">
        <w:t xml:space="preserve">representatives </w:t>
      </w:r>
      <w:r w:rsidR="003A4C21" w:rsidRPr="001A66F0">
        <w:t xml:space="preserve">to act as members of </w:t>
      </w:r>
      <w:r w:rsidR="003A4C21">
        <w:t xml:space="preserve">the </w:t>
      </w:r>
      <w:r w:rsidR="006470E1">
        <w:t>Consultative Group</w:t>
      </w:r>
      <w:r w:rsidR="003A4C21">
        <w:t xml:space="preserve"> and </w:t>
      </w:r>
      <w:r w:rsidR="0022682C">
        <w:t>Technical Group</w:t>
      </w:r>
      <w:r w:rsidR="003A4C21">
        <w:t xml:space="preserve">. </w:t>
      </w:r>
      <w:r w:rsidR="001660FF">
        <w:t xml:space="preserve">The Project </w:t>
      </w:r>
      <w:r w:rsidR="00F4420F">
        <w:t>Committee will facilitate this process and be responsible for chairing of these Groups</w:t>
      </w:r>
      <w:r w:rsidR="0023158A">
        <w:t>.</w:t>
      </w:r>
    </w:p>
    <w:p w14:paraId="49BA8821" w14:textId="7DBC4EE9" w:rsidR="004F25FC" w:rsidRDefault="00082224" w:rsidP="0023158A">
      <w:pPr>
        <w:pStyle w:val="BodyText"/>
        <w:jc w:val="center"/>
      </w:pPr>
      <w:r>
        <w:rPr>
          <w:noProof/>
        </w:rPr>
        <w:drawing>
          <wp:inline distT="0" distB="0" distL="0" distR="0" wp14:anchorId="762D5772" wp14:editId="5CE50888">
            <wp:extent cx="4634346" cy="37260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36522" cy="3727796"/>
                    </a:xfrm>
                    <a:prstGeom prst="rect">
                      <a:avLst/>
                    </a:prstGeom>
                    <a:noFill/>
                    <a:ln>
                      <a:noFill/>
                    </a:ln>
                  </pic:spPr>
                </pic:pic>
              </a:graphicData>
            </a:graphic>
          </wp:inline>
        </w:drawing>
      </w:r>
    </w:p>
    <w:p w14:paraId="06210B8F" w14:textId="4C7D25BD" w:rsidR="00F055E9" w:rsidRPr="001A66F0" w:rsidRDefault="00F055E9" w:rsidP="00F055E9">
      <w:pPr>
        <w:pStyle w:val="Caption"/>
      </w:pPr>
      <w:bookmarkStart w:id="15" w:name="_Ref106963088"/>
      <w:r>
        <w:t xml:space="preserve">Figure </w:t>
      </w:r>
      <w:fldSimple w:instr=" SEQ Figure \* ARABIC ">
        <w:r w:rsidR="00FA27B9">
          <w:rPr>
            <w:noProof/>
          </w:rPr>
          <w:t>5</w:t>
        </w:r>
      </w:fldSimple>
      <w:bookmarkEnd w:id="15"/>
      <w:r>
        <w:t xml:space="preserve">: </w:t>
      </w:r>
      <w:r w:rsidR="00770E04">
        <w:t xml:space="preserve">Governing bodies for </w:t>
      </w:r>
      <w:r w:rsidR="007C2C48">
        <w:t>the Project</w:t>
      </w:r>
      <w:r w:rsidR="00770E04">
        <w:t xml:space="preserve">. </w:t>
      </w:r>
    </w:p>
    <w:p w14:paraId="7E8C52F5" w14:textId="248A0F25" w:rsidR="00595A36" w:rsidRPr="001A66F0" w:rsidRDefault="00595A36" w:rsidP="007B0B04">
      <w:pPr>
        <w:pStyle w:val="BodyText"/>
      </w:pPr>
      <w:r w:rsidRPr="00D14EB9">
        <w:rPr>
          <w:b/>
          <w:bCs/>
        </w:rPr>
        <w:t>Objective 2</w:t>
      </w:r>
      <w:r w:rsidRPr="001A66F0">
        <w:t xml:space="preserve">: </w:t>
      </w:r>
      <w:r w:rsidR="004F25FC">
        <w:t>Technical o</w:t>
      </w:r>
      <w:r w:rsidR="00D14EB9">
        <w:t>perational aspects regarding</w:t>
      </w:r>
      <w:r w:rsidRPr="001A66F0">
        <w:t xml:space="preserve"> achieving </w:t>
      </w:r>
      <w:r w:rsidR="003C7EB9">
        <w:t xml:space="preserve">ANSIS </w:t>
      </w:r>
      <w:r w:rsidRPr="001A66F0">
        <w:t xml:space="preserve">objectives – </w:t>
      </w:r>
      <w:r w:rsidRPr="00F14D3C">
        <w:t>defining the interactions between parties that are necessary to achieve its objective</w:t>
      </w:r>
      <w:r w:rsidR="00EF00C3" w:rsidRPr="00F14D3C">
        <w:t>s</w:t>
      </w:r>
      <w:r w:rsidRPr="00F14D3C">
        <w:t xml:space="preserve">; that is the policies, </w:t>
      </w:r>
      <w:r w:rsidR="00003B45" w:rsidRPr="00F14D3C">
        <w:t xml:space="preserve">contracts, </w:t>
      </w:r>
      <w:r w:rsidRPr="00F14D3C">
        <w:t xml:space="preserve">roles, </w:t>
      </w:r>
      <w:proofErr w:type="gramStart"/>
      <w:r w:rsidRPr="00F14D3C">
        <w:t>responsibilities</w:t>
      </w:r>
      <w:proofErr w:type="gramEnd"/>
      <w:r w:rsidRPr="00F14D3C">
        <w:t xml:space="preserve"> and processes of the ‘moving parts’ of the system that ensure </w:t>
      </w:r>
      <w:r w:rsidRPr="00F14D3C">
        <w:lastRenderedPageBreak/>
        <w:t xml:space="preserve">FAIR </w:t>
      </w:r>
      <w:r w:rsidR="00D9690A" w:rsidRPr="00F14D3C">
        <w:t>soil data</w:t>
      </w:r>
      <w:r w:rsidRPr="00F14D3C">
        <w:t xml:space="preserve"> can be discovered, accessed (from </w:t>
      </w:r>
      <w:r w:rsidR="003A594F" w:rsidRPr="00F14D3C">
        <w:t>ANSIS</w:t>
      </w:r>
      <w:r w:rsidRPr="00F14D3C">
        <w:t xml:space="preserve"> Trusted Repositories), and used by end users of </w:t>
      </w:r>
      <w:r w:rsidR="003A594F" w:rsidRPr="00F14D3C">
        <w:t>ANSIS</w:t>
      </w:r>
      <w:r w:rsidRPr="00F14D3C">
        <w:t>.</w:t>
      </w:r>
    </w:p>
    <w:p w14:paraId="095FB981" w14:textId="447948DA" w:rsidR="00595A36" w:rsidRPr="001A66F0" w:rsidRDefault="00062250" w:rsidP="007B0B04">
      <w:pPr>
        <w:pStyle w:val="Heading3"/>
      </w:pPr>
      <w:r w:rsidRPr="001A66F0">
        <w:t xml:space="preserve">The ANSIS </w:t>
      </w:r>
      <w:r w:rsidR="00C45976">
        <w:t xml:space="preserve">Governance </w:t>
      </w:r>
      <w:r w:rsidRPr="001A66F0">
        <w:t>Community</w:t>
      </w:r>
      <w:r w:rsidR="00595A36" w:rsidRPr="001A66F0">
        <w:t xml:space="preserve"> – </w:t>
      </w:r>
      <w:r w:rsidR="00210648">
        <w:t xml:space="preserve">governing </w:t>
      </w:r>
      <w:r w:rsidR="00595A36" w:rsidRPr="001A66F0">
        <w:t>roles and accountabilities</w:t>
      </w:r>
    </w:p>
    <w:p w14:paraId="4EACF5E9" w14:textId="4020F517" w:rsidR="00210648" w:rsidRPr="001A66F0" w:rsidRDefault="00095AE5" w:rsidP="00095AE5">
      <w:pPr>
        <w:pStyle w:val="Caption"/>
      </w:pPr>
      <w:r>
        <w:t xml:space="preserve">Table </w:t>
      </w:r>
      <w:fldSimple w:instr=" SEQ Table \* ARABIC ">
        <w:r w:rsidR="00D37108">
          <w:rPr>
            <w:noProof/>
          </w:rPr>
          <w:t>1</w:t>
        </w:r>
      </w:fldSimple>
      <w:r>
        <w:t xml:space="preserve">: </w:t>
      </w:r>
      <w:r w:rsidR="00D23B79">
        <w:t xml:space="preserve">Objective 1 – </w:t>
      </w:r>
      <w:r w:rsidR="00190019">
        <w:t xml:space="preserve">Proposed </w:t>
      </w:r>
      <w:r w:rsidR="00E667A8">
        <w:t>f</w:t>
      </w:r>
      <w:r w:rsidR="00E667A8" w:rsidRPr="001A66F0">
        <w:t>unction and characteristics of authority structures</w:t>
      </w:r>
      <w:r w:rsidR="00E667A8">
        <w:t xml:space="preserve"> during the Project</w:t>
      </w:r>
      <w:r w:rsidR="00D23B79">
        <w:t xml:space="preserve">. </w:t>
      </w:r>
    </w:p>
    <w:tbl>
      <w:tblPr>
        <w:tblStyle w:val="PlainTable2"/>
        <w:tblW w:w="10348" w:type="dxa"/>
        <w:tblLayout w:type="fixed"/>
        <w:tblLook w:val="01E0" w:firstRow="1" w:lastRow="1" w:firstColumn="1" w:lastColumn="1" w:noHBand="0" w:noVBand="0"/>
      </w:tblPr>
      <w:tblGrid>
        <w:gridCol w:w="1843"/>
        <w:gridCol w:w="2835"/>
        <w:gridCol w:w="2835"/>
        <w:gridCol w:w="2835"/>
      </w:tblGrid>
      <w:tr w:rsidR="005C090A" w:rsidRPr="001A66F0" w14:paraId="22615DCD" w14:textId="77777777" w:rsidTr="00C07429">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843" w:type="dxa"/>
          </w:tcPr>
          <w:p w14:paraId="17B56DA7" w14:textId="77777777" w:rsidR="005C090A" w:rsidRPr="00B413B5" w:rsidRDefault="005C090A" w:rsidP="007B0B04">
            <w:pPr>
              <w:pStyle w:val="TableParagraph"/>
              <w:ind w:left="0"/>
              <w:rPr>
                <w:rFonts w:asciiTheme="minorHAnsi" w:hAnsiTheme="minorHAnsi" w:cstheme="minorHAnsi"/>
                <w:b w:val="0"/>
                <w:bCs w:val="0"/>
                <w:sz w:val="20"/>
                <w:szCs w:val="20"/>
              </w:rPr>
            </w:pPr>
          </w:p>
        </w:tc>
        <w:tc>
          <w:tcPr>
            <w:cnfStyle w:val="000010000000" w:firstRow="0" w:lastRow="0" w:firstColumn="0" w:lastColumn="0" w:oddVBand="1" w:evenVBand="0" w:oddHBand="0" w:evenHBand="0" w:firstRowFirstColumn="0" w:firstRowLastColumn="0" w:lastRowFirstColumn="0" w:lastRowLastColumn="0"/>
            <w:tcW w:w="2835" w:type="dxa"/>
          </w:tcPr>
          <w:p w14:paraId="52619A13" w14:textId="185DD31E" w:rsidR="005C090A" w:rsidRPr="00B413B5" w:rsidRDefault="00666EF4" w:rsidP="007B0B04">
            <w:pPr>
              <w:pStyle w:val="TableParagraph"/>
              <w:spacing w:before="25"/>
              <w:rPr>
                <w:rFonts w:asciiTheme="minorHAnsi" w:hAnsiTheme="minorHAnsi" w:cstheme="minorHAnsi"/>
                <w:spacing w:val="-2"/>
                <w:sz w:val="20"/>
                <w:szCs w:val="20"/>
              </w:rPr>
            </w:pPr>
            <w:r w:rsidRPr="00B413B5">
              <w:rPr>
                <w:rFonts w:asciiTheme="minorHAnsi" w:hAnsiTheme="minorHAnsi" w:cstheme="minorHAnsi"/>
                <w:spacing w:val="-2"/>
                <w:sz w:val="20"/>
                <w:szCs w:val="20"/>
              </w:rPr>
              <w:t>Project Committee</w:t>
            </w:r>
          </w:p>
        </w:tc>
        <w:tc>
          <w:tcPr>
            <w:cnfStyle w:val="000001000000" w:firstRow="0" w:lastRow="0" w:firstColumn="0" w:lastColumn="0" w:oddVBand="0" w:evenVBand="1" w:oddHBand="0" w:evenHBand="0" w:firstRowFirstColumn="0" w:firstRowLastColumn="0" w:lastRowFirstColumn="0" w:lastRowLastColumn="0"/>
            <w:tcW w:w="2835" w:type="dxa"/>
          </w:tcPr>
          <w:p w14:paraId="263C4DC0" w14:textId="6633BA5D" w:rsidR="005C090A" w:rsidRPr="00B413B5" w:rsidRDefault="006470E1" w:rsidP="007B0B04">
            <w:pPr>
              <w:pStyle w:val="TableParagraph"/>
              <w:spacing w:before="25"/>
              <w:rPr>
                <w:rFonts w:asciiTheme="minorHAnsi" w:hAnsiTheme="minorHAnsi" w:cstheme="minorHAnsi"/>
                <w:sz w:val="20"/>
                <w:szCs w:val="20"/>
              </w:rPr>
            </w:pPr>
            <w:r w:rsidRPr="00B413B5">
              <w:rPr>
                <w:rFonts w:asciiTheme="minorHAnsi" w:hAnsiTheme="minorHAnsi" w:cstheme="minorHAnsi"/>
                <w:spacing w:val="-2"/>
                <w:sz w:val="20"/>
                <w:szCs w:val="20"/>
              </w:rPr>
              <w:t>Consultative Group</w:t>
            </w:r>
          </w:p>
        </w:tc>
        <w:tc>
          <w:tcPr>
            <w:cnfStyle w:val="000100000000" w:firstRow="0" w:lastRow="0" w:firstColumn="0" w:lastColumn="1" w:oddVBand="0" w:evenVBand="0" w:oddHBand="0" w:evenHBand="0" w:firstRowFirstColumn="0" w:firstRowLastColumn="0" w:lastRowFirstColumn="0" w:lastRowLastColumn="0"/>
            <w:tcW w:w="2835" w:type="dxa"/>
          </w:tcPr>
          <w:p w14:paraId="727F8D6C" w14:textId="085EF916" w:rsidR="005C090A" w:rsidRPr="00B413B5" w:rsidRDefault="0022682C" w:rsidP="007B0B04">
            <w:pPr>
              <w:pStyle w:val="TableParagraph"/>
              <w:spacing w:before="25"/>
              <w:ind w:left="39"/>
              <w:rPr>
                <w:rFonts w:asciiTheme="minorHAnsi" w:hAnsiTheme="minorHAnsi" w:cstheme="minorHAnsi"/>
                <w:sz w:val="20"/>
                <w:szCs w:val="20"/>
              </w:rPr>
            </w:pPr>
            <w:r w:rsidRPr="00B413B5">
              <w:rPr>
                <w:rFonts w:asciiTheme="minorHAnsi" w:hAnsiTheme="minorHAnsi" w:cstheme="minorHAnsi"/>
                <w:spacing w:val="-2"/>
                <w:sz w:val="20"/>
                <w:szCs w:val="20"/>
              </w:rPr>
              <w:t>Technical Group</w:t>
            </w:r>
          </w:p>
        </w:tc>
      </w:tr>
      <w:tr w:rsidR="00DE111D" w:rsidRPr="001A66F0" w14:paraId="211AD843" w14:textId="77777777" w:rsidTr="000D1CBD">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843" w:type="dxa"/>
          </w:tcPr>
          <w:p w14:paraId="7A460088" w14:textId="1912A90D" w:rsidR="00DE111D" w:rsidRPr="00B413B5" w:rsidRDefault="00DE111D" w:rsidP="007B0B04">
            <w:pPr>
              <w:pStyle w:val="TableParagraph"/>
              <w:ind w:left="0"/>
              <w:rPr>
                <w:rFonts w:asciiTheme="minorHAnsi" w:hAnsiTheme="minorHAnsi" w:cstheme="minorHAnsi"/>
                <w:b w:val="0"/>
                <w:bCs w:val="0"/>
                <w:sz w:val="20"/>
                <w:szCs w:val="20"/>
              </w:rPr>
            </w:pPr>
            <w:r w:rsidRPr="00B413B5">
              <w:rPr>
                <w:rFonts w:asciiTheme="minorHAnsi" w:hAnsiTheme="minorHAnsi" w:cstheme="minorHAnsi"/>
                <w:b w:val="0"/>
                <w:bCs w:val="0"/>
                <w:spacing w:val="-2"/>
                <w:sz w:val="20"/>
                <w:szCs w:val="20"/>
              </w:rPr>
              <w:t>Representation</w:t>
            </w:r>
          </w:p>
        </w:tc>
        <w:tc>
          <w:tcPr>
            <w:cnfStyle w:val="000010000000" w:firstRow="0" w:lastRow="0" w:firstColumn="0" w:lastColumn="0" w:oddVBand="1" w:evenVBand="0" w:oddHBand="0" w:evenHBand="0" w:firstRowFirstColumn="0" w:firstRowLastColumn="0" w:lastRowFirstColumn="0" w:lastRowLastColumn="0"/>
            <w:tcW w:w="2835" w:type="dxa"/>
          </w:tcPr>
          <w:p w14:paraId="6A8F67D3" w14:textId="680E11DE" w:rsidR="00DE111D" w:rsidRPr="00B413B5" w:rsidRDefault="00DE111D" w:rsidP="007B0B04">
            <w:pPr>
              <w:pStyle w:val="TableParagraph"/>
              <w:spacing w:before="25"/>
              <w:rPr>
                <w:rFonts w:asciiTheme="minorHAnsi" w:hAnsiTheme="minorHAnsi" w:cstheme="minorHAnsi"/>
                <w:spacing w:val="-2"/>
                <w:sz w:val="20"/>
                <w:szCs w:val="20"/>
              </w:rPr>
            </w:pPr>
            <w:r w:rsidRPr="00B413B5">
              <w:rPr>
                <w:rFonts w:asciiTheme="minorHAnsi" w:hAnsiTheme="minorHAnsi" w:cstheme="minorHAnsi"/>
                <w:sz w:val="20"/>
                <w:szCs w:val="20"/>
              </w:rPr>
              <w:t>Representatives from the lead organisation (CSIRO) and the funding body (</w:t>
            </w:r>
            <w:r w:rsidR="00D32BBA" w:rsidRPr="00B413B5">
              <w:rPr>
                <w:rFonts w:asciiTheme="minorHAnsi" w:hAnsiTheme="minorHAnsi" w:cstheme="minorHAnsi"/>
                <w:sz w:val="20"/>
                <w:szCs w:val="20"/>
              </w:rPr>
              <w:t>DAFF</w:t>
            </w:r>
            <w:r w:rsidRPr="00B413B5">
              <w:rPr>
                <w:rFonts w:asciiTheme="minorHAnsi" w:hAnsiTheme="minorHAnsi" w:cstheme="minorHAnsi"/>
                <w:sz w:val="20"/>
                <w:szCs w:val="20"/>
              </w:rPr>
              <w:t>)</w:t>
            </w:r>
            <w:r w:rsidR="00B206A4">
              <w:rPr>
                <w:rFonts w:asciiTheme="minorHAnsi" w:hAnsiTheme="minorHAnsi" w:cstheme="minorHAnsi"/>
                <w:sz w:val="20"/>
                <w:szCs w:val="20"/>
              </w:rPr>
              <w:t>.</w:t>
            </w:r>
          </w:p>
        </w:tc>
        <w:tc>
          <w:tcPr>
            <w:cnfStyle w:val="000001000000" w:firstRow="0" w:lastRow="0" w:firstColumn="0" w:lastColumn="0" w:oddVBand="0" w:evenVBand="1" w:oddHBand="0" w:evenHBand="0" w:firstRowFirstColumn="0" w:firstRowLastColumn="0" w:lastRowFirstColumn="0" w:lastRowLastColumn="0"/>
            <w:tcW w:w="2835" w:type="dxa"/>
          </w:tcPr>
          <w:p w14:paraId="1A8F04C3" w14:textId="419C3A4D" w:rsidR="00DE111D" w:rsidRPr="00B413B5" w:rsidRDefault="00DE111D" w:rsidP="007B0B04">
            <w:pPr>
              <w:pStyle w:val="TableParagraph"/>
              <w:spacing w:before="25"/>
              <w:rPr>
                <w:rFonts w:asciiTheme="minorHAnsi" w:hAnsiTheme="minorHAnsi" w:cstheme="minorHAnsi"/>
                <w:spacing w:val="-2"/>
                <w:sz w:val="20"/>
                <w:szCs w:val="20"/>
              </w:rPr>
            </w:pPr>
            <w:r w:rsidRPr="00B413B5">
              <w:rPr>
                <w:rFonts w:asciiTheme="minorHAnsi" w:hAnsiTheme="minorHAnsi" w:cstheme="minorHAnsi"/>
                <w:sz w:val="20"/>
                <w:szCs w:val="20"/>
              </w:rPr>
              <w:t xml:space="preserve">Representatives of </w:t>
            </w:r>
            <w:r w:rsidR="00585765">
              <w:rPr>
                <w:rFonts w:asciiTheme="minorHAnsi" w:hAnsiTheme="minorHAnsi" w:cstheme="minorHAnsi"/>
                <w:sz w:val="20"/>
                <w:szCs w:val="20"/>
              </w:rPr>
              <w:t xml:space="preserve">the Project Committee and </w:t>
            </w:r>
            <w:r w:rsidRPr="00B413B5">
              <w:rPr>
                <w:rFonts w:asciiTheme="minorHAnsi" w:hAnsiTheme="minorHAnsi" w:cstheme="minorHAnsi"/>
                <w:sz w:val="20"/>
                <w:szCs w:val="20"/>
              </w:rPr>
              <w:t xml:space="preserve">each </w:t>
            </w:r>
            <w:r w:rsidR="00C67CAF">
              <w:rPr>
                <w:rFonts w:asciiTheme="minorHAnsi" w:hAnsiTheme="minorHAnsi" w:cstheme="minorHAnsi"/>
                <w:sz w:val="20"/>
                <w:szCs w:val="20"/>
              </w:rPr>
              <w:t xml:space="preserve">ANSIS </w:t>
            </w:r>
            <w:r w:rsidR="000017E8">
              <w:rPr>
                <w:rFonts w:asciiTheme="minorHAnsi" w:hAnsiTheme="minorHAnsi" w:cstheme="minorHAnsi"/>
                <w:sz w:val="20"/>
                <w:szCs w:val="20"/>
              </w:rPr>
              <w:t>Partner</w:t>
            </w:r>
            <w:r w:rsidR="00FD54FF" w:rsidRPr="00B413B5">
              <w:rPr>
                <w:rFonts w:asciiTheme="minorHAnsi" w:hAnsiTheme="minorHAnsi" w:cstheme="minorHAnsi"/>
                <w:sz w:val="20"/>
                <w:szCs w:val="20"/>
              </w:rPr>
              <w:t xml:space="preserve"> </w:t>
            </w:r>
            <w:r w:rsidR="000017E8">
              <w:rPr>
                <w:rFonts w:asciiTheme="minorHAnsi" w:hAnsiTheme="minorHAnsi" w:cstheme="minorHAnsi"/>
                <w:sz w:val="20"/>
                <w:szCs w:val="20"/>
              </w:rPr>
              <w:t>(e.g.</w:t>
            </w:r>
            <w:r w:rsidR="00DA6E0E">
              <w:rPr>
                <w:rFonts w:asciiTheme="minorHAnsi" w:hAnsiTheme="minorHAnsi" w:cstheme="minorHAnsi"/>
                <w:sz w:val="20"/>
                <w:szCs w:val="20"/>
              </w:rPr>
              <w:t>,</w:t>
            </w:r>
            <w:r w:rsidR="000017E8">
              <w:rPr>
                <w:rFonts w:asciiTheme="minorHAnsi" w:hAnsiTheme="minorHAnsi" w:cstheme="minorHAnsi"/>
                <w:sz w:val="20"/>
                <w:szCs w:val="20"/>
              </w:rPr>
              <w:t xml:space="preserve"> Data Provider</w:t>
            </w:r>
            <w:r w:rsidR="00DA6E0E">
              <w:rPr>
                <w:rFonts w:asciiTheme="minorHAnsi" w:hAnsiTheme="minorHAnsi" w:cstheme="minorHAnsi"/>
                <w:sz w:val="20"/>
                <w:szCs w:val="20"/>
              </w:rPr>
              <w:t xml:space="preserve">) </w:t>
            </w:r>
            <w:r w:rsidR="00FD54FF" w:rsidRPr="00B413B5">
              <w:rPr>
                <w:rFonts w:asciiTheme="minorHAnsi" w:hAnsiTheme="minorHAnsi" w:cstheme="minorHAnsi"/>
                <w:sz w:val="20"/>
                <w:szCs w:val="20"/>
              </w:rPr>
              <w:t xml:space="preserve">and </w:t>
            </w:r>
            <w:r w:rsidR="00736E8F">
              <w:rPr>
                <w:rFonts w:asciiTheme="minorHAnsi" w:hAnsiTheme="minorHAnsi" w:cstheme="minorHAnsi"/>
                <w:sz w:val="20"/>
                <w:szCs w:val="20"/>
              </w:rPr>
              <w:t xml:space="preserve">invited </w:t>
            </w:r>
            <w:r w:rsidR="00FD54FF" w:rsidRPr="00B413B5">
              <w:rPr>
                <w:rFonts w:asciiTheme="minorHAnsi" w:hAnsiTheme="minorHAnsi" w:cstheme="minorHAnsi"/>
                <w:sz w:val="20"/>
                <w:szCs w:val="20"/>
              </w:rPr>
              <w:t>key stakeholder</w:t>
            </w:r>
            <w:r w:rsidR="0074521D" w:rsidRPr="00B413B5">
              <w:rPr>
                <w:rFonts w:asciiTheme="minorHAnsi" w:hAnsiTheme="minorHAnsi" w:cstheme="minorHAnsi"/>
                <w:sz w:val="20"/>
                <w:szCs w:val="20"/>
              </w:rPr>
              <w:t>s</w:t>
            </w:r>
            <w:r w:rsidRPr="00B413B5">
              <w:rPr>
                <w:rFonts w:asciiTheme="minorHAnsi" w:hAnsiTheme="minorHAnsi" w:cstheme="minorHAnsi"/>
                <w:sz w:val="20"/>
                <w:szCs w:val="20"/>
              </w:rPr>
              <w:t xml:space="preserve">. Each </w:t>
            </w:r>
            <w:r w:rsidR="00021473">
              <w:rPr>
                <w:rFonts w:asciiTheme="minorHAnsi" w:hAnsiTheme="minorHAnsi" w:cstheme="minorHAnsi"/>
                <w:sz w:val="20"/>
                <w:szCs w:val="20"/>
              </w:rPr>
              <w:t>ANSIS Partner</w:t>
            </w:r>
            <w:r w:rsidRPr="00B413B5">
              <w:rPr>
                <w:rFonts w:asciiTheme="minorHAnsi" w:hAnsiTheme="minorHAnsi" w:cstheme="minorHAnsi"/>
                <w:spacing w:val="-6"/>
                <w:sz w:val="20"/>
                <w:szCs w:val="20"/>
              </w:rPr>
              <w:t xml:space="preserve"> </w:t>
            </w:r>
            <w:r w:rsidR="00BE049F" w:rsidRPr="00B413B5">
              <w:rPr>
                <w:rFonts w:asciiTheme="minorHAnsi" w:hAnsiTheme="minorHAnsi" w:cstheme="minorHAnsi"/>
                <w:spacing w:val="-6"/>
                <w:sz w:val="20"/>
                <w:szCs w:val="20"/>
              </w:rPr>
              <w:t xml:space="preserve">or key stakeholder </w:t>
            </w:r>
            <w:r w:rsidRPr="00B413B5">
              <w:rPr>
                <w:rFonts w:asciiTheme="minorHAnsi" w:hAnsiTheme="minorHAnsi" w:cstheme="minorHAnsi"/>
                <w:sz w:val="20"/>
                <w:szCs w:val="20"/>
              </w:rPr>
              <w:t>nominates one</w:t>
            </w:r>
            <w:r w:rsidR="00ED0344">
              <w:rPr>
                <w:rFonts w:asciiTheme="minorHAnsi" w:hAnsiTheme="minorHAnsi" w:cstheme="minorHAnsi"/>
                <w:spacing w:val="40"/>
                <w:sz w:val="20"/>
                <w:szCs w:val="20"/>
              </w:rPr>
              <w:t xml:space="preserve"> </w:t>
            </w:r>
            <w:r w:rsidRPr="00B413B5">
              <w:rPr>
                <w:rFonts w:asciiTheme="minorHAnsi" w:hAnsiTheme="minorHAnsi" w:cstheme="minorHAnsi"/>
                <w:sz w:val="20"/>
                <w:szCs w:val="20"/>
              </w:rPr>
              <w:t>representative</w:t>
            </w:r>
            <w:r w:rsidRPr="00B413B5">
              <w:rPr>
                <w:rFonts w:asciiTheme="minorHAnsi" w:hAnsiTheme="minorHAnsi" w:cstheme="minorHAnsi"/>
                <w:spacing w:val="-2"/>
                <w:sz w:val="20"/>
                <w:szCs w:val="20"/>
              </w:rPr>
              <w:t xml:space="preserve"> </w:t>
            </w:r>
            <w:r w:rsidRPr="00B413B5">
              <w:rPr>
                <w:rFonts w:asciiTheme="minorHAnsi" w:hAnsiTheme="minorHAnsi" w:cstheme="minorHAnsi"/>
                <w:sz w:val="20"/>
                <w:szCs w:val="20"/>
              </w:rPr>
              <w:t>to</w:t>
            </w:r>
            <w:r w:rsidRPr="00B413B5">
              <w:rPr>
                <w:rFonts w:asciiTheme="minorHAnsi" w:hAnsiTheme="minorHAnsi" w:cstheme="minorHAnsi"/>
                <w:spacing w:val="-7"/>
                <w:sz w:val="20"/>
                <w:szCs w:val="20"/>
              </w:rPr>
              <w:t xml:space="preserve"> </w:t>
            </w:r>
            <w:r w:rsidRPr="00B413B5">
              <w:rPr>
                <w:rFonts w:asciiTheme="minorHAnsi" w:hAnsiTheme="minorHAnsi" w:cstheme="minorHAnsi"/>
                <w:sz w:val="20"/>
                <w:szCs w:val="20"/>
              </w:rPr>
              <w:t>the</w:t>
            </w:r>
            <w:r w:rsidRPr="00B413B5">
              <w:rPr>
                <w:rFonts w:asciiTheme="minorHAnsi" w:hAnsiTheme="minorHAnsi" w:cstheme="minorHAnsi"/>
                <w:spacing w:val="-4"/>
                <w:sz w:val="20"/>
                <w:szCs w:val="20"/>
              </w:rPr>
              <w:t xml:space="preserve"> </w:t>
            </w:r>
            <w:r w:rsidR="006470E1" w:rsidRPr="00B413B5">
              <w:rPr>
                <w:rFonts w:asciiTheme="minorHAnsi" w:hAnsiTheme="minorHAnsi" w:cstheme="minorHAnsi"/>
                <w:sz w:val="20"/>
                <w:szCs w:val="20"/>
              </w:rPr>
              <w:t>Consultative Group</w:t>
            </w:r>
            <w:r w:rsidRPr="00B413B5">
              <w:rPr>
                <w:rFonts w:asciiTheme="minorHAnsi" w:hAnsiTheme="minorHAnsi" w:cstheme="minorHAnsi"/>
                <w:spacing w:val="-2"/>
                <w:sz w:val="20"/>
                <w:szCs w:val="20"/>
              </w:rPr>
              <w:t xml:space="preserve">. </w:t>
            </w:r>
            <w:r w:rsidRPr="00B413B5">
              <w:rPr>
                <w:rFonts w:asciiTheme="minorHAnsi" w:hAnsiTheme="minorHAnsi" w:cstheme="minorHAnsi"/>
                <w:sz w:val="20"/>
                <w:szCs w:val="20"/>
              </w:rPr>
              <w:t xml:space="preserve">These roles may be specified as per contractual agreements and/or through Terms of Reference. </w:t>
            </w:r>
          </w:p>
        </w:tc>
        <w:tc>
          <w:tcPr>
            <w:cnfStyle w:val="000100000000" w:firstRow="0" w:lastRow="0" w:firstColumn="0" w:lastColumn="1" w:oddVBand="0" w:evenVBand="0" w:oddHBand="0" w:evenHBand="0" w:firstRowFirstColumn="0" w:firstRowLastColumn="0" w:lastRowFirstColumn="0" w:lastRowLastColumn="0"/>
            <w:tcW w:w="2835" w:type="dxa"/>
          </w:tcPr>
          <w:p w14:paraId="7BB67105" w14:textId="49B3226A" w:rsidR="00DE111D" w:rsidRPr="00B413B5" w:rsidRDefault="00DA6E0E" w:rsidP="007B0B04">
            <w:pPr>
              <w:pStyle w:val="TableParagraph"/>
              <w:spacing w:before="25"/>
              <w:ind w:left="39"/>
              <w:rPr>
                <w:rFonts w:asciiTheme="minorHAnsi" w:hAnsiTheme="minorHAnsi" w:cstheme="minorHAnsi"/>
                <w:spacing w:val="-2"/>
                <w:sz w:val="20"/>
                <w:szCs w:val="20"/>
              </w:rPr>
            </w:pPr>
            <w:r w:rsidRPr="00DA6E0E">
              <w:rPr>
                <w:rFonts w:asciiTheme="minorHAnsi" w:hAnsiTheme="minorHAnsi" w:cstheme="minorHAnsi"/>
                <w:b w:val="0"/>
                <w:bCs w:val="0"/>
                <w:sz w:val="20"/>
                <w:szCs w:val="20"/>
              </w:rPr>
              <w:t xml:space="preserve">Representatives of </w:t>
            </w:r>
            <w:r w:rsidR="002A43BB" w:rsidRPr="002A43BB">
              <w:rPr>
                <w:rFonts w:asciiTheme="minorHAnsi" w:hAnsiTheme="minorHAnsi" w:cstheme="minorHAnsi"/>
                <w:b w:val="0"/>
                <w:bCs w:val="0"/>
                <w:sz w:val="20"/>
                <w:szCs w:val="20"/>
              </w:rPr>
              <w:t xml:space="preserve">the Project Committee and </w:t>
            </w:r>
            <w:r w:rsidRPr="00DA6E0E">
              <w:rPr>
                <w:rFonts w:asciiTheme="minorHAnsi" w:hAnsiTheme="minorHAnsi" w:cstheme="minorHAnsi"/>
                <w:b w:val="0"/>
                <w:bCs w:val="0"/>
                <w:sz w:val="20"/>
                <w:szCs w:val="20"/>
              </w:rPr>
              <w:t xml:space="preserve">each ANSIS Partner (e.g., Data Provider) and </w:t>
            </w:r>
            <w:r w:rsidR="002A43BB">
              <w:rPr>
                <w:rFonts w:asciiTheme="minorHAnsi" w:hAnsiTheme="minorHAnsi" w:cstheme="minorHAnsi"/>
                <w:b w:val="0"/>
                <w:bCs w:val="0"/>
                <w:sz w:val="20"/>
                <w:szCs w:val="20"/>
              </w:rPr>
              <w:t xml:space="preserve">invited </w:t>
            </w:r>
            <w:r w:rsidRPr="00DA6E0E">
              <w:rPr>
                <w:rFonts w:asciiTheme="minorHAnsi" w:hAnsiTheme="minorHAnsi" w:cstheme="minorHAnsi"/>
                <w:b w:val="0"/>
                <w:bCs w:val="0"/>
                <w:sz w:val="20"/>
                <w:szCs w:val="20"/>
              </w:rPr>
              <w:t>key stakeholders.</w:t>
            </w:r>
            <w:r w:rsidRPr="00B413B5">
              <w:rPr>
                <w:rFonts w:asciiTheme="minorHAnsi" w:hAnsiTheme="minorHAnsi" w:cstheme="minorHAnsi"/>
                <w:sz w:val="20"/>
                <w:szCs w:val="20"/>
              </w:rPr>
              <w:t xml:space="preserve"> </w:t>
            </w:r>
            <w:r w:rsidR="00DE111D" w:rsidRPr="00B413B5">
              <w:rPr>
                <w:rFonts w:asciiTheme="minorHAnsi" w:hAnsiTheme="minorHAnsi" w:cstheme="minorHAnsi"/>
                <w:b w:val="0"/>
                <w:bCs w:val="0"/>
                <w:sz w:val="20"/>
                <w:szCs w:val="20"/>
              </w:rPr>
              <w:t>Each</w:t>
            </w:r>
            <w:r w:rsidR="00DE111D" w:rsidRPr="00B413B5">
              <w:rPr>
                <w:rFonts w:asciiTheme="minorHAnsi" w:hAnsiTheme="minorHAnsi" w:cstheme="minorHAnsi"/>
                <w:b w:val="0"/>
                <w:bCs w:val="0"/>
                <w:spacing w:val="-7"/>
                <w:sz w:val="20"/>
                <w:szCs w:val="20"/>
              </w:rPr>
              <w:t xml:space="preserve"> </w:t>
            </w:r>
            <w:r w:rsidR="00021473">
              <w:rPr>
                <w:rFonts w:asciiTheme="minorHAnsi" w:hAnsiTheme="minorHAnsi" w:cstheme="minorHAnsi"/>
                <w:b w:val="0"/>
                <w:bCs w:val="0"/>
                <w:sz w:val="20"/>
                <w:szCs w:val="20"/>
              </w:rPr>
              <w:t>ANSIS Partner</w:t>
            </w:r>
            <w:r w:rsidR="00DE111D" w:rsidRPr="00B413B5">
              <w:rPr>
                <w:rFonts w:asciiTheme="minorHAnsi" w:hAnsiTheme="minorHAnsi" w:cstheme="minorHAnsi"/>
                <w:b w:val="0"/>
                <w:bCs w:val="0"/>
                <w:spacing w:val="-6"/>
                <w:sz w:val="20"/>
                <w:szCs w:val="20"/>
              </w:rPr>
              <w:t xml:space="preserve"> </w:t>
            </w:r>
            <w:r w:rsidR="00BE049F" w:rsidRPr="00B413B5">
              <w:rPr>
                <w:rFonts w:asciiTheme="minorHAnsi" w:hAnsiTheme="minorHAnsi" w:cstheme="minorHAnsi"/>
                <w:b w:val="0"/>
                <w:bCs w:val="0"/>
                <w:spacing w:val="-6"/>
                <w:sz w:val="20"/>
                <w:szCs w:val="20"/>
              </w:rPr>
              <w:t>or key stakeholder</w:t>
            </w:r>
            <w:r w:rsidR="00BE049F" w:rsidRPr="00B413B5">
              <w:rPr>
                <w:rFonts w:asciiTheme="minorHAnsi" w:hAnsiTheme="minorHAnsi" w:cstheme="minorHAnsi"/>
                <w:spacing w:val="-6"/>
                <w:sz w:val="20"/>
                <w:szCs w:val="20"/>
              </w:rPr>
              <w:t xml:space="preserve"> </w:t>
            </w:r>
            <w:r w:rsidR="00DE111D" w:rsidRPr="00B413B5">
              <w:rPr>
                <w:rFonts w:asciiTheme="minorHAnsi" w:hAnsiTheme="minorHAnsi" w:cstheme="minorHAnsi"/>
                <w:b w:val="0"/>
                <w:bCs w:val="0"/>
                <w:sz w:val="20"/>
                <w:szCs w:val="20"/>
              </w:rPr>
              <w:t>nominates</w:t>
            </w:r>
            <w:r w:rsidR="00DE111D" w:rsidRPr="00B413B5">
              <w:rPr>
                <w:rFonts w:asciiTheme="minorHAnsi" w:hAnsiTheme="minorHAnsi" w:cstheme="minorHAnsi"/>
                <w:b w:val="0"/>
                <w:bCs w:val="0"/>
                <w:spacing w:val="-4"/>
                <w:sz w:val="20"/>
                <w:szCs w:val="20"/>
              </w:rPr>
              <w:t xml:space="preserve"> </w:t>
            </w:r>
            <w:r w:rsidR="00DE111D" w:rsidRPr="00B413B5">
              <w:rPr>
                <w:rFonts w:asciiTheme="minorHAnsi" w:hAnsiTheme="minorHAnsi" w:cstheme="minorHAnsi"/>
                <w:b w:val="0"/>
                <w:bCs w:val="0"/>
                <w:sz w:val="20"/>
                <w:szCs w:val="20"/>
              </w:rPr>
              <w:t>one</w:t>
            </w:r>
            <w:r w:rsidR="00DE111D" w:rsidRPr="00B413B5">
              <w:rPr>
                <w:rFonts w:asciiTheme="minorHAnsi" w:hAnsiTheme="minorHAnsi" w:cstheme="minorHAnsi"/>
                <w:b w:val="0"/>
                <w:bCs w:val="0"/>
                <w:spacing w:val="-5"/>
                <w:sz w:val="20"/>
                <w:szCs w:val="20"/>
              </w:rPr>
              <w:t xml:space="preserve"> </w:t>
            </w:r>
            <w:r w:rsidR="00DE111D" w:rsidRPr="00B413B5">
              <w:rPr>
                <w:rFonts w:asciiTheme="minorHAnsi" w:hAnsiTheme="minorHAnsi" w:cstheme="minorHAnsi"/>
                <w:b w:val="0"/>
                <w:bCs w:val="0"/>
                <w:sz w:val="20"/>
                <w:szCs w:val="20"/>
              </w:rPr>
              <w:t>representative</w:t>
            </w:r>
            <w:r w:rsidR="00DE111D" w:rsidRPr="00B413B5">
              <w:rPr>
                <w:rFonts w:asciiTheme="minorHAnsi" w:hAnsiTheme="minorHAnsi" w:cstheme="minorHAnsi"/>
                <w:b w:val="0"/>
                <w:bCs w:val="0"/>
                <w:spacing w:val="-3"/>
                <w:sz w:val="20"/>
                <w:szCs w:val="20"/>
              </w:rPr>
              <w:t xml:space="preserve"> </w:t>
            </w:r>
            <w:r w:rsidR="00DE111D" w:rsidRPr="00B413B5">
              <w:rPr>
                <w:rFonts w:asciiTheme="minorHAnsi" w:hAnsiTheme="minorHAnsi" w:cstheme="minorHAnsi"/>
                <w:b w:val="0"/>
                <w:bCs w:val="0"/>
                <w:sz w:val="20"/>
                <w:szCs w:val="20"/>
              </w:rPr>
              <w:t>to</w:t>
            </w:r>
            <w:r w:rsidR="00DE111D" w:rsidRPr="00B413B5">
              <w:rPr>
                <w:rFonts w:asciiTheme="minorHAnsi" w:hAnsiTheme="minorHAnsi" w:cstheme="minorHAnsi"/>
                <w:b w:val="0"/>
                <w:bCs w:val="0"/>
                <w:spacing w:val="-7"/>
                <w:sz w:val="20"/>
                <w:szCs w:val="20"/>
              </w:rPr>
              <w:t xml:space="preserve"> </w:t>
            </w:r>
            <w:r w:rsidR="00DE111D" w:rsidRPr="00B413B5">
              <w:rPr>
                <w:rFonts w:asciiTheme="minorHAnsi" w:hAnsiTheme="minorHAnsi" w:cstheme="minorHAnsi"/>
                <w:b w:val="0"/>
                <w:bCs w:val="0"/>
                <w:sz w:val="20"/>
                <w:szCs w:val="20"/>
              </w:rPr>
              <w:t>the</w:t>
            </w:r>
            <w:r w:rsidR="00DE111D" w:rsidRPr="00B413B5">
              <w:rPr>
                <w:rFonts w:asciiTheme="minorHAnsi" w:hAnsiTheme="minorHAnsi" w:cstheme="minorHAnsi"/>
                <w:b w:val="0"/>
                <w:bCs w:val="0"/>
                <w:spacing w:val="-6"/>
                <w:sz w:val="20"/>
                <w:szCs w:val="20"/>
              </w:rPr>
              <w:t xml:space="preserve"> </w:t>
            </w:r>
            <w:r w:rsidR="0022682C" w:rsidRPr="00B413B5">
              <w:rPr>
                <w:rFonts w:asciiTheme="minorHAnsi" w:hAnsiTheme="minorHAnsi" w:cstheme="minorHAnsi"/>
                <w:b w:val="0"/>
                <w:bCs w:val="0"/>
                <w:sz w:val="20"/>
                <w:szCs w:val="20"/>
              </w:rPr>
              <w:t>Technical Group</w:t>
            </w:r>
            <w:r w:rsidR="00DE111D" w:rsidRPr="00B413B5">
              <w:rPr>
                <w:rFonts w:asciiTheme="minorHAnsi" w:hAnsiTheme="minorHAnsi" w:cstheme="minorHAnsi"/>
                <w:b w:val="0"/>
                <w:bCs w:val="0"/>
                <w:spacing w:val="-2"/>
                <w:sz w:val="20"/>
                <w:szCs w:val="20"/>
              </w:rPr>
              <w:t xml:space="preserve">. </w:t>
            </w:r>
            <w:r w:rsidR="00DE111D" w:rsidRPr="00B413B5">
              <w:rPr>
                <w:rFonts w:asciiTheme="minorHAnsi" w:hAnsiTheme="minorHAnsi" w:cstheme="minorHAnsi"/>
                <w:b w:val="0"/>
                <w:bCs w:val="0"/>
                <w:sz w:val="20"/>
                <w:szCs w:val="20"/>
              </w:rPr>
              <w:t xml:space="preserve">These roles may be specified as per the contractual agreements and/or through Terms of Reference. </w:t>
            </w:r>
          </w:p>
        </w:tc>
      </w:tr>
      <w:tr w:rsidR="00DE111D" w:rsidRPr="001A66F0" w14:paraId="04439F5A" w14:textId="77777777" w:rsidTr="00C07429">
        <w:trPr>
          <w:trHeight w:val="529"/>
        </w:trPr>
        <w:tc>
          <w:tcPr>
            <w:cnfStyle w:val="001000000000" w:firstRow="0" w:lastRow="0" w:firstColumn="1" w:lastColumn="0" w:oddVBand="0" w:evenVBand="0" w:oddHBand="0" w:evenHBand="0" w:firstRowFirstColumn="0" w:firstRowLastColumn="0" w:lastRowFirstColumn="0" w:lastRowLastColumn="0"/>
            <w:tcW w:w="1843" w:type="dxa"/>
          </w:tcPr>
          <w:p w14:paraId="5262B4D2" w14:textId="77777777" w:rsidR="00B413B5" w:rsidRDefault="00DE111D" w:rsidP="00B413B5">
            <w:pPr>
              <w:pStyle w:val="TableParagraph"/>
              <w:spacing w:before="26"/>
              <w:rPr>
                <w:rFonts w:asciiTheme="minorHAnsi" w:hAnsiTheme="minorHAnsi" w:cstheme="minorHAnsi"/>
                <w:sz w:val="20"/>
                <w:szCs w:val="20"/>
              </w:rPr>
            </w:pPr>
            <w:r w:rsidRPr="00B413B5">
              <w:rPr>
                <w:rFonts w:asciiTheme="minorHAnsi" w:hAnsiTheme="minorHAnsi" w:cstheme="minorHAnsi"/>
                <w:b w:val="0"/>
                <w:bCs w:val="0"/>
                <w:sz w:val="20"/>
                <w:szCs w:val="20"/>
              </w:rPr>
              <w:t>Source</w:t>
            </w:r>
            <w:r w:rsidRPr="00B413B5">
              <w:rPr>
                <w:rFonts w:asciiTheme="minorHAnsi" w:hAnsiTheme="minorHAnsi" w:cstheme="minorHAnsi"/>
                <w:b w:val="0"/>
                <w:bCs w:val="0"/>
                <w:spacing w:val="-11"/>
                <w:sz w:val="20"/>
                <w:szCs w:val="20"/>
              </w:rPr>
              <w:t xml:space="preserve"> </w:t>
            </w:r>
            <w:r w:rsidRPr="00B413B5">
              <w:rPr>
                <w:rFonts w:asciiTheme="minorHAnsi" w:hAnsiTheme="minorHAnsi" w:cstheme="minorHAnsi"/>
                <w:b w:val="0"/>
                <w:bCs w:val="0"/>
                <w:sz w:val="20"/>
                <w:szCs w:val="20"/>
              </w:rPr>
              <w:t>of</w:t>
            </w:r>
            <w:r w:rsidRPr="00B413B5">
              <w:rPr>
                <w:rFonts w:asciiTheme="minorHAnsi" w:hAnsiTheme="minorHAnsi" w:cstheme="minorHAnsi"/>
                <w:b w:val="0"/>
                <w:bCs w:val="0"/>
                <w:spacing w:val="-5"/>
                <w:sz w:val="20"/>
                <w:szCs w:val="20"/>
              </w:rPr>
              <w:t xml:space="preserve"> </w:t>
            </w:r>
            <w:r w:rsidRPr="00B413B5">
              <w:rPr>
                <w:rFonts w:asciiTheme="minorHAnsi" w:hAnsiTheme="minorHAnsi" w:cstheme="minorHAnsi"/>
                <w:b w:val="0"/>
                <w:bCs w:val="0"/>
                <w:spacing w:val="-2"/>
                <w:sz w:val="20"/>
                <w:szCs w:val="20"/>
              </w:rPr>
              <w:t>authority</w:t>
            </w:r>
          </w:p>
          <w:p w14:paraId="2EEE6036" w14:textId="137D8BA3" w:rsidR="00DE111D" w:rsidRPr="00B413B5" w:rsidRDefault="00DE111D" w:rsidP="00B413B5">
            <w:pPr>
              <w:pStyle w:val="TableParagraph"/>
              <w:spacing w:before="26"/>
              <w:ind w:left="0"/>
              <w:rPr>
                <w:rFonts w:asciiTheme="minorHAnsi" w:hAnsiTheme="minorHAnsi" w:cstheme="minorHAnsi"/>
                <w:b w:val="0"/>
                <w:bCs w:val="0"/>
                <w:sz w:val="20"/>
                <w:szCs w:val="20"/>
              </w:rPr>
            </w:pPr>
            <w:r w:rsidRPr="00B413B5">
              <w:rPr>
                <w:rFonts w:asciiTheme="minorHAnsi" w:hAnsiTheme="minorHAnsi" w:cstheme="minorHAnsi"/>
                <w:b w:val="0"/>
                <w:bCs w:val="0"/>
                <w:sz w:val="20"/>
                <w:szCs w:val="20"/>
              </w:rPr>
              <w:t>/</w:t>
            </w:r>
            <w:r w:rsidRPr="00B413B5">
              <w:rPr>
                <w:rFonts w:asciiTheme="minorHAnsi" w:hAnsiTheme="minorHAnsi" w:cstheme="minorHAnsi"/>
                <w:b w:val="0"/>
                <w:bCs w:val="0"/>
                <w:spacing w:val="-2"/>
                <w:sz w:val="20"/>
                <w:szCs w:val="20"/>
              </w:rPr>
              <w:t>Mandate</w:t>
            </w:r>
          </w:p>
        </w:tc>
        <w:tc>
          <w:tcPr>
            <w:cnfStyle w:val="000010000000" w:firstRow="0" w:lastRow="0" w:firstColumn="0" w:lastColumn="0" w:oddVBand="1" w:evenVBand="0" w:oddHBand="0" w:evenHBand="0" w:firstRowFirstColumn="0" w:firstRowLastColumn="0" w:lastRowFirstColumn="0" w:lastRowLastColumn="0"/>
            <w:tcW w:w="2835" w:type="dxa"/>
          </w:tcPr>
          <w:p w14:paraId="661BB006" w14:textId="2B217004" w:rsidR="00DE111D" w:rsidRPr="00B413B5" w:rsidRDefault="00DE111D" w:rsidP="007B0B04">
            <w:pPr>
              <w:pStyle w:val="TableParagraph"/>
              <w:spacing w:before="29"/>
              <w:ind w:right="89"/>
              <w:rPr>
                <w:rFonts w:asciiTheme="minorHAnsi" w:hAnsiTheme="minorHAnsi" w:cstheme="minorHAnsi"/>
                <w:sz w:val="20"/>
                <w:szCs w:val="20"/>
              </w:rPr>
            </w:pPr>
            <w:r w:rsidRPr="00B413B5">
              <w:rPr>
                <w:rFonts w:asciiTheme="minorHAnsi" w:hAnsiTheme="minorHAnsi" w:cstheme="minorHAnsi"/>
                <w:sz w:val="20"/>
                <w:szCs w:val="20"/>
              </w:rPr>
              <w:t xml:space="preserve">Authority to make decisions, in consultation with the ANSIS </w:t>
            </w:r>
            <w:r w:rsidR="00B70117">
              <w:rPr>
                <w:rFonts w:asciiTheme="minorHAnsi" w:hAnsiTheme="minorHAnsi" w:cstheme="minorHAnsi"/>
                <w:sz w:val="20"/>
                <w:szCs w:val="20"/>
              </w:rPr>
              <w:t>Governance C</w:t>
            </w:r>
            <w:r w:rsidRPr="00B413B5">
              <w:rPr>
                <w:rFonts w:asciiTheme="minorHAnsi" w:hAnsiTheme="minorHAnsi" w:cstheme="minorHAnsi"/>
                <w:sz w:val="20"/>
                <w:szCs w:val="20"/>
              </w:rPr>
              <w:t>ommunity, in accordance with its contract with DA</w:t>
            </w:r>
            <w:r w:rsidR="003740BE">
              <w:rPr>
                <w:rFonts w:asciiTheme="minorHAnsi" w:hAnsiTheme="minorHAnsi" w:cstheme="minorHAnsi"/>
                <w:sz w:val="20"/>
                <w:szCs w:val="20"/>
              </w:rPr>
              <w:t>FF</w:t>
            </w:r>
            <w:r w:rsidRPr="00B413B5">
              <w:rPr>
                <w:rFonts w:asciiTheme="minorHAnsi" w:hAnsiTheme="minorHAnsi" w:cstheme="minorHAnsi"/>
                <w:sz w:val="20"/>
                <w:szCs w:val="20"/>
              </w:rPr>
              <w:t xml:space="preserve"> and its Terms of Reference</w:t>
            </w:r>
            <w:r w:rsidR="00B206A4">
              <w:rPr>
                <w:rFonts w:asciiTheme="minorHAnsi" w:hAnsiTheme="minorHAnsi" w:cstheme="minorHAnsi"/>
                <w:sz w:val="20"/>
                <w:szCs w:val="20"/>
              </w:rPr>
              <w:t>.</w:t>
            </w:r>
          </w:p>
        </w:tc>
        <w:tc>
          <w:tcPr>
            <w:cnfStyle w:val="000001000000" w:firstRow="0" w:lastRow="0" w:firstColumn="0" w:lastColumn="0" w:oddVBand="0" w:evenVBand="1" w:oddHBand="0" w:evenHBand="0" w:firstRowFirstColumn="0" w:firstRowLastColumn="0" w:lastRowFirstColumn="0" w:lastRowLastColumn="0"/>
            <w:tcW w:w="2835" w:type="dxa"/>
          </w:tcPr>
          <w:p w14:paraId="09EDB2E4" w14:textId="5510B6D5" w:rsidR="00DE111D" w:rsidRPr="00B413B5" w:rsidRDefault="00DE111D" w:rsidP="007B0B04">
            <w:pPr>
              <w:pStyle w:val="TableParagraph"/>
              <w:spacing w:before="29"/>
              <w:ind w:right="89"/>
              <w:rPr>
                <w:rFonts w:asciiTheme="minorHAnsi" w:hAnsiTheme="minorHAnsi" w:cstheme="minorHAnsi"/>
                <w:sz w:val="20"/>
                <w:szCs w:val="20"/>
              </w:rPr>
            </w:pPr>
            <w:r w:rsidRPr="00B413B5">
              <w:rPr>
                <w:rFonts w:asciiTheme="minorHAnsi" w:hAnsiTheme="minorHAnsi" w:cstheme="minorHAnsi"/>
                <w:sz w:val="20"/>
                <w:szCs w:val="20"/>
              </w:rPr>
              <w:t xml:space="preserve">Provide expert knowledge that informs the </w:t>
            </w:r>
            <w:r w:rsidR="00666EF4" w:rsidRPr="00B413B5">
              <w:rPr>
                <w:rFonts w:asciiTheme="minorHAnsi" w:hAnsiTheme="minorHAnsi" w:cstheme="minorHAnsi"/>
                <w:spacing w:val="-2"/>
                <w:sz w:val="20"/>
                <w:szCs w:val="20"/>
              </w:rPr>
              <w:t>Project Committee</w:t>
            </w:r>
            <w:r w:rsidRPr="00B413B5">
              <w:rPr>
                <w:rFonts w:asciiTheme="minorHAnsi" w:hAnsiTheme="minorHAnsi" w:cstheme="minorHAnsi"/>
                <w:spacing w:val="-2"/>
                <w:sz w:val="20"/>
                <w:szCs w:val="20"/>
              </w:rPr>
              <w:t xml:space="preserve"> o</w:t>
            </w:r>
            <w:r w:rsidR="002A43BB">
              <w:rPr>
                <w:rFonts w:asciiTheme="minorHAnsi" w:hAnsiTheme="minorHAnsi" w:cstheme="minorHAnsi"/>
                <w:spacing w:val="-2"/>
                <w:sz w:val="20"/>
                <w:szCs w:val="20"/>
              </w:rPr>
              <w:t>n</w:t>
            </w:r>
            <w:r w:rsidRPr="00B413B5">
              <w:rPr>
                <w:rFonts w:asciiTheme="minorHAnsi" w:hAnsiTheme="minorHAnsi" w:cstheme="minorHAnsi"/>
                <w:spacing w:val="-2"/>
                <w:sz w:val="20"/>
                <w:szCs w:val="20"/>
              </w:rPr>
              <w:t xml:space="preserve"> strategic </w:t>
            </w:r>
            <w:r w:rsidR="00277F61" w:rsidRPr="00B413B5">
              <w:rPr>
                <w:rFonts w:asciiTheme="minorHAnsi" w:hAnsiTheme="minorHAnsi" w:cstheme="minorHAnsi"/>
                <w:spacing w:val="-2"/>
                <w:sz w:val="20"/>
                <w:szCs w:val="20"/>
              </w:rPr>
              <w:t>aspects</w:t>
            </w:r>
            <w:r w:rsidR="00B206A4">
              <w:rPr>
                <w:rFonts w:asciiTheme="minorHAnsi" w:hAnsiTheme="minorHAnsi" w:cstheme="minorHAnsi"/>
                <w:spacing w:val="-2"/>
                <w:sz w:val="20"/>
                <w:szCs w:val="20"/>
              </w:rPr>
              <w:t>.</w:t>
            </w:r>
            <w:r w:rsidR="00502809" w:rsidRPr="00B413B5">
              <w:rPr>
                <w:rFonts w:asciiTheme="minorHAnsi" w:hAnsiTheme="minorHAnsi" w:cstheme="minorHAnsi"/>
                <w:sz w:val="20"/>
                <w:szCs w:val="20"/>
              </w:rPr>
              <w:t xml:space="preserve"> These roles may or may not be funded through </w:t>
            </w:r>
            <w:r w:rsidR="00502809">
              <w:rPr>
                <w:rFonts w:asciiTheme="minorHAnsi" w:hAnsiTheme="minorHAnsi" w:cstheme="minorHAnsi"/>
                <w:sz w:val="20"/>
                <w:szCs w:val="20"/>
              </w:rPr>
              <w:t xml:space="preserve">the </w:t>
            </w:r>
            <w:r w:rsidR="00502809" w:rsidRPr="00B413B5">
              <w:rPr>
                <w:rFonts w:asciiTheme="minorHAnsi" w:hAnsiTheme="minorHAnsi" w:cstheme="minorHAnsi"/>
                <w:sz w:val="20"/>
                <w:szCs w:val="20"/>
              </w:rPr>
              <w:t>ANSIS</w:t>
            </w:r>
            <w:r w:rsidR="00502809">
              <w:rPr>
                <w:rFonts w:asciiTheme="minorHAnsi" w:hAnsiTheme="minorHAnsi" w:cstheme="minorHAnsi"/>
                <w:sz w:val="20"/>
                <w:szCs w:val="20"/>
              </w:rPr>
              <w:t xml:space="preserve"> Project</w:t>
            </w:r>
            <w:r w:rsidR="00502809" w:rsidRPr="00B413B5">
              <w:rPr>
                <w:rFonts w:asciiTheme="minorHAnsi" w:hAnsiTheme="minorHAnsi" w:cstheme="minorHAnsi"/>
                <w:sz w:val="20"/>
                <w:szCs w:val="20"/>
              </w:rPr>
              <w:t>.</w:t>
            </w:r>
          </w:p>
        </w:tc>
        <w:tc>
          <w:tcPr>
            <w:cnfStyle w:val="000100000000" w:firstRow="0" w:lastRow="0" w:firstColumn="0" w:lastColumn="1" w:oddVBand="0" w:evenVBand="0" w:oddHBand="0" w:evenHBand="0" w:firstRowFirstColumn="0" w:firstRowLastColumn="0" w:lastRowFirstColumn="0" w:lastRowLastColumn="0"/>
            <w:tcW w:w="2835" w:type="dxa"/>
          </w:tcPr>
          <w:p w14:paraId="7EF47BF0" w14:textId="1E48EB6B" w:rsidR="00DE111D" w:rsidRPr="00B413B5" w:rsidRDefault="00DE111D" w:rsidP="007B0B04">
            <w:pPr>
              <w:pStyle w:val="TableParagraph"/>
              <w:spacing w:before="26"/>
              <w:ind w:left="39"/>
              <w:rPr>
                <w:rFonts w:asciiTheme="minorHAnsi" w:hAnsiTheme="minorHAnsi" w:cstheme="minorHAnsi"/>
                <w:b w:val="0"/>
                <w:bCs w:val="0"/>
                <w:sz w:val="20"/>
                <w:szCs w:val="20"/>
              </w:rPr>
            </w:pPr>
            <w:r w:rsidRPr="00B413B5">
              <w:rPr>
                <w:rFonts w:asciiTheme="minorHAnsi" w:hAnsiTheme="minorHAnsi" w:cstheme="minorHAnsi"/>
                <w:b w:val="0"/>
                <w:bCs w:val="0"/>
                <w:sz w:val="20"/>
                <w:szCs w:val="20"/>
              </w:rPr>
              <w:t xml:space="preserve">Provide expert knowledge that informs the </w:t>
            </w:r>
            <w:r w:rsidR="00666EF4" w:rsidRPr="00B413B5">
              <w:rPr>
                <w:rFonts w:asciiTheme="minorHAnsi" w:hAnsiTheme="minorHAnsi" w:cstheme="minorHAnsi"/>
                <w:b w:val="0"/>
                <w:bCs w:val="0"/>
                <w:sz w:val="20"/>
                <w:szCs w:val="20"/>
              </w:rPr>
              <w:t>Project Committee</w:t>
            </w:r>
            <w:r w:rsidRPr="00B413B5">
              <w:rPr>
                <w:rFonts w:asciiTheme="minorHAnsi" w:hAnsiTheme="minorHAnsi" w:cstheme="minorHAnsi"/>
                <w:b w:val="0"/>
                <w:bCs w:val="0"/>
                <w:sz w:val="20"/>
                <w:szCs w:val="20"/>
              </w:rPr>
              <w:t xml:space="preserve"> of technical </w:t>
            </w:r>
            <w:r w:rsidR="00277F61" w:rsidRPr="00B413B5">
              <w:rPr>
                <w:rFonts w:asciiTheme="minorHAnsi" w:hAnsiTheme="minorHAnsi" w:cstheme="minorHAnsi"/>
                <w:b w:val="0"/>
                <w:bCs w:val="0"/>
                <w:sz w:val="20"/>
                <w:szCs w:val="20"/>
              </w:rPr>
              <w:t>aspects</w:t>
            </w:r>
            <w:r w:rsidR="00B206A4">
              <w:rPr>
                <w:rFonts w:asciiTheme="minorHAnsi" w:hAnsiTheme="minorHAnsi" w:cstheme="minorHAnsi"/>
                <w:b w:val="0"/>
                <w:bCs w:val="0"/>
                <w:sz w:val="20"/>
                <w:szCs w:val="20"/>
              </w:rPr>
              <w:t>.</w:t>
            </w:r>
            <w:r w:rsidR="002A43BB" w:rsidRPr="00B413B5">
              <w:rPr>
                <w:rFonts w:asciiTheme="minorHAnsi" w:hAnsiTheme="minorHAnsi" w:cstheme="minorHAnsi"/>
                <w:b w:val="0"/>
                <w:bCs w:val="0"/>
                <w:sz w:val="20"/>
                <w:szCs w:val="20"/>
              </w:rPr>
              <w:t xml:space="preserve"> These roles may or may not be funded through ANSIS.</w:t>
            </w:r>
          </w:p>
        </w:tc>
      </w:tr>
      <w:tr w:rsidR="00DE111D" w:rsidRPr="001A66F0" w14:paraId="59B493D3" w14:textId="77777777" w:rsidTr="00C07429">
        <w:trPr>
          <w:cnfStyle w:val="000000100000" w:firstRow="0" w:lastRow="0" w:firstColumn="0" w:lastColumn="0" w:oddVBand="0" w:evenVBand="0" w:oddHBand="1" w:evenHBand="0" w:firstRowFirstColumn="0" w:firstRowLastColumn="0" w:lastRowFirstColumn="0" w:lastRowLastColumn="0"/>
          <w:trHeight w:val="913"/>
        </w:trPr>
        <w:tc>
          <w:tcPr>
            <w:cnfStyle w:val="001000000000" w:firstRow="0" w:lastRow="0" w:firstColumn="1" w:lastColumn="0" w:oddVBand="0" w:evenVBand="0" w:oddHBand="0" w:evenHBand="0" w:firstRowFirstColumn="0" w:firstRowLastColumn="0" w:lastRowFirstColumn="0" w:lastRowLastColumn="0"/>
            <w:tcW w:w="1843" w:type="dxa"/>
          </w:tcPr>
          <w:p w14:paraId="3144E83C" w14:textId="77777777" w:rsidR="00DE111D" w:rsidRPr="00B413B5" w:rsidRDefault="00DE111D" w:rsidP="007B0B04">
            <w:pPr>
              <w:pStyle w:val="TableParagraph"/>
              <w:spacing w:before="26"/>
              <w:rPr>
                <w:rFonts w:asciiTheme="minorHAnsi" w:hAnsiTheme="minorHAnsi" w:cstheme="minorHAnsi"/>
                <w:b w:val="0"/>
                <w:bCs w:val="0"/>
                <w:sz w:val="20"/>
                <w:szCs w:val="20"/>
              </w:rPr>
            </w:pPr>
            <w:r w:rsidRPr="00B413B5">
              <w:rPr>
                <w:rFonts w:asciiTheme="minorHAnsi" w:hAnsiTheme="minorHAnsi" w:cstheme="minorHAnsi"/>
                <w:b w:val="0"/>
                <w:bCs w:val="0"/>
                <w:sz w:val="20"/>
                <w:szCs w:val="20"/>
              </w:rPr>
              <w:t>Main</w:t>
            </w:r>
            <w:r w:rsidRPr="00B413B5">
              <w:rPr>
                <w:rFonts w:asciiTheme="minorHAnsi" w:hAnsiTheme="minorHAnsi" w:cstheme="minorHAnsi"/>
                <w:b w:val="0"/>
                <w:bCs w:val="0"/>
                <w:spacing w:val="-5"/>
                <w:sz w:val="20"/>
                <w:szCs w:val="20"/>
              </w:rPr>
              <w:t xml:space="preserve"> </w:t>
            </w:r>
            <w:r w:rsidRPr="00B413B5">
              <w:rPr>
                <w:rFonts w:asciiTheme="minorHAnsi" w:hAnsiTheme="minorHAnsi" w:cstheme="minorHAnsi"/>
                <w:b w:val="0"/>
                <w:bCs w:val="0"/>
                <w:spacing w:val="-2"/>
                <w:sz w:val="20"/>
                <w:szCs w:val="20"/>
              </w:rPr>
              <w:t>functions</w:t>
            </w:r>
          </w:p>
        </w:tc>
        <w:tc>
          <w:tcPr>
            <w:cnfStyle w:val="000010000000" w:firstRow="0" w:lastRow="0" w:firstColumn="0" w:lastColumn="0" w:oddVBand="1" w:evenVBand="0" w:oddHBand="0" w:evenHBand="0" w:firstRowFirstColumn="0" w:firstRowLastColumn="0" w:lastRowFirstColumn="0" w:lastRowLastColumn="0"/>
            <w:tcW w:w="2835" w:type="dxa"/>
          </w:tcPr>
          <w:p w14:paraId="4F4A1311" w14:textId="4B599501" w:rsidR="00DE111D" w:rsidRPr="00B413B5" w:rsidRDefault="00DE111D" w:rsidP="00EC2A44">
            <w:pPr>
              <w:pStyle w:val="TableParagraph"/>
              <w:numPr>
                <w:ilvl w:val="0"/>
                <w:numId w:val="47"/>
              </w:numPr>
              <w:spacing w:before="29"/>
              <w:rPr>
                <w:rFonts w:asciiTheme="minorHAnsi" w:hAnsiTheme="minorHAnsi" w:cstheme="minorHAnsi"/>
                <w:sz w:val="20"/>
                <w:szCs w:val="20"/>
              </w:rPr>
            </w:pPr>
            <w:r w:rsidRPr="00B413B5">
              <w:rPr>
                <w:rFonts w:asciiTheme="minorHAnsi" w:hAnsiTheme="minorHAnsi" w:cstheme="minorHAnsi"/>
                <w:sz w:val="20"/>
                <w:szCs w:val="20"/>
              </w:rPr>
              <w:t>Establishment,</w:t>
            </w:r>
            <w:r w:rsidRPr="00B413B5">
              <w:rPr>
                <w:rFonts w:asciiTheme="minorHAnsi" w:hAnsiTheme="minorHAnsi" w:cstheme="minorHAnsi"/>
                <w:spacing w:val="-5"/>
                <w:sz w:val="20"/>
                <w:szCs w:val="20"/>
              </w:rPr>
              <w:t xml:space="preserve"> </w:t>
            </w:r>
            <w:r w:rsidRPr="00B413B5">
              <w:rPr>
                <w:rFonts w:asciiTheme="minorHAnsi" w:hAnsiTheme="minorHAnsi" w:cstheme="minorHAnsi"/>
                <w:sz w:val="20"/>
                <w:szCs w:val="20"/>
              </w:rPr>
              <w:t>and</w:t>
            </w:r>
            <w:r w:rsidRPr="00B413B5">
              <w:rPr>
                <w:rFonts w:asciiTheme="minorHAnsi" w:hAnsiTheme="minorHAnsi" w:cstheme="minorHAnsi"/>
                <w:spacing w:val="-4"/>
                <w:sz w:val="20"/>
                <w:szCs w:val="20"/>
              </w:rPr>
              <w:t xml:space="preserve"> </w:t>
            </w:r>
            <w:r w:rsidRPr="00B413B5">
              <w:rPr>
                <w:rFonts w:asciiTheme="minorHAnsi" w:hAnsiTheme="minorHAnsi" w:cstheme="minorHAnsi"/>
                <w:sz w:val="20"/>
                <w:szCs w:val="20"/>
              </w:rPr>
              <w:t>decisions about</w:t>
            </w:r>
            <w:r w:rsidRPr="00B413B5">
              <w:rPr>
                <w:rFonts w:asciiTheme="minorHAnsi" w:hAnsiTheme="minorHAnsi" w:cstheme="minorHAnsi"/>
                <w:spacing w:val="-4"/>
                <w:sz w:val="20"/>
                <w:szCs w:val="20"/>
              </w:rPr>
              <w:t xml:space="preserve"> </w:t>
            </w:r>
            <w:r w:rsidRPr="00B413B5">
              <w:rPr>
                <w:rFonts w:asciiTheme="minorHAnsi" w:hAnsiTheme="minorHAnsi" w:cstheme="minorHAnsi"/>
                <w:sz w:val="20"/>
                <w:szCs w:val="20"/>
              </w:rPr>
              <w:t>the</w:t>
            </w:r>
            <w:r w:rsidRPr="00B413B5">
              <w:rPr>
                <w:rFonts w:asciiTheme="minorHAnsi" w:hAnsiTheme="minorHAnsi" w:cstheme="minorHAnsi"/>
                <w:spacing w:val="-6"/>
                <w:sz w:val="20"/>
                <w:szCs w:val="20"/>
              </w:rPr>
              <w:t xml:space="preserve"> </w:t>
            </w:r>
            <w:r w:rsidRPr="00B413B5">
              <w:rPr>
                <w:rFonts w:asciiTheme="minorHAnsi" w:hAnsiTheme="minorHAnsi" w:cstheme="minorHAnsi"/>
                <w:sz w:val="20"/>
                <w:szCs w:val="20"/>
              </w:rPr>
              <w:t>overall</w:t>
            </w:r>
            <w:r w:rsidRPr="00B413B5">
              <w:rPr>
                <w:rFonts w:asciiTheme="minorHAnsi" w:hAnsiTheme="minorHAnsi" w:cstheme="minorHAnsi"/>
                <w:spacing w:val="-2"/>
                <w:sz w:val="20"/>
                <w:szCs w:val="20"/>
              </w:rPr>
              <w:t xml:space="preserve"> </w:t>
            </w:r>
            <w:r w:rsidRPr="00B413B5">
              <w:rPr>
                <w:rFonts w:asciiTheme="minorHAnsi" w:hAnsiTheme="minorHAnsi" w:cstheme="minorHAnsi"/>
                <w:sz w:val="20"/>
                <w:szCs w:val="20"/>
              </w:rPr>
              <w:t>direction</w:t>
            </w:r>
            <w:r w:rsidRPr="00B413B5">
              <w:rPr>
                <w:rFonts w:asciiTheme="minorHAnsi" w:hAnsiTheme="minorHAnsi" w:cstheme="minorHAnsi"/>
                <w:spacing w:val="-1"/>
                <w:sz w:val="20"/>
                <w:szCs w:val="20"/>
              </w:rPr>
              <w:t xml:space="preserve"> </w:t>
            </w:r>
            <w:r w:rsidRPr="00B413B5">
              <w:rPr>
                <w:rFonts w:asciiTheme="minorHAnsi" w:hAnsiTheme="minorHAnsi" w:cstheme="minorHAnsi"/>
                <w:sz w:val="20"/>
                <w:szCs w:val="20"/>
              </w:rPr>
              <w:t>and</w:t>
            </w:r>
            <w:r w:rsidRPr="00B413B5">
              <w:rPr>
                <w:rFonts w:asciiTheme="minorHAnsi" w:hAnsiTheme="minorHAnsi" w:cstheme="minorHAnsi"/>
                <w:spacing w:val="-4"/>
                <w:sz w:val="20"/>
                <w:szCs w:val="20"/>
              </w:rPr>
              <w:t xml:space="preserve"> </w:t>
            </w:r>
            <w:r w:rsidRPr="00B413B5">
              <w:rPr>
                <w:rFonts w:asciiTheme="minorHAnsi" w:hAnsiTheme="minorHAnsi" w:cstheme="minorHAnsi"/>
                <w:sz w:val="20"/>
                <w:szCs w:val="20"/>
              </w:rPr>
              <w:t>operation</w:t>
            </w:r>
            <w:r w:rsidRPr="00B413B5">
              <w:rPr>
                <w:rFonts w:asciiTheme="minorHAnsi" w:hAnsiTheme="minorHAnsi" w:cstheme="minorHAnsi"/>
                <w:spacing w:val="-1"/>
                <w:sz w:val="20"/>
                <w:szCs w:val="20"/>
              </w:rPr>
              <w:t xml:space="preserve"> </w:t>
            </w:r>
            <w:r w:rsidR="00F77414" w:rsidRPr="00B413B5">
              <w:rPr>
                <w:rFonts w:asciiTheme="minorHAnsi" w:hAnsiTheme="minorHAnsi" w:cstheme="minorHAnsi"/>
                <w:sz w:val="20"/>
                <w:szCs w:val="20"/>
              </w:rPr>
              <w:t xml:space="preserve">of </w:t>
            </w:r>
            <w:r w:rsidRPr="00B413B5">
              <w:rPr>
                <w:rFonts w:asciiTheme="minorHAnsi" w:hAnsiTheme="minorHAnsi" w:cstheme="minorHAnsi"/>
                <w:spacing w:val="-2"/>
                <w:sz w:val="20"/>
                <w:szCs w:val="20"/>
              </w:rPr>
              <w:t>ANSIS.</w:t>
            </w:r>
          </w:p>
          <w:p w14:paraId="67CA56D4" w14:textId="749AF16F" w:rsidR="00DE111D" w:rsidRPr="00B413B5" w:rsidRDefault="00DE111D" w:rsidP="00EC2A44">
            <w:pPr>
              <w:pStyle w:val="TableParagraph"/>
              <w:numPr>
                <w:ilvl w:val="0"/>
                <w:numId w:val="47"/>
              </w:numPr>
              <w:spacing w:before="2"/>
              <w:ind w:right="89"/>
              <w:rPr>
                <w:rFonts w:asciiTheme="minorHAnsi" w:hAnsiTheme="minorHAnsi" w:cstheme="minorHAnsi"/>
                <w:sz w:val="20"/>
                <w:szCs w:val="20"/>
              </w:rPr>
            </w:pPr>
            <w:r w:rsidRPr="00B413B5">
              <w:rPr>
                <w:rFonts w:asciiTheme="minorHAnsi" w:hAnsiTheme="minorHAnsi" w:cstheme="minorHAnsi"/>
                <w:sz w:val="20"/>
                <w:szCs w:val="20"/>
              </w:rPr>
              <w:t>Establishment</w:t>
            </w:r>
            <w:r w:rsidRPr="00B413B5">
              <w:rPr>
                <w:rFonts w:asciiTheme="minorHAnsi" w:hAnsiTheme="minorHAnsi" w:cstheme="minorHAnsi"/>
                <w:spacing w:val="-4"/>
                <w:sz w:val="20"/>
                <w:szCs w:val="20"/>
              </w:rPr>
              <w:t xml:space="preserve"> </w:t>
            </w:r>
            <w:r w:rsidRPr="00B413B5">
              <w:rPr>
                <w:rFonts w:asciiTheme="minorHAnsi" w:hAnsiTheme="minorHAnsi" w:cstheme="minorHAnsi"/>
                <w:sz w:val="20"/>
                <w:szCs w:val="20"/>
              </w:rPr>
              <w:t>and</w:t>
            </w:r>
            <w:r w:rsidRPr="00B413B5">
              <w:rPr>
                <w:rFonts w:asciiTheme="minorHAnsi" w:hAnsiTheme="minorHAnsi" w:cstheme="minorHAnsi"/>
                <w:spacing w:val="-6"/>
                <w:sz w:val="20"/>
                <w:szCs w:val="20"/>
              </w:rPr>
              <w:t xml:space="preserve"> </w:t>
            </w:r>
            <w:r w:rsidRPr="00B413B5">
              <w:rPr>
                <w:rFonts w:asciiTheme="minorHAnsi" w:hAnsiTheme="minorHAnsi" w:cstheme="minorHAnsi"/>
                <w:sz w:val="20"/>
                <w:szCs w:val="20"/>
              </w:rPr>
              <w:t>oversight</w:t>
            </w:r>
            <w:r w:rsidRPr="00B413B5">
              <w:rPr>
                <w:rFonts w:asciiTheme="minorHAnsi" w:hAnsiTheme="minorHAnsi" w:cstheme="minorHAnsi"/>
                <w:spacing w:val="-4"/>
                <w:sz w:val="20"/>
                <w:szCs w:val="20"/>
              </w:rPr>
              <w:t xml:space="preserve"> </w:t>
            </w:r>
            <w:r w:rsidRPr="00B413B5">
              <w:rPr>
                <w:rFonts w:asciiTheme="minorHAnsi" w:hAnsiTheme="minorHAnsi" w:cstheme="minorHAnsi"/>
                <w:sz w:val="20"/>
                <w:szCs w:val="20"/>
              </w:rPr>
              <w:t>of</w:t>
            </w:r>
            <w:r w:rsidRPr="00B413B5">
              <w:rPr>
                <w:rFonts w:asciiTheme="minorHAnsi" w:hAnsiTheme="minorHAnsi" w:cstheme="minorHAnsi"/>
                <w:spacing w:val="-4"/>
                <w:sz w:val="20"/>
                <w:szCs w:val="20"/>
              </w:rPr>
              <w:t xml:space="preserve"> the consultative and </w:t>
            </w:r>
            <w:r w:rsidRPr="00B413B5">
              <w:rPr>
                <w:rFonts w:asciiTheme="minorHAnsi" w:hAnsiTheme="minorHAnsi" w:cstheme="minorHAnsi"/>
                <w:sz w:val="20"/>
                <w:szCs w:val="20"/>
              </w:rPr>
              <w:t>technical</w:t>
            </w:r>
            <w:r w:rsidRPr="00B413B5">
              <w:rPr>
                <w:rFonts w:asciiTheme="minorHAnsi" w:hAnsiTheme="minorHAnsi" w:cstheme="minorHAnsi"/>
                <w:spacing w:val="-2"/>
                <w:sz w:val="20"/>
                <w:szCs w:val="20"/>
              </w:rPr>
              <w:t xml:space="preserve"> </w:t>
            </w:r>
            <w:r w:rsidRPr="00B413B5">
              <w:rPr>
                <w:rFonts w:asciiTheme="minorHAnsi" w:hAnsiTheme="minorHAnsi" w:cstheme="minorHAnsi"/>
                <w:sz w:val="20"/>
                <w:szCs w:val="20"/>
              </w:rPr>
              <w:t>level</w:t>
            </w:r>
            <w:r w:rsidRPr="00B413B5">
              <w:rPr>
                <w:rFonts w:asciiTheme="minorHAnsi" w:hAnsiTheme="minorHAnsi" w:cstheme="minorHAnsi"/>
                <w:spacing w:val="-2"/>
                <w:sz w:val="20"/>
                <w:szCs w:val="20"/>
              </w:rPr>
              <w:t xml:space="preserve"> </w:t>
            </w:r>
            <w:r w:rsidRPr="00B413B5">
              <w:rPr>
                <w:rFonts w:asciiTheme="minorHAnsi" w:hAnsiTheme="minorHAnsi" w:cstheme="minorHAnsi"/>
                <w:sz w:val="20"/>
                <w:szCs w:val="20"/>
              </w:rPr>
              <w:t>authority</w:t>
            </w:r>
            <w:r w:rsidRPr="00B413B5">
              <w:rPr>
                <w:rFonts w:asciiTheme="minorHAnsi" w:hAnsiTheme="minorHAnsi" w:cstheme="minorHAnsi"/>
                <w:spacing w:val="-2"/>
                <w:sz w:val="20"/>
                <w:szCs w:val="20"/>
              </w:rPr>
              <w:t xml:space="preserve"> </w:t>
            </w:r>
            <w:r w:rsidRPr="00B413B5">
              <w:rPr>
                <w:rFonts w:asciiTheme="minorHAnsi" w:hAnsiTheme="minorHAnsi" w:cstheme="minorHAnsi"/>
                <w:sz w:val="20"/>
                <w:szCs w:val="20"/>
              </w:rPr>
              <w:t>and</w:t>
            </w:r>
            <w:r w:rsidRPr="00B413B5">
              <w:rPr>
                <w:rFonts w:asciiTheme="minorHAnsi" w:hAnsiTheme="minorHAnsi" w:cstheme="minorHAnsi"/>
                <w:spacing w:val="-6"/>
                <w:sz w:val="20"/>
                <w:szCs w:val="20"/>
              </w:rPr>
              <w:t xml:space="preserve"> </w:t>
            </w:r>
            <w:r w:rsidRPr="00B413B5">
              <w:rPr>
                <w:rFonts w:asciiTheme="minorHAnsi" w:hAnsiTheme="minorHAnsi" w:cstheme="minorHAnsi"/>
                <w:sz w:val="20"/>
                <w:szCs w:val="20"/>
              </w:rPr>
              <w:t>advisory</w:t>
            </w:r>
            <w:r w:rsidRPr="00B413B5">
              <w:rPr>
                <w:rFonts w:asciiTheme="minorHAnsi" w:hAnsiTheme="minorHAnsi" w:cstheme="minorHAnsi"/>
                <w:spacing w:val="-2"/>
                <w:sz w:val="20"/>
                <w:szCs w:val="20"/>
              </w:rPr>
              <w:t xml:space="preserve"> </w:t>
            </w:r>
            <w:r w:rsidR="00B206A4">
              <w:rPr>
                <w:rFonts w:asciiTheme="minorHAnsi" w:hAnsiTheme="minorHAnsi" w:cstheme="minorHAnsi"/>
                <w:sz w:val="20"/>
                <w:szCs w:val="20"/>
              </w:rPr>
              <w:t>bodies</w:t>
            </w:r>
            <w:r w:rsidRPr="00B413B5">
              <w:rPr>
                <w:rFonts w:asciiTheme="minorHAnsi" w:hAnsiTheme="minorHAnsi" w:cstheme="minorHAnsi"/>
                <w:spacing w:val="40"/>
                <w:sz w:val="20"/>
                <w:szCs w:val="20"/>
              </w:rPr>
              <w:t xml:space="preserve"> </w:t>
            </w:r>
            <w:r w:rsidRPr="00B413B5">
              <w:rPr>
                <w:rFonts w:asciiTheme="minorHAnsi" w:hAnsiTheme="minorHAnsi" w:cstheme="minorHAnsi"/>
                <w:sz w:val="20"/>
                <w:szCs w:val="20"/>
              </w:rPr>
              <w:t>(e.g.</w:t>
            </w:r>
            <w:r w:rsidR="00DC5CC0" w:rsidRPr="00B413B5">
              <w:rPr>
                <w:rFonts w:asciiTheme="minorHAnsi" w:hAnsiTheme="minorHAnsi" w:cstheme="minorHAnsi"/>
                <w:sz w:val="20"/>
                <w:szCs w:val="20"/>
              </w:rPr>
              <w:t>,</w:t>
            </w:r>
            <w:r w:rsidRPr="00B413B5">
              <w:rPr>
                <w:rFonts w:asciiTheme="minorHAnsi" w:hAnsiTheme="minorHAnsi" w:cstheme="minorHAnsi"/>
                <w:sz w:val="20"/>
                <w:szCs w:val="20"/>
              </w:rPr>
              <w:t xml:space="preserve"> the </w:t>
            </w:r>
            <w:r w:rsidR="006470E1" w:rsidRPr="00B413B5">
              <w:rPr>
                <w:rFonts w:asciiTheme="minorHAnsi" w:hAnsiTheme="minorHAnsi" w:cstheme="minorHAnsi"/>
                <w:spacing w:val="-2"/>
                <w:sz w:val="20"/>
                <w:szCs w:val="20"/>
              </w:rPr>
              <w:t>Consultative Group</w:t>
            </w:r>
            <w:r w:rsidRPr="00B413B5">
              <w:rPr>
                <w:rFonts w:asciiTheme="minorHAnsi" w:hAnsiTheme="minorHAnsi" w:cstheme="minorHAnsi"/>
                <w:sz w:val="20"/>
                <w:szCs w:val="20"/>
              </w:rPr>
              <w:t xml:space="preserve"> and </w:t>
            </w:r>
            <w:r w:rsidR="0022682C" w:rsidRPr="00B413B5">
              <w:rPr>
                <w:rFonts w:asciiTheme="minorHAnsi" w:hAnsiTheme="minorHAnsi" w:cstheme="minorHAnsi"/>
                <w:sz w:val="20"/>
                <w:szCs w:val="20"/>
              </w:rPr>
              <w:t>Technical Group</w:t>
            </w:r>
            <w:r w:rsidRPr="00B413B5">
              <w:rPr>
                <w:rFonts w:asciiTheme="minorHAnsi" w:hAnsiTheme="minorHAnsi" w:cstheme="minorHAnsi"/>
                <w:sz w:val="20"/>
                <w:szCs w:val="20"/>
              </w:rPr>
              <w:t>)</w:t>
            </w:r>
            <w:r w:rsidR="00B206A4">
              <w:rPr>
                <w:rFonts w:asciiTheme="minorHAnsi" w:hAnsiTheme="minorHAnsi" w:cstheme="minorHAnsi"/>
                <w:sz w:val="20"/>
                <w:szCs w:val="20"/>
              </w:rPr>
              <w:t>.</w:t>
            </w:r>
          </w:p>
          <w:p w14:paraId="5871F32F" w14:textId="0715217D" w:rsidR="00DE111D" w:rsidRPr="00B413B5" w:rsidRDefault="00DE111D" w:rsidP="00EC2A44">
            <w:pPr>
              <w:pStyle w:val="TableParagraph"/>
              <w:numPr>
                <w:ilvl w:val="0"/>
                <w:numId w:val="47"/>
              </w:numPr>
              <w:rPr>
                <w:rFonts w:asciiTheme="minorHAnsi" w:hAnsiTheme="minorHAnsi" w:cstheme="minorHAnsi"/>
                <w:sz w:val="20"/>
                <w:szCs w:val="20"/>
              </w:rPr>
            </w:pPr>
            <w:r w:rsidRPr="00B413B5">
              <w:rPr>
                <w:rFonts w:asciiTheme="minorHAnsi" w:hAnsiTheme="minorHAnsi" w:cstheme="minorHAnsi"/>
                <w:sz w:val="20"/>
                <w:szCs w:val="20"/>
              </w:rPr>
              <w:t>Oversight</w:t>
            </w:r>
            <w:r w:rsidRPr="00B413B5">
              <w:rPr>
                <w:rFonts w:asciiTheme="minorHAnsi" w:hAnsiTheme="minorHAnsi" w:cstheme="minorHAnsi"/>
                <w:spacing w:val="-6"/>
                <w:sz w:val="20"/>
                <w:szCs w:val="20"/>
              </w:rPr>
              <w:t xml:space="preserve"> </w:t>
            </w:r>
            <w:r w:rsidRPr="00B413B5">
              <w:rPr>
                <w:rFonts w:asciiTheme="minorHAnsi" w:hAnsiTheme="minorHAnsi" w:cstheme="minorHAnsi"/>
                <w:sz w:val="20"/>
                <w:szCs w:val="20"/>
              </w:rPr>
              <w:t>of</w:t>
            </w:r>
            <w:r w:rsidRPr="00B413B5">
              <w:rPr>
                <w:rFonts w:asciiTheme="minorHAnsi" w:hAnsiTheme="minorHAnsi" w:cstheme="minorHAnsi"/>
                <w:spacing w:val="-5"/>
                <w:sz w:val="20"/>
                <w:szCs w:val="20"/>
              </w:rPr>
              <w:t xml:space="preserve"> </w:t>
            </w:r>
            <w:r w:rsidRPr="00B413B5">
              <w:rPr>
                <w:rFonts w:asciiTheme="minorHAnsi" w:hAnsiTheme="minorHAnsi" w:cstheme="minorHAnsi"/>
                <w:sz w:val="20"/>
                <w:szCs w:val="20"/>
              </w:rPr>
              <w:t>the</w:t>
            </w:r>
            <w:r w:rsidRPr="00B413B5">
              <w:rPr>
                <w:rFonts w:asciiTheme="minorHAnsi" w:hAnsiTheme="minorHAnsi" w:cstheme="minorHAnsi"/>
                <w:spacing w:val="-3"/>
                <w:sz w:val="20"/>
                <w:szCs w:val="20"/>
              </w:rPr>
              <w:t xml:space="preserve"> </w:t>
            </w:r>
            <w:r w:rsidR="00A10760">
              <w:rPr>
                <w:rFonts w:asciiTheme="minorHAnsi" w:hAnsiTheme="minorHAnsi" w:cstheme="minorHAnsi"/>
                <w:spacing w:val="-3"/>
                <w:sz w:val="20"/>
                <w:szCs w:val="20"/>
              </w:rPr>
              <w:t>development and</w:t>
            </w:r>
            <w:r w:rsidR="00A32C16">
              <w:rPr>
                <w:rFonts w:asciiTheme="minorHAnsi" w:hAnsiTheme="minorHAnsi" w:cstheme="minorHAnsi"/>
                <w:spacing w:val="-3"/>
                <w:sz w:val="20"/>
                <w:szCs w:val="20"/>
              </w:rPr>
              <w:t xml:space="preserve"> </w:t>
            </w:r>
            <w:r w:rsidRPr="00B413B5">
              <w:rPr>
                <w:rFonts w:asciiTheme="minorHAnsi" w:hAnsiTheme="minorHAnsi" w:cstheme="minorHAnsi"/>
                <w:sz w:val="20"/>
                <w:szCs w:val="20"/>
              </w:rPr>
              <w:t>operations of</w:t>
            </w:r>
            <w:r w:rsidRPr="00B413B5">
              <w:rPr>
                <w:rFonts w:asciiTheme="minorHAnsi" w:hAnsiTheme="minorHAnsi" w:cstheme="minorHAnsi"/>
                <w:spacing w:val="-3"/>
                <w:sz w:val="20"/>
                <w:szCs w:val="20"/>
              </w:rPr>
              <w:t xml:space="preserve"> </w:t>
            </w:r>
            <w:r w:rsidRPr="00B413B5">
              <w:rPr>
                <w:rFonts w:asciiTheme="minorHAnsi" w:hAnsiTheme="minorHAnsi" w:cstheme="minorHAnsi"/>
                <w:spacing w:val="-2"/>
                <w:sz w:val="20"/>
                <w:szCs w:val="20"/>
              </w:rPr>
              <w:t>ANSIS</w:t>
            </w:r>
            <w:r w:rsidR="00B206A4">
              <w:rPr>
                <w:rFonts w:asciiTheme="minorHAnsi" w:hAnsiTheme="minorHAnsi" w:cstheme="minorHAnsi"/>
                <w:spacing w:val="-2"/>
                <w:sz w:val="20"/>
                <w:szCs w:val="20"/>
              </w:rPr>
              <w:t>.</w:t>
            </w:r>
          </w:p>
          <w:p w14:paraId="268B28B1" w14:textId="346FFC31" w:rsidR="00DE111D" w:rsidRPr="00B413B5" w:rsidRDefault="00DE111D" w:rsidP="00EC2A44">
            <w:pPr>
              <w:pStyle w:val="TableParagraph"/>
              <w:numPr>
                <w:ilvl w:val="0"/>
                <w:numId w:val="47"/>
              </w:numPr>
              <w:rPr>
                <w:rFonts w:asciiTheme="minorHAnsi" w:hAnsiTheme="minorHAnsi" w:cstheme="minorHAnsi"/>
                <w:sz w:val="20"/>
                <w:szCs w:val="20"/>
              </w:rPr>
            </w:pPr>
            <w:r w:rsidRPr="00B413B5">
              <w:rPr>
                <w:rFonts w:asciiTheme="minorHAnsi" w:hAnsiTheme="minorHAnsi" w:cstheme="minorHAnsi"/>
                <w:sz w:val="20"/>
                <w:szCs w:val="20"/>
              </w:rPr>
              <w:t>Represent ANSIS</w:t>
            </w:r>
            <w:r w:rsidRPr="00B413B5">
              <w:rPr>
                <w:rFonts w:asciiTheme="minorHAnsi" w:hAnsiTheme="minorHAnsi" w:cstheme="minorHAnsi"/>
                <w:spacing w:val="-9"/>
                <w:sz w:val="20"/>
                <w:szCs w:val="20"/>
              </w:rPr>
              <w:t xml:space="preserve"> </w:t>
            </w:r>
            <w:r w:rsidRPr="00B413B5">
              <w:rPr>
                <w:rFonts w:asciiTheme="minorHAnsi" w:hAnsiTheme="minorHAnsi" w:cstheme="minorHAnsi"/>
                <w:sz w:val="20"/>
                <w:szCs w:val="20"/>
              </w:rPr>
              <w:t>and</w:t>
            </w:r>
            <w:r w:rsidRPr="00B413B5">
              <w:rPr>
                <w:rFonts w:asciiTheme="minorHAnsi" w:hAnsiTheme="minorHAnsi" w:cstheme="minorHAnsi"/>
                <w:spacing w:val="-6"/>
                <w:sz w:val="20"/>
                <w:szCs w:val="20"/>
              </w:rPr>
              <w:t xml:space="preserve"> </w:t>
            </w:r>
            <w:r w:rsidRPr="00B413B5">
              <w:rPr>
                <w:rFonts w:asciiTheme="minorHAnsi" w:hAnsiTheme="minorHAnsi" w:cstheme="minorHAnsi"/>
                <w:sz w:val="20"/>
                <w:szCs w:val="20"/>
              </w:rPr>
              <w:t>communicate</w:t>
            </w:r>
            <w:r w:rsidRPr="00B413B5">
              <w:rPr>
                <w:rFonts w:asciiTheme="minorHAnsi" w:hAnsiTheme="minorHAnsi" w:cstheme="minorHAnsi"/>
                <w:spacing w:val="-2"/>
                <w:sz w:val="20"/>
                <w:szCs w:val="20"/>
              </w:rPr>
              <w:t xml:space="preserve"> </w:t>
            </w:r>
            <w:r w:rsidR="00884727" w:rsidRPr="00B413B5">
              <w:rPr>
                <w:rFonts w:asciiTheme="minorHAnsi" w:hAnsiTheme="minorHAnsi" w:cstheme="minorHAnsi"/>
                <w:spacing w:val="-2"/>
                <w:sz w:val="20"/>
                <w:szCs w:val="20"/>
              </w:rPr>
              <w:t xml:space="preserve">the benefits </w:t>
            </w:r>
            <w:r w:rsidR="00976429" w:rsidRPr="00B413B5">
              <w:rPr>
                <w:rFonts w:asciiTheme="minorHAnsi" w:hAnsiTheme="minorHAnsi" w:cstheme="minorHAnsi"/>
                <w:spacing w:val="-2"/>
                <w:sz w:val="20"/>
                <w:szCs w:val="20"/>
              </w:rPr>
              <w:t xml:space="preserve">of </w:t>
            </w:r>
            <w:r w:rsidRPr="00B413B5">
              <w:rPr>
                <w:rFonts w:asciiTheme="minorHAnsi" w:hAnsiTheme="minorHAnsi" w:cstheme="minorHAnsi"/>
                <w:spacing w:val="-2"/>
                <w:sz w:val="20"/>
                <w:szCs w:val="20"/>
              </w:rPr>
              <w:t>ANSIS</w:t>
            </w:r>
            <w:r w:rsidR="00B206A4">
              <w:rPr>
                <w:rFonts w:asciiTheme="minorHAnsi" w:hAnsiTheme="minorHAnsi" w:cstheme="minorHAnsi"/>
                <w:spacing w:val="-2"/>
                <w:sz w:val="20"/>
                <w:szCs w:val="20"/>
              </w:rPr>
              <w:t>.</w:t>
            </w:r>
          </w:p>
          <w:p w14:paraId="08EFDCE7" w14:textId="0CE5BAFD" w:rsidR="00DE111D" w:rsidRPr="00B413B5" w:rsidRDefault="00DE111D" w:rsidP="00EC2A44">
            <w:pPr>
              <w:pStyle w:val="TableParagraph"/>
              <w:numPr>
                <w:ilvl w:val="0"/>
                <w:numId w:val="47"/>
              </w:numPr>
              <w:spacing w:before="29"/>
              <w:rPr>
                <w:rFonts w:asciiTheme="minorHAnsi" w:hAnsiTheme="minorHAnsi" w:cstheme="minorHAnsi"/>
                <w:spacing w:val="-2"/>
                <w:sz w:val="20"/>
                <w:szCs w:val="20"/>
              </w:rPr>
            </w:pPr>
            <w:r w:rsidRPr="00B413B5">
              <w:rPr>
                <w:rFonts w:asciiTheme="minorHAnsi" w:hAnsiTheme="minorHAnsi" w:cstheme="minorHAnsi"/>
                <w:sz w:val="20"/>
                <w:szCs w:val="20"/>
              </w:rPr>
              <w:t>Engage</w:t>
            </w:r>
            <w:r w:rsidRPr="00B413B5">
              <w:rPr>
                <w:rFonts w:asciiTheme="minorHAnsi" w:hAnsiTheme="minorHAnsi" w:cstheme="minorHAnsi"/>
                <w:spacing w:val="-9"/>
                <w:sz w:val="20"/>
                <w:szCs w:val="20"/>
              </w:rPr>
              <w:t xml:space="preserve"> </w:t>
            </w:r>
            <w:r w:rsidRPr="00B413B5">
              <w:rPr>
                <w:rFonts w:asciiTheme="minorHAnsi" w:hAnsiTheme="minorHAnsi" w:cstheme="minorHAnsi"/>
                <w:sz w:val="20"/>
                <w:szCs w:val="20"/>
              </w:rPr>
              <w:t>with</w:t>
            </w:r>
            <w:r w:rsidRPr="00B413B5">
              <w:rPr>
                <w:rFonts w:asciiTheme="minorHAnsi" w:hAnsiTheme="minorHAnsi" w:cstheme="minorHAnsi"/>
                <w:spacing w:val="-4"/>
                <w:sz w:val="20"/>
                <w:szCs w:val="20"/>
              </w:rPr>
              <w:t xml:space="preserve"> </w:t>
            </w:r>
            <w:r w:rsidRPr="00B413B5">
              <w:rPr>
                <w:rFonts w:asciiTheme="minorHAnsi" w:hAnsiTheme="minorHAnsi" w:cstheme="minorHAnsi"/>
                <w:sz w:val="20"/>
                <w:szCs w:val="20"/>
              </w:rPr>
              <w:t>external</w:t>
            </w:r>
            <w:r w:rsidRPr="00B413B5">
              <w:rPr>
                <w:rFonts w:asciiTheme="minorHAnsi" w:hAnsiTheme="minorHAnsi" w:cstheme="minorHAnsi"/>
                <w:spacing w:val="-1"/>
                <w:sz w:val="20"/>
                <w:szCs w:val="20"/>
              </w:rPr>
              <w:t xml:space="preserve"> </w:t>
            </w:r>
            <w:r w:rsidRPr="00B413B5">
              <w:rPr>
                <w:rFonts w:asciiTheme="minorHAnsi" w:hAnsiTheme="minorHAnsi" w:cstheme="minorHAnsi"/>
                <w:sz w:val="20"/>
                <w:szCs w:val="20"/>
              </w:rPr>
              <w:t>domain</w:t>
            </w:r>
            <w:r w:rsidRPr="00B413B5">
              <w:rPr>
                <w:rFonts w:asciiTheme="minorHAnsi" w:hAnsiTheme="minorHAnsi" w:cstheme="minorHAnsi"/>
                <w:spacing w:val="-2"/>
                <w:sz w:val="20"/>
                <w:szCs w:val="20"/>
              </w:rPr>
              <w:t xml:space="preserve"> authorities.</w:t>
            </w:r>
          </w:p>
          <w:p w14:paraId="686CE823" w14:textId="2696147F" w:rsidR="000204B9" w:rsidRPr="00B413B5" w:rsidRDefault="000204B9" w:rsidP="00EC2A44">
            <w:pPr>
              <w:pStyle w:val="TableParagraph"/>
              <w:numPr>
                <w:ilvl w:val="0"/>
                <w:numId w:val="47"/>
              </w:numPr>
              <w:spacing w:before="29"/>
              <w:rPr>
                <w:rFonts w:asciiTheme="minorHAnsi" w:hAnsiTheme="minorHAnsi" w:cstheme="minorHAnsi"/>
                <w:sz w:val="20"/>
                <w:szCs w:val="20"/>
              </w:rPr>
            </w:pPr>
            <w:r w:rsidRPr="00B413B5">
              <w:rPr>
                <w:rFonts w:asciiTheme="minorHAnsi" w:hAnsiTheme="minorHAnsi" w:cstheme="minorHAnsi"/>
                <w:spacing w:val="-2"/>
                <w:sz w:val="20"/>
                <w:szCs w:val="20"/>
              </w:rPr>
              <w:t xml:space="preserve">Delivery of </w:t>
            </w:r>
            <w:r w:rsidR="00B206A4">
              <w:rPr>
                <w:rFonts w:asciiTheme="minorHAnsi" w:hAnsiTheme="minorHAnsi" w:cstheme="minorHAnsi"/>
                <w:spacing w:val="-2"/>
                <w:sz w:val="20"/>
                <w:szCs w:val="20"/>
              </w:rPr>
              <w:t>t</w:t>
            </w:r>
            <w:r w:rsidR="00683BD8" w:rsidRPr="00B413B5">
              <w:rPr>
                <w:rFonts w:asciiTheme="minorHAnsi" w:hAnsiTheme="minorHAnsi" w:cstheme="minorHAnsi"/>
                <w:spacing w:val="-2"/>
                <w:sz w:val="20"/>
                <w:szCs w:val="20"/>
              </w:rPr>
              <w:t>he Project</w:t>
            </w:r>
            <w:r w:rsidR="007A226A" w:rsidRPr="00B413B5">
              <w:rPr>
                <w:rFonts w:asciiTheme="minorHAnsi" w:hAnsiTheme="minorHAnsi" w:cstheme="minorHAnsi"/>
                <w:spacing w:val="-2"/>
                <w:sz w:val="20"/>
                <w:szCs w:val="20"/>
              </w:rPr>
              <w:t xml:space="preserve"> </w:t>
            </w:r>
            <w:r w:rsidR="00340A72" w:rsidRPr="00B413B5">
              <w:rPr>
                <w:rFonts w:asciiTheme="minorHAnsi" w:hAnsiTheme="minorHAnsi" w:cstheme="minorHAnsi"/>
                <w:spacing w:val="-2"/>
                <w:sz w:val="20"/>
                <w:szCs w:val="20"/>
              </w:rPr>
              <w:t xml:space="preserve">in accordance with contractual </w:t>
            </w:r>
            <w:r w:rsidR="00C47F99" w:rsidRPr="00B413B5">
              <w:rPr>
                <w:rFonts w:asciiTheme="minorHAnsi" w:hAnsiTheme="minorHAnsi" w:cstheme="minorHAnsi"/>
                <w:spacing w:val="-2"/>
                <w:sz w:val="20"/>
                <w:szCs w:val="20"/>
              </w:rPr>
              <w:t>obligations</w:t>
            </w:r>
            <w:r w:rsidR="00B206A4">
              <w:rPr>
                <w:rFonts w:asciiTheme="minorHAnsi" w:hAnsiTheme="minorHAnsi" w:cstheme="minorHAnsi"/>
                <w:spacing w:val="-2"/>
                <w:sz w:val="20"/>
                <w:szCs w:val="20"/>
              </w:rPr>
              <w:t>.</w:t>
            </w:r>
          </w:p>
        </w:tc>
        <w:tc>
          <w:tcPr>
            <w:cnfStyle w:val="000001000000" w:firstRow="0" w:lastRow="0" w:firstColumn="0" w:lastColumn="0" w:oddVBand="0" w:evenVBand="1" w:oddHBand="0" w:evenHBand="0" w:firstRowFirstColumn="0" w:firstRowLastColumn="0" w:lastRowFirstColumn="0" w:lastRowLastColumn="0"/>
            <w:tcW w:w="2835" w:type="dxa"/>
          </w:tcPr>
          <w:p w14:paraId="6A4F9514" w14:textId="443AA1C9" w:rsidR="00DE111D" w:rsidRPr="00B413B5" w:rsidRDefault="00DE111D" w:rsidP="00EC2A44">
            <w:pPr>
              <w:pStyle w:val="TableParagraph"/>
              <w:numPr>
                <w:ilvl w:val="0"/>
                <w:numId w:val="45"/>
              </w:numPr>
              <w:spacing w:before="29"/>
              <w:rPr>
                <w:rFonts w:asciiTheme="minorHAnsi" w:hAnsiTheme="minorHAnsi" w:cstheme="minorHAnsi"/>
                <w:spacing w:val="-2"/>
                <w:sz w:val="20"/>
                <w:szCs w:val="20"/>
              </w:rPr>
            </w:pPr>
            <w:r w:rsidRPr="00B413B5">
              <w:rPr>
                <w:rFonts w:asciiTheme="minorHAnsi" w:hAnsiTheme="minorHAnsi" w:cstheme="minorHAnsi"/>
                <w:sz w:val="20"/>
                <w:szCs w:val="20"/>
              </w:rPr>
              <w:t>Provide consultative support</w:t>
            </w:r>
            <w:r w:rsidR="007D2C38">
              <w:rPr>
                <w:rFonts w:asciiTheme="minorHAnsi" w:hAnsiTheme="minorHAnsi" w:cstheme="minorHAnsi"/>
                <w:sz w:val="20"/>
                <w:szCs w:val="20"/>
              </w:rPr>
              <w:t xml:space="preserve">, </w:t>
            </w:r>
            <w:proofErr w:type="gramStart"/>
            <w:r w:rsidR="007D2C38">
              <w:rPr>
                <w:rFonts w:asciiTheme="minorHAnsi" w:hAnsiTheme="minorHAnsi" w:cstheme="minorHAnsi"/>
                <w:sz w:val="20"/>
                <w:szCs w:val="20"/>
              </w:rPr>
              <w:t>advice</w:t>
            </w:r>
            <w:proofErr w:type="gramEnd"/>
            <w:r w:rsidRPr="00B413B5">
              <w:rPr>
                <w:rFonts w:asciiTheme="minorHAnsi" w:hAnsiTheme="minorHAnsi" w:cstheme="minorHAnsi"/>
                <w:sz w:val="20"/>
                <w:szCs w:val="20"/>
              </w:rPr>
              <w:t xml:space="preserve"> </w:t>
            </w:r>
            <w:r w:rsidR="00CC7172" w:rsidRPr="00B413B5">
              <w:rPr>
                <w:rFonts w:asciiTheme="minorHAnsi" w:hAnsiTheme="minorHAnsi" w:cstheme="minorHAnsi"/>
                <w:sz w:val="20"/>
                <w:szCs w:val="20"/>
              </w:rPr>
              <w:t xml:space="preserve">and recommendations </w:t>
            </w:r>
            <w:r w:rsidRPr="00B413B5">
              <w:rPr>
                <w:rFonts w:asciiTheme="minorHAnsi" w:hAnsiTheme="minorHAnsi" w:cstheme="minorHAnsi"/>
                <w:sz w:val="20"/>
                <w:szCs w:val="20"/>
              </w:rPr>
              <w:t>to guide the</w:t>
            </w:r>
            <w:r w:rsidRPr="00B413B5">
              <w:rPr>
                <w:rFonts w:asciiTheme="minorHAnsi" w:hAnsiTheme="minorHAnsi" w:cstheme="minorHAnsi"/>
                <w:spacing w:val="-6"/>
                <w:sz w:val="20"/>
                <w:szCs w:val="20"/>
              </w:rPr>
              <w:t xml:space="preserve"> </w:t>
            </w:r>
            <w:r w:rsidRPr="00B413B5">
              <w:rPr>
                <w:rFonts w:asciiTheme="minorHAnsi" w:hAnsiTheme="minorHAnsi" w:cstheme="minorHAnsi"/>
                <w:sz w:val="20"/>
                <w:szCs w:val="20"/>
              </w:rPr>
              <w:t>overall strategic</w:t>
            </w:r>
            <w:r w:rsidRPr="00B413B5">
              <w:rPr>
                <w:rFonts w:asciiTheme="minorHAnsi" w:hAnsiTheme="minorHAnsi" w:cstheme="minorHAnsi"/>
                <w:spacing w:val="-2"/>
                <w:sz w:val="20"/>
                <w:szCs w:val="20"/>
              </w:rPr>
              <w:t xml:space="preserve"> </w:t>
            </w:r>
            <w:r w:rsidRPr="00B413B5">
              <w:rPr>
                <w:rFonts w:asciiTheme="minorHAnsi" w:hAnsiTheme="minorHAnsi" w:cstheme="minorHAnsi"/>
                <w:sz w:val="20"/>
                <w:szCs w:val="20"/>
              </w:rPr>
              <w:t>direction</w:t>
            </w:r>
            <w:r w:rsidR="00B150DC">
              <w:rPr>
                <w:rFonts w:asciiTheme="minorHAnsi" w:hAnsiTheme="minorHAnsi" w:cstheme="minorHAnsi"/>
                <w:sz w:val="20"/>
                <w:szCs w:val="20"/>
              </w:rPr>
              <w:t>, governance</w:t>
            </w:r>
            <w:r w:rsidRPr="00B413B5">
              <w:rPr>
                <w:rFonts w:asciiTheme="minorHAnsi" w:hAnsiTheme="minorHAnsi" w:cstheme="minorHAnsi"/>
                <w:spacing w:val="-1"/>
                <w:sz w:val="20"/>
                <w:szCs w:val="20"/>
              </w:rPr>
              <w:t xml:space="preserve"> </w:t>
            </w:r>
            <w:r w:rsidRPr="00B413B5">
              <w:rPr>
                <w:rFonts w:asciiTheme="minorHAnsi" w:hAnsiTheme="minorHAnsi" w:cstheme="minorHAnsi"/>
                <w:sz w:val="20"/>
                <w:szCs w:val="20"/>
              </w:rPr>
              <w:t>and</w:t>
            </w:r>
            <w:r w:rsidRPr="00B413B5">
              <w:rPr>
                <w:rFonts w:asciiTheme="minorHAnsi" w:hAnsiTheme="minorHAnsi" w:cstheme="minorHAnsi"/>
                <w:spacing w:val="-4"/>
                <w:sz w:val="20"/>
                <w:szCs w:val="20"/>
              </w:rPr>
              <w:t xml:space="preserve"> </w:t>
            </w:r>
            <w:r w:rsidRPr="00B413B5">
              <w:rPr>
                <w:rFonts w:asciiTheme="minorHAnsi" w:hAnsiTheme="minorHAnsi" w:cstheme="minorHAnsi"/>
                <w:sz w:val="20"/>
                <w:szCs w:val="20"/>
              </w:rPr>
              <w:t>operation</w:t>
            </w:r>
            <w:r w:rsidRPr="00B413B5">
              <w:rPr>
                <w:rFonts w:asciiTheme="minorHAnsi" w:hAnsiTheme="minorHAnsi" w:cstheme="minorHAnsi"/>
                <w:spacing w:val="-1"/>
                <w:sz w:val="20"/>
                <w:szCs w:val="20"/>
              </w:rPr>
              <w:t xml:space="preserve"> </w:t>
            </w:r>
            <w:r w:rsidRPr="00B413B5">
              <w:rPr>
                <w:rFonts w:asciiTheme="minorHAnsi" w:hAnsiTheme="minorHAnsi" w:cstheme="minorHAnsi"/>
                <w:sz w:val="20"/>
                <w:szCs w:val="20"/>
              </w:rPr>
              <w:t xml:space="preserve">of </w:t>
            </w:r>
            <w:r w:rsidRPr="00B413B5">
              <w:rPr>
                <w:rFonts w:asciiTheme="minorHAnsi" w:hAnsiTheme="minorHAnsi" w:cstheme="minorHAnsi"/>
                <w:spacing w:val="-2"/>
                <w:sz w:val="20"/>
                <w:szCs w:val="20"/>
              </w:rPr>
              <w:t>ANSIS.</w:t>
            </w:r>
          </w:p>
          <w:p w14:paraId="1E6B153C" w14:textId="440A6EE2" w:rsidR="00DE111D" w:rsidRPr="00B413B5" w:rsidRDefault="00960000" w:rsidP="00EC2A44">
            <w:pPr>
              <w:pStyle w:val="TableParagraph"/>
              <w:numPr>
                <w:ilvl w:val="0"/>
                <w:numId w:val="45"/>
              </w:numPr>
              <w:rPr>
                <w:rFonts w:asciiTheme="minorHAnsi" w:hAnsiTheme="minorHAnsi" w:cstheme="minorHAnsi"/>
                <w:sz w:val="20"/>
                <w:szCs w:val="20"/>
              </w:rPr>
            </w:pPr>
            <w:r w:rsidRPr="00B413B5">
              <w:rPr>
                <w:rFonts w:asciiTheme="minorHAnsi" w:hAnsiTheme="minorHAnsi" w:cstheme="minorHAnsi"/>
                <w:sz w:val="20"/>
                <w:szCs w:val="20"/>
              </w:rPr>
              <w:t>Advocate for ANSIS and c</w:t>
            </w:r>
            <w:r w:rsidR="003879E0" w:rsidRPr="00B413B5">
              <w:rPr>
                <w:rFonts w:asciiTheme="minorHAnsi" w:hAnsiTheme="minorHAnsi" w:cstheme="minorHAnsi"/>
                <w:sz w:val="20"/>
                <w:szCs w:val="20"/>
              </w:rPr>
              <w:t>o</w:t>
            </w:r>
            <w:r w:rsidR="00DE111D" w:rsidRPr="00B413B5">
              <w:rPr>
                <w:rFonts w:asciiTheme="minorHAnsi" w:hAnsiTheme="minorHAnsi" w:cstheme="minorHAnsi"/>
                <w:sz w:val="20"/>
                <w:szCs w:val="20"/>
              </w:rPr>
              <w:t>mmunicat</w:t>
            </w:r>
            <w:r w:rsidRPr="00B413B5">
              <w:rPr>
                <w:rFonts w:asciiTheme="minorHAnsi" w:hAnsiTheme="minorHAnsi" w:cstheme="minorHAnsi"/>
                <w:sz w:val="20"/>
                <w:szCs w:val="20"/>
              </w:rPr>
              <w:t>e the benefits of ANSIS</w:t>
            </w:r>
            <w:r w:rsidR="00884727" w:rsidRPr="00B413B5">
              <w:rPr>
                <w:rFonts w:asciiTheme="minorHAnsi" w:hAnsiTheme="minorHAnsi" w:cstheme="minorHAnsi"/>
                <w:sz w:val="20"/>
                <w:szCs w:val="20"/>
              </w:rPr>
              <w:t>.</w:t>
            </w:r>
          </w:p>
          <w:p w14:paraId="465B3C66" w14:textId="6E8B12F4" w:rsidR="00DE111D" w:rsidRPr="00B413B5" w:rsidRDefault="00DE111D" w:rsidP="00EC2A44">
            <w:pPr>
              <w:pStyle w:val="TableParagraph"/>
              <w:numPr>
                <w:ilvl w:val="0"/>
                <w:numId w:val="45"/>
              </w:numPr>
              <w:rPr>
                <w:rFonts w:asciiTheme="minorHAnsi" w:hAnsiTheme="minorHAnsi" w:cstheme="minorHAnsi"/>
                <w:sz w:val="20"/>
                <w:szCs w:val="20"/>
              </w:rPr>
            </w:pPr>
            <w:r w:rsidRPr="00B413B5">
              <w:rPr>
                <w:rFonts w:asciiTheme="minorHAnsi" w:hAnsiTheme="minorHAnsi" w:cstheme="minorHAnsi"/>
                <w:sz w:val="20"/>
                <w:szCs w:val="20"/>
              </w:rPr>
              <w:t>Engage</w:t>
            </w:r>
            <w:r w:rsidRPr="00B413B5">
              <w:rPr>
                <w:rFonts w:asciiTheme="minorHAnsi" w:hAnsiTheme="minorHAnsi" w:cstheme="minorHAnsi"/>
                <w:spacing w:val="-9"/>
                <w:sz w:val="20"/>
                <w:szCs w:val="20"/>
              </w:rPr>
              <w:t xml:space="preserve"> </w:t>
            </w:r>
            <w:r w:rsidRPr="00B413B5">
              <w:rPr>
                <w:rFonts w:asciiTheme="minorHAnsi" w:hAnsiTheme="minorHAnsi" w:cstheme="minorHAnsi"/>
                <w:sz w:val="20"/>
                <w:szCs w:val="20"/>
              </w:rPr>
              <w:t>with</w:t>
            </w:r>
            <w:r w:rsidRPr="00B413B5">
              <w:rPr>
                <w:rFonts w:asciiTheme="minorHAnsi" w:hAnsiTheme="minorHAnsi" w:cstheme="minorHAnsi"/>
                <w:spacing w:val="-4"/>
                <w:sz w:val="20"/>
                <w:szCs w:val="20"/>
              </w:rPr>
              <w:t xml:space="preserve"> </w:t>
            </w:r>
            <w:r w:rsidRPr="00B413B5">
              <w:rPr>
                <w:rFonts w:asciiTheme="minorHAnsi" w:hAnsiTheme="minorHAnsi" w:cstheme="minorHAnsi"/>
                <w:sz w:val="20"/>
                <w:szCs w:val="20"/>
              </w:rPr>
              <w:t>external</w:t>
            </w:r>
            <w:r w:rsidRPr="00B413B5">
              <w:rPr>
                <w:rFonts w:asciiTheme="minorHAnsi" w:hAnsiTheme="minorHAnsi" w:cstheme="minorHAnsi"/>
                <w:spacing w:val="-1"/>
                <w:sz w:val="20"/>
                <w:szCs w:val="20"/>
              </w:rPr>
              <w:t xml:space="preserve"> </w:t>
            </w:r>
            <w:r w:rsidRPr="00B413B5">
              <w:rPr>
                <w:rFonts w:asciiTheme="minorHAnsi" w:hAnsiTheme="minorHAnsi" w:cstheme="minorHAnsi"/>
                <w:sz w:val="20"/>
                <w:szCs w:val="20"/>
              </w:rPr>
              <w:t>domain</w:t>
            </w:r>
            <w:r w:rsidRPr="00B413B5">
              <w:rPr>
                <w:rFonts w:asciiTheme="minorHAnsi" w:hAnsiTheme="minorHAnsi" w:cstheme="minorHAnsi"/>
                <w:spacing w:val="-2"/>
                <w:sz w:val="20"/>
                <w:szCs w:val="20"/>
              </w:rPr>
              <w:t xml:space="preserve"> authorities.</w:t>
            </w:r>
          </w:p>
        </w:tc>
        <w:tc>
          <w:tcPr>
            <w:cnfStyle w:val="000100000000" w:firstRow="0" w:lastRow="0" w:firstColumn="0" w:lastColumn="1" w:oddVBand="0" w:evenVBand="0" w:oddHBand="0" w:evenHBand="0" w:firstRowFirstColumn="0" w:firstRowLastColumn="0" w:lastRowFirstColumn="0" w:lastRowLastColumn="0"/>
            <w:tcW w:w="2835" w:type="dxa"/>
          </w:tcPr>
          <w:p w14:paraId="3528F0FE" w14:textId="31518432" w:rsidR="00DE111D" w:rsidRPr="00B413B5" w:rsidRDefault="00DE111D" w:rsidP="00EC2A44">
            <w:pPr>
              <w:pStyle w:val="TableParagraph"/>
              <w:numPr>
                <w:ilvl w:val="0"/>
                <w:numId w:val="46"/>
              </w:numPr>
              <w:spacing w:before="26"/>
              <w:rPr>
                <w:rFonts w:asciiTheme="minorHAnsi" w:hAnsiTheme="minorHAnsi" w:cstheme="minorHAnsi"/>
                <w:b w:val="0"/>
                <w:bCs w:val="0"/>
                <w:sz w:val="20"/>
                <w:szCs w:val="20"/>
              </w:rPr>
            </w:pPr>
            <w:r w:rsidRPr="00B413B5">
              <w:rPr>
                <w:rFonts w:asciiTheme="minorHAnsi" w:hAnsiTheme="minorHAnsi" w:cstheme="minorHAnsi"/>
                <w:b w:val="0"/>
                <w:bCs w:val="0"/>
                <w:sz w:val="20"/>
                <w:szCs w:val="20"/>
              </w:rPr>
              <w:t>Provide consultative support</w:t>
            </w:r>
            <w:r w:rsidR="00B150DC">
              <w:rPr>
                <w:rFonts w:asciiTheme="minorHAnsi" w:hAnsiTheme="minorHAnsi" w:cstheme="minorHAnsi"/>
                <w:b w:val="0"/>
                <w:bCs w:val="0"/>
                <w:sz w:val="20"/>
                <w:szCs w:val="20"/>
              </w:rPr>
              <w:t xml:space="preserve">, </w:t>
            </w:r>
            <w:proofErr w:type="gramStart"/>
            <w:r w:rsidR="00B150DC">
              <w:rPr>
                <w:rFonts w:asciiTheme="minorHAnsi" w:hAnsiTheme="minorHAnsi" w:cstheme="minorHAnsi"/>
                <w:b w:val="0"/>
                <w:bCs w:val="0"/>
                <w:sz w:val="20"/>
                <w:szCs w:val="20"/>
              </w:rPr>
              <w:t>advice</w:t>
            </w:r>
            <w:proofErr w:type="gramEnd"/>
            <w:r w:rsidR="00B150DC">
              <w:rPr>
                <w:rFonts w:asciiTheme="minorHAnsi" w:hAnsiTheme="minorHAnsi" w:cstheme="minorHAnsi"/>
                <w:b w:val="0"/>
                <w:bCs w:val="0"/>
                <w:sz w:val="20"/>
                <w:szCs w:val="20"/>
              </w:rPr>
              <w:t xml:space="preserve"> </w:t>
            </w:r>
            <w:r w:rsidR="00CC7172" w:rsidRPr="00B413B5">
              <w:rPr>
                <w:rFonts w:asciiTheme="minorHAnsi" w:hAnsiTheme="minorHAnsi" w:cstheme="minorHAnsi"/>
                <w:b w:val="0"/>
                <w:bCs w:val="0"/>
                <w:sz w:val="20"/>
                <w:szCs w:val="20"/>
              </w:rPr>
              <w:t>and recommendations</w:t>
            </w:r>
            <w:r w:rsidRPr="00B413B5">
              <w:rPr>
                <w:rFonts w:asciiTheme="minorHAnsi" w:hAnsiTheme="minorHAnsi" w:cstheme="minorHAnsi"/>
                <w:b w:val="0"/>
                <w:bCs w:val="0"/>
                <w:sz w:val="20"/>
                <w:szCs w:val="20"/>
              </w:rPr>
              <w:t xml:space="preserve"> about</w:t>
            </w:r>
            <w:r w:rsidRPr="00B413B5">
              <w:rPr>
                <w:rFonts w:asciiTheme="minorHAnsi" w:hAnsiTheme="minorHAnsi" w:cstheme="minorHAnsi"/>
                <w:b w:val="0"/>
                <w:bCs w:val="0"/>
                <w:spacing w:val="-4"/>
                <w:sz w:val="20"/>
                <w:szCs w:val="20"/>
              </w:rPr>
              <w:t xml:space="preserve"> </w:t>
            </w:r>
            <w:r w:rsidRPr="00B413B5">
              <w:rPr>
                <w:rFonts w:asciiTheme="minorHAnsi" w:hAnsiTheme="minorHAnsi" w:cstheme="minorHAnsi"/>
                <w:b w:val="0"/>
                <w:bCs w:val="0"/>
                <w:sz w:val="20"/>
                <w:szCs w:val="20"/>
              </w:rPr>
              <w:t>technical</w:t>
            </w:r>
            <w:r w:rsidR="00DC5CC0" w:rsidRPr="00B413B5">
              <w:rPr>
                <w:rFonts w:asciiTheme="minorHAnsi" w:hAnsiTheme="minorHAnsi" w:cstheme="minorHAnsi"/>
                <w:b w:val="0"/>
                <w:bCs w:val="0"/>
                <w:sz w:val="20"/>
                <w:szCs w:val="20"/>
              </w:rPr>
              <w:t xml:space="preserve"> aspects</w:t>
            </w:r>
            <w:r w:rsidR="000B4C44" w:rsidRPr="00B413B5">
              <w:rPr>
                <w:rFonts w:asciiTheme="minorHAnsi" w:hAnsiTheme="minorHAnsi" w:cstheme="minorHAnsi"/>
                <w:b w:val="0"/>
                <w:bCs w:val="0"/>
                <w:spacing w:val="-2"/>
                <w:sz w:val="20"/>
                <w:szCs w:val="20"/>
              </w:rPr>
              <w:t xml:space="preserve"> </w:t>
            </w:r>
            <w:r w:rsidR="00B11643" w:rsidRPr="00B413B5">
              <w:rPr>
                <w:rFonts w:asciiTheme="minorHAnsi" w:hAnsiTheme="minorHAnsi" w:cstheme="minorHAnsi"/>
                <w:b w:val="0"/>
                <w:bCs w:val="0"/>
                <w:spacing w:val="-2"/>
                <w:sz w:val="20"/>
                <w:szCs w:val="20"/>
              </w:rPr>
              <w:t>for the development and operation of ANSIS.</w:t>
            </w:r>
          </w:p>
          <w:p w14:paraId="019CAFB3" w14:textId="5422DD69" w:rsidR="00CC7172" w:rsidRPr="00B413B5" w:rsidRDefault="00CC7172" w:rsidP="00EC2A44">
            <w:pPr>
              <w:pStyle w:val="TableParagraph"/>
              <w:numPr>
                <w:ilvl w:val="0"/>
                <w:numId w:val="46"/>
              </w:numPr>
              <w:rPr>
                <w:rFonts w:asciiTheme="minorHAnsi" w:hAnsiTheme="minorHAnsi" w:cstheme="minorHAnsi"/>
                <w:b w:val="0"/>
                <w:bCs w:val="0"/>
                <w:sz w:val="20"/>
                <w:szCs w:val="20"/>
              </w:rPr>
            </w:pPr>
            <w:r w:rsidRPr="00B413B5">
              <w:rPr>
                <w:rFonts w:asciiTheme="minorHAnsi" w:hAnsiTheme="minorHAnsi" w:cstheme="minorHAnsi"/>
                <w:b w:val="0"/>
                <w:bCs w:val="0"/>
                <w:sz w:val="20"/>
                <w:szCs w:val="20"/>
              </w:rPr>
              <w:t>Advocate for ANSIS and communicate the benefits of ANSIS.</w:t>
            </w:r>
          </w:p>
          <w:p w14:paraId="10E5C49E" w14:textId="27B728FF" w:rsidR="00DE111D" w:rsidRPr="00B413B5" w:rsidRDefault="00DE111D" w:rsidP="00EC2A44">
            <w:pPr>
              <w:pStyle w:val="TableParagraph"/>
              <w:numPr>
                <w:ilvl w:val="0"/>
                <w:numId w:val="46"/>
              </w:numPr>
              <w:rPr>
                <w:rFonts w:asciiTheme="minorHAnsi" w:hAnsiTheme="minorHAnsi" w:cstheme="minorHAnsi"/>
                <w:b w:val="0"/>
                <w:bCs w:val="0"/>
                <w:sz w:val="20"/>
                <w:szCs w:val="20"/>
              </w:rPr>
            </w:pPr>
            <w:r w:rsidRPr="00B413B5">
              <w:rPr>
                <w:rFonts w:asciiTheme="minorHAnsi" w:hAnsiTheme="minorHAnsi" w:cstheme="minorHAnsi"/>
                <w:b w:val="0"/>
                <w:bCs w:val="0"/>
                <w:sz w:val="20"/>
                <w:szCs w:val="20"/>
              </w:rPr>
              <w:t>Oversight</w:t>
            </w:r>
            <w:r w:rsidRPr="00B413B5">
              <w:rPr>
                <w:rFonts w:asciiTheme="minorHAnsi" w:hAnsiTheme="minorHAnsi" w:cstheme="minorHAnsi"/>
                <w:b w:val="0"/>
                <w:bCs w:val="0"/>
                <w:spacing w:val="-6"/>
                <w:sz w:val="20"/>
                <w:szCs w:val="20"/>
              </w:rPr>
              <w:t xml:space="preserve"> </w:t>
            </w:r>
            <w:r w:rsidRPr="00B413B5">
              <w:rPr>
                <w:rFonts w:asciiTheme="minorHAnsi" w:hAnsiTheme="minorHAnsi" w:cstheme="minorHAnsi"/>
                <w:b w:val="0"/>
                <w:bCs w:val="0"/>
                <w:sz w:val="20"/>
                <w:szCs w:val="20"/>
              </w:rPr>
              <w:t>of</w:t>
            </w:r>
            <w:r w:rsidRPr="00B413B5">
              <w:rPr>
                <w:rFonts w:asciiTheme="minorHAnsi" w:hAnsiTheme="minorHAnsi" w:cstheme="minorHAnsi"/>
                <w:b w:val="0"/>
                <w:bCs w:val="0"/>
                <w:spacing w:val="-6"/>
                <w:sz w:val="20"/>
                <w:szCs w:val="20"/>
              </w:rPr>
              <w:t xml:space="preserve"> </w:t>
            </w:r>
            <w:r w:rsidRPr="00B413B5">
              <w:rPr>
                <w:rFonts w:asciiTheme="minorHAnsi" w:hAnsiTheme="minorHAnsi" w:cstheme="minorHAnsi"/>
                <w:b w:val="0"/>
                <w:bCs w:val="0"/>
                <w:sz w:val="20"/>
                <w:szCs w:val="20"/>
              </w:rPr>
              <w:t>the</w:t>
            </w:r>
            <w:r w:rsidRPr="00B413B5">
              <w:rPr>
                <w:rFonts w:asciiTheme="minorHAnsi" w:hAnsiTheme="minorHAnsi" w:cstheme="minorHAnsi"/>
                <w:b w:val="0"/>
                <w:bCs w:val="0"/>
                <w:spacing w:val="-3"/>
                <w:sz w:val="20"/>
                <w:szCs w:val="20"/>
              </w:rPr>
              <w:t xml:space="preserve"> </w:t>
            </w:r>
            <w:r w:rsidR="00F666AD" w:rsidRPr="00B413B5">
              <w:rPr>
                <w:rFonts w:asciiTheme="minorHAnsi" w:hAnsiTheme="minorHAnsi" w:cstheme="minorHAnsi"/>
                <w:b w:val="0"/>
                <w:bCs w:val="0"/>
                <w:spacing w:val="-3"/>
                <w:sz w:val="20"/>
                <w:szCs w:val="20"/>
              </w:rPr>
              <w:t xml:space="preserve">data and systems </w:t>
            </w:r>
            <w:r w:rsidRPr="00B413B5">
              <w:rPr>
                <w:rFonts w:asciiTheme="minorHAnsi" w:hAnsiTheme="minorHAnsi" w:cstheme="minorHAnsi"/>
                <w:b w:val="0"/>
                <w:bCs w:val="0"/>
                <w:sz w:val="20"/>
                <w:szCs w:val="20"/>
              </w:rPr>
              <w:t>alignment</w:t>
            </w:r>
            <w:r w:rsidRPr="00B413B5">
              <w:rPr>
                <w:rFonts w:asciiTheme="minorHAnsi" w:hAnsiTheme="minorHAnsi" w:cstheme="minorHAnsi"/>
                <w:b w:val="0"/>
                <w:bCs w:val="0"/>
                <w:spacing w:val="-5"/>
                <w:sz w:val="20"/>
                <w:szCs w:val="20"/>
              </w:rPr>
              <w:t xml:space="preserve"> </w:t>
            </w:r>
            <w:r w:rsidRPr="00B413B5">
              <w:rPr>
                <w:rFonts w:asciiTheme="minorHAnsi" w:hAnsiTheme="minorHAnsi" w:cstheme="minorHAnsi"/>
                <w:b w:val="0"/>
                <w:bCs w:val="0"/>
                <w:sz w:val="20"/>
                <w:szCs w:val="20"/>
              </w:rPr>
              <w:t>processes</w:t>
            </w:r>
            <w:r w:rsidR="00B206A4">
              <w:rPr>
                <w:rFonts w:asciiTheme="minorHAnsi" w:hAnsiTheme="minorHAnsi" w:cstheme="minorHAnsi"/>
                <w:b w:val="0"/>
                <w:bCs w:val="0"/>
                <w:spacing w:val="-3"/>
                <w:sz w:val="20"/>
                <w:szCs w:val="20"/>
              </w:rPr>
              <w:t>.</w:t>
            </w:r>
          </w:p>
        </w:tc>
      </w:tr>
      <w:tr w:rsidR="00DE111D" w:rsidRPr="001A66F0" w14:paraId="4EEA1D4E" w14:textId="77777777" w:rsidTr="00C07429">
        <w:trPr>
          <w:trHeight w:val="2822"/>
        </w:trPr>
        <w:tc>
          <w:tcPr>
            <w:cnfStyle w:val="001000000000" w:firstRow="0" w:lastRow="0" w:firstColumn="1" w:lastColumn="0" w:oddVBand="0" w:evenVBand="0" w:oddHBand="0" w:evenHBand="0" w:firstRowFirstColumn="0" w:firstRowLastColumn="0" w:lastRowFirstColumn="0" w:lastRowLastColumn="0"/>
            <w:tcW w:w="1843" w:type="dxa"/>
          </w:tcPr>
          <w:p w14:paraId="7F97E8DB" w14:textId="10FA96A2" w:rsidR="00DE111D" w:rsidRPr="00B413B5" w:rsidRDefault="00DE111D" w:rsidP="007B0B04">
            <w:pPr>
              <w:pStyle w:val="TableParagraph"/>
              <w:spacing w:before="26"/>
              <w:rPr>
                <w:rFonts w:asciiTheme="minorHAnsi" w:hAnsiTheme="minorHAnsi" w:cstheme="minorHAnsi"/>
                <w:b w:val="0"/>
                <w:bCs w:val="0"/>
                <w:sz w:val="20"/>
                <w:szCs w:val="20"/>
              </w:rPr>
            </w:pPr>
            <w:r w:rsidRPr="00B413B5">
              <w:rPr>
                <w:rFonts w:asciiTheme="minorHAnsi" w:hAnsiTheme="minorHAnsi" w:cstheme="minorHAnsi"/>
                <w:b w:val="0"/>
                <w:bCs w:val="0"/>
                <w:spacing w:val="-2"/>
                <w:sz w:val="20"/>
                <w:szCs w:val="20"/>
              </w:rPr>
              <w:lastRenderedPageBreak/>
              <w:t>Decision</w:t>
            </w:r>
            <w:r w:rsidRPr="00B413B5">
              <w:rPr>
                <w:rFonts w:asciiTheme="minorHAnsi" w:hAnsiTheme="minorHAnsi" w:cstheme="minorHAnsi"/>
                <w:b w:val="0"/>
                <w:bCs w:val="0"/>
                <w:spacing w:val="6"/>
                <w:sz w:val="20"/>
                <w:szCs w:val="20"/>
              </w:rPr>
              <w:t xml:space="preserve"> </w:t>
            </w:r>
            <w:r w:rsidR="005227ED" w:rsidRPr="00B413B5">
              <w:rPr>
                <w:rFonts w:asciiTheme="minorHAnsi" w:hAnsiTheme="minorHAnsi" w:cstheme="minorHAnsi"/>
                <w:b w:val="0"/>
                <w:bCs w:val="0"/>
                <w:spacing w:val="6"/>
                <w:sz w:val="20"/>
                <w:szCs w:val="20"/>
              </w:rPr>
              <w:t xml:space="preserve">and recommendation </w:t>
            </w:r>
            <w:r w:rsidR="00D3620F" w:rsidRPr="00B413B5">
              <w:rPr>
                <w:rFonts w:asciiTheme="minorHAnsi" w:hAnsiTheme="minorHAnsi" w:cstheme="minorHAnsi"/>
                <w:b w:val="0"/>
                <w:bCs w:val="0"/>
                <w:spacing w:val="-2"/>
                <w:sz w:val="20"/>
                <w:szCs w:val="20"/>
              </w:rPr>
              <w:t>areas</w:t>
            </w:r>
          </w:p>
        </w:tc>
        <w:tc>
          <w:tcPr>
            <w:cnfStyle w:val="000010000000" w:firstRow="0" w:lastRow="0" w:firstColumn="0" w:lastColumn="0" w:oddVBand="1" w:evenVBand="0" w:oddHBand="0" w:evenHBand="0" w:firstRowFirstColumn="0" w:firstRowLastColumn="0" w:lastRowFirstColumn="0" w:lastRowLastColumn="0"/>
            <w:tcW w:w="2835" w:type="dxa"/>
          </w:tcPr>
          <w:p w14:paraId="4FCC8013" w14:textId="00478ACB" w:rsidR="00DE111D" w:rsidRPr="00B413B5" w:rsidRDefault="00DE111D" w:rsidP="007B0B04">
            <w:pPr>
              <w:pStyle w:val="TableParagraph"/>
              <w:spacing w:before="26"/>
              <w:rPr>
                <w:rFonts w:asciiTheme="minorHAnsi" w:hAnsiTheme="minorHAnsi" w:cstheme="minorHAnsi"/>
                <w:sz w:val="20"/>
                <w:szCs w:val="20"/>
              </w:rPr>
            </w:pPr>
            <w:r w:rsidRPr="00B413B5">
              <w:rPr>
                <w:rFonts w:asciiTheme="minorHAnsi" w:hAnsiTheme="minorHAnsi" w:cstheme="minorHAnsi"/>
                <w:sz w:val="20"/>
                <w:szCs w:val="20"/>
              </w:rPr>
              <w:t>Enterprise</w:t>
            </w:r>
            <w:r w:rsidRPr="00B413B5">
              <w:rPr>
                <w:rFonts w:asciiTheme="minorHAnsi" w:hAnsiTheme="minorHAnsi" w:cstheme="minorHAnsi"/>
                <w:spacing w:val="-10"/>
                <w:sz w:val="20"/>
                <w:szCs w:val="20"/>
              </w:rPr>
              <w:t xml:space="preserve"> </w:t>
            </w:r>
            <w:r w:rsidRPr="00B413B5">
              <w:rPr>
                <w:rFonts w:asciiTheme="minorHAnsi" w:hAnsiTheme="minorHAnsi" w:cstheme="minorHAnsi"/>
                <w:sz w:val="20"/>
                <w:szCs w:val="20"/>
              </w:rPr>
              <w:t>Viewpoint</w:t>
            </w:r>
            <w:r w:rsidRPr="00B413B5">
              <w:rPr>
                <w:rFonts w:asciiTheme="minorHAnsi" w:hAnsiTheme="minorHAnsi" w:cstheme="minorHAnsi"/>
                <w:spacing w:val="-9"/>
                <w:sz w:val="20"/>
                <w:szCs w:val="20"/>
              </w:rPr>
              <w:t xml:space="preserve"> </w:t>
            </w:r>
            <w:r w:rsidRPr="00B413B5">
              <w:rPr>
                <w:rFonts w:asciiTheme="minorHAnsi" w:hAnsiTheme="minorHAnsi" w:cstheme="minorHAnsi"/>
                <w:sz w:val="20"/>
                <w:szCs w:val="20"/>
              </w:rPr>
              <w:t>–</w:t>
            </w:r>
            <w:r w:rsidR="006264EE" w:rsidRPr="00B413B5">
              <w:rPr>
                <w:rFonts w:asciiTheme="minorHAnsi" w:hAnsiTheme="minorHAnsi" w:cstheme="minorHAnsi"/>
                <w:sz w:val="20"/>
                <w:szCs w:val="20"/>
              </w:rPr>
              <w:t xml:space="preserve"> make </w:t>
            </w:r>
            <w:r w:rsidRPr="00B413B5">
              <w:rPr>
                <w:rFonts w:asciiTheme="minorHAnsi" w:hAnsiTheme="minorHAnsi" w:cstheme="minorHAnsi"/>
                <w:sz w:val="20"/>
                <w:szCs w:val="20"/>
              </w:rPr>
              <w:t>decisions</w:t>
            </w:r>
            <w:r w:rsidRPr="00B413B5">
              <w:rPr>
                <w:rFonts w:asciiTheme="minorHAnsi" w:hAnsiTheme="minorHAnsi" w:cstheme="minorHAnsi"/>
                <w:spacing w:val="-9"/>
                <w:sz w:val="20"/>
                <w:szCs w:val="20"/>
              </w:rPr>
              <w:t xml:space="preserve"> </w:t>
            </w:r>
            <w:r w:rsidRPr="00B413B5">
              <w:rPr>
                <w:rFonts w:asciiTheme="minorHAnsi" w:hAnsiTheme="minorHAnsi" w:cstheme="minorHAnsi"/>
                <w:sz w:val="20"/>
                <w:szCs w:val="20"/>
              </w:rPr>
              <w:t>and</w:t>
            </w:r>
            <w:r w:rsidRPr="00B413B5">
              <w:rPr>
                <w:rFonts w:asciiTheme="minorHAnsi" w:hAnsiTheme="minorHAnsi" w:cstheme="minorHAnsi"/>
                <w:spacing w:val="-8"/>
                <w:sz w:val="20"/>
                <w:szCs w:val="20"/>
              </w:rPr>
              <w:t xml:space="preserve"> </w:t>
            </w:r>
            <w:r w:rsidRPr="00B413B5">
              <w:rPr>
                <w:rFonts w:asciiTheme="minorHAnsi" w:hAnsiTheme="minorHAnsi" w:cstheme="minorHAnsi"/>
                <w:sz w:val="20"/>
                <w:szCs w:val="20"/>
              </w:rPr>
              <w:t>policies</w:t>
            </w:r>
            <w:r w:rsidRPr="00B413B5">
              <w:rPr>
                <w:rFonts w:asciiTheme="minorHAnsi" w:hAnsiTheme="minorHAnsi" w:cstheme="minorHAnsi"/>
                <w:spacing w:val="-4"/>
                <w:sz w:val="20"/>
                <w:szCs w:val="20"/>
              </w:rPr>
              <w:t xml:space="preserve"> </w:t>
            </w:r>
            <w:r w:rsidRPr="00B413B5">
              <w:rPr>
                <w:rFonts w:asciiTheme="minorHAnsi" w:hAnsiTheme="minorHAnsi" w:cstheme="minorHAnsi"/>
                <w:spacing w:val="-2"/>
                <w:sz w:val="20"/>
                <w:szCs w:val="20"/>
              </w:rPr>
              <w:t>about:</w:t>
            </w:r>
          </w:p>
          <w:p w14:paraId="735A2D0B" w14:textId="7A479348" w:rsidR="00DE111D" w:rsidRPr="00B413B5" w:rsidRDefault="00DE111D" w:rsidP="004C6C19">
            <w:pPr>
              <w:pStyle w:val="TableParagraph"/>
              <w:numPr>
                <w:ilvl w:val="0"/>
                <w:numId w:val="28"/>
              </w:numPr>
              <w:rPr>
                <w:rFonts w:asciiTheme="minorHAnsi" w:hAnsiTheme="minorHAnsi" w:cstheme="minorHAnsi"/>
                <w:sz w:val="20"/>
                <w:szCs w:val="20"/>
              </w:rPr>
            </w:pPr>
            <w:r w:rsidRPr="00B413B5">
              <w:rPr>
                <w:rFonts w:asciiTheme="minorHAnsi" w:hAnsiTheme="minorHAnsi" w:cstheme="minorHAnsi"/>
                <w:sz w:val="20"/>
                <w:szCs w:val="20"/>
              </w:rPr>
              <w:t>The</w:t>
            </w:r>
            <w:r w:rsidRPr="00B413B5">
              <w:rPr>
                <w:rFonts w:asciiTheme="minorHAnsi" w:hAnsiTheme="minorHAnsi" w:cstheme="minorHAnsi"/>
                <w:spacing w:val="-7"/>
                <w:sz w:val="20"/>
                <w:szCs w:val="20"/>
              </w:rPr>
              <w:t xml:space="preserve"> </w:t>
            </w:r>
            <w:r w:rsidRPr="00B413B5">
              <w:rPr>
                <w:rFonts w:asciiTheme="minorHAnsi" w:hAnsiTheme="minorHAnsi" w:cstheme="minorHAnsi"/>
                <w:sz w:val="20"/>
                <w:szCs w:val="20"/>
              </w:rPr>
              <w:t>purpose and</w:t>
            </w:r>
            <w:r w:rsidRPr="00B413B5">
              <w:rPr>
                <w:rFonts w:asciiTheme="minorHAnsi" w:hAnsiTheme="minorHAnsi" w:cstheme="minorHAnsi"/>
                <w:spacing w:val="-4"/>
                <w:sz w:val="20"/>
                <w:szCs w:val="20"/>
              </w:rPr>
              <w:t xml:space="preserve"> </w:t>
            </w:r>
            <w:r w:rsidRPr="00B413B5">
              <w:rPr>
                <w:rFonts w:asciiTheme="minorHAnsi" w:hAnsiTheme="minorHAnsi" w:cstheme="minorHAnsi"/>
                <w:sz w:val="20"/>
                <w:szCs w:val="20"/>
              </w:rPr>
              <w:t>objectives of</w:t>
            </w:r>
            <w:r w:rsidRPr="00B413B5">
              <w:rPr>
                <w:rFonts w:asciiTheme="minorHAnsi" w:hAnsiTheme="minorHAnsi" w:cstheme="minorHAnsi"/>
                <w:spacing w:val="-2"/>
                <w:sz w:val="20"/>
                <w:szCs w:val="20"/>
              </w:rPr>
              <w:t xml:space="preserve"> </w:t>
            </w:r>
            <w:r w:rsidR="00ED0344">
              <w:rPr>
                <w:rFonts w:asciiTheme="minorHAnsi" w:hAnsiTheme="minorHAnsi" w:cstheme="minorHAnsi"/>
                <w:spacing w:val="-4"/>
                <w:sz w:val="20"/>
                <w:szCs w:val="20"/>
              </w:rPr>
              <w:t>ANSIS</w:t>
            </w:r>
            <w:r w:rsidR="00905FA9">
              <w:rPr>
                <w:rFonts w:asciiTheme="minorHAnsi" w:hAnsiTheme="minorHAnsi" w:cstheme="minorHAnsi"/>
                <w:spacing w:val="-4"/>
                <w:sz w:val="20"/>
                <w:szCs w:val="20"/>
              </w:rPr>
              <w:t>.</w:t>
            </w:r>
            <w:r w:rsidR="00ED0344">
              <w:rPr>
                <w:rFonts w:asciiTheme="minorHAnsi" w:hAnsiTheme="minorHAnsi" w:cstheme="minorHAnsi"/>
                <w:spacing w:val="-4"/>
                <w:sz w:val="20"/>
                <w:szCs w:val="20"/>
              </w:rPr>
              <w:t xml:space="preserve"> </w:t>
            </w:r>
          </w:p>
          <w:p w14:paraId="657EFE86" w14:textId="066DD613" w:rsidR="00DE111D" w:rsidRPr="00B413B5" w:rsidRDefault="00DE111D" w:rsidP="004C6C19">
            <w:pPr>
              <w:pStyle w:val="TableParagraph"/>
              <w:numPr>
                <w:ilvl w:val="0"/>
                <w:numId w:val="28"/>
              </w:numPr>
              <w:rPr>
                <w:rFonts w:asciiTheme="minorHAnsi" w:hAnsiTheme="minorHAnsi" w:cstheme="minorHAnsi"/>
                <w:sz w:val="20"/>
                <w:szCs w:val="20"/>
              </w:rPr>
            </w:pPr>
            <w:r w:rsidRPr="00B413B5">
              <w:rPr>
                <w:rFonts w:asciiTheme="minorHAnsi" w:hAnsiTheme="minorHAnsi" w:cstheme="minorHAnsi"/>
                <w:sz w:val="20"/>
                <w:szCs w:val="20"/>
              </w:rPr>
              <w:t>The</w:t>
            </w:r>
            <w:r w:rsidRPr="00B413B5">
              <w:rPr>
                <w:rFonts w:asciiTheme="minorHAnsi" w:hAnsiTheme="minorHAnsi" w:cstheme="minorHAnsi"/>
                <w:spacing w:val="-8"/>
                <w:sz w:val="20"/>
                <w:szCs w:val="20"/>
              </w:rPr>
              <w:t xml:space="preserve"> </w:t>
            </w:r>
            <w:r w:rsidRPr="00B413B5">
              <w:rPr>
                <w:rFonts w:asciiTheme="minorHAnsi" w:hAnsiTheme="minorHAnsi" w:cstheme="minorHAnsi"/>
                <w:sz w:val="20"/>
                <w:szCs w:val="20"/>
              </w:rPr>
              <w:t>strategic</w:t>
            </w:r>
            <w:r w:rsidRPr="00B413B5">
              <w:rPr>
                <w:rFonts w:asciiTheme="minorHAnsi" w:hAnsiTheme="minorHAnsi" w:cstheme="minorHAnsi"/>
                <w:spacing w:val="-7"/>
                <w:sz w:val="20"/>
                <w:szCs w:val="20"/>
              </w:rPr>
              <w:t xml:space="preserve"> </w:t>
            </w:r>
            <w:r w:rsidRPr="00B413B5">
              <w:rPr>
                <w:rFonts w:asciiTheme="minorHAnsi" w:hAnsiTheme="minorHAnsi" w:cstheme="minorHAnsi"/>
                <w:sz w:val="20"/>
                <w:szCs w:val="20"/>
              </w:rPr>
              <w:t>direction</w:t>
            </w:r>
            <w:r w:rsidRPr="00B413B5">
              <w:rPr>
                <w:rFonts w:asciiTheme="minorHAnsi" w:hAnsiTheme="minorHAnsi" w:cstheme="minorHAnsi"/>
                <w:spacing w:val="-1"/>
                <w:sz w:val="20"/>
                <w:szCs w:val="20"/>
              </w:rPr>
              <w:t xml:space="preserve"> </w:t>
            </w:r>
            <w:r w:rsidRPr="00B413B5">
              <w:rPr>
                <w:rFonts w:asciiTheme="minorHAnsi" w:hAnsiTheme="minorHAnsi" w:cstheme="minorHAnsi"/>
                <w:sz w:val="20"/>
                <w:szCs w:val="20"/>
              </w:rPr>
              <w:t>and</w:t>
            </w:r>
            <w:r w:rsidRPr="00B413B5">
              <w:rPr>
                <w:rFonts w:asciiTheme="minorHAnsi" w:hAnsiTheme="minorHAnsi" w:cstheme="minorHAnsi"/>
                <w:spacing w:val="-4"/>
                <w:sz w:val="20"/>
                <w:szCs w:val="20"/>
              </w:rPr>
              <w:t xml:space="preserve"> </w:t>
            </w:r>
            <w:r w:rsidRPr="00B413B5">
              <w:rPr>
                <w:rFonts w:asciiTheme="minorHAnsi" w:hAnsiTheme="minorHAnsi" w:cstheme="minorHAnsi"/>
                <w:sz w:val="20"/>
                <w:szCs w:val="20"/>
              </w:rPr>
              <w:t>(business)</w:t>
            </w:r>
            <w:r w:rsidRPr="00B413B5">
              <w:rPr>
                <w:rFonts w:asciiTheme="minorHAnsi" w:hAnsiTheme="minorHAnsi" w:cstheme="minorHAnsi"/>
                <w:spacing w:val="-2"/>
                <w:sz w:val="20"/>
                <w:szCs w:val="20"/>
              </w:rPr>
              <w:t xml:space="preserve"> </w:t>
            </w:r>
            <w:r w:rsidRPr="00B413B5">
              <w:rPr>
                <w:rFonts w:asciiTheme="minorHAnsi" w:hAnsiTheme="minorHAnsi" w:cstheme="minorHAnsi"/>
                <w:sz w:val="20"/>
                <w:szCs w:val="20"/>
              </w:rPr>
              <w:t>operation</w:t>
            </w:r>
            <w:r w:rsidRPr="00B413B5">
              <w:rPr>
                <w:rFonts w:asciiTheme="minorHAnsi" w:hAnsiTheme="minorHAnsi" w:cstheme="minorHAnsi"/>
                <w:spacing w:val="-1"/>
                <w:sz w:val="20"/>
                <w:szCs w:val="20"/>
              </w:rPr>
              <w:t xml:space="preserve"> </w:t>
            </w:r>
            <w:r w:rsidRPr="00B413B5">
              <w:rPr>
                <w:rFonts w:asciiTheme="minorHAnsi" w:hAnsiTheme="minorHAnsi" w:cstheme="minorHAnsi"/>
                <w:sz w:val="20"/>
                <w:szCs w:val="20"/>
              </w:rPr>
              <w:t>of</w:t>
            </w:r>
            <w:r w:rsidRPr="00B413B5">
              <w:rPr>
                <w:rFonts w:asciiTheme="minorHAnsi" w:hAnsiTheme="minorHAnsi" w:cstheme="minorHAnsi"/>
                <w:spacing w:val="-4"/>
                <w:sz w:val="20"/>
                <w:szCs w:val="20"/>
              </w:rPr>
              <w:t xml:space="preserve"> </w:t>
            </w:r>
            <w:r w:rsidRPr="00B413B5">
              <w:rPr>
                <w:rFonts w:asciiTheme="minorHAnsi" w:hAnsiTheme="minorHAnsi" w:cstheme="minorHAnsi"/>
                <w:spacing w:val="-2"/>
                <w:sz w:val="20"/>
                <w:szCs w:val="20"/>
              </w:rPr>
              <w:t>ANSIS</w:t>
            </w:r>
            <w:r w:rsidR="00905FA9">
              <w:rPr>
                <w:rFonts w:asciiTheme="minorHAnsi" w:hAnsiTheme="minorHAnsi" w:cstheme="minorHAnsi"/>
                <w:spacing w:val="-2"/>
                <w:sz w:val="20"/>
                <w:szCs w:val="20"/>
              </w:rPr>
              <w:t>.</w:t>
            </w:r>
          </w:p>
          <w:p w14:paraId="53F73A83" w14:textId="5EE5F57A" w:rsidR="00DE111D" w:rsidRPr="00B413B5" w:rsidRDefault="00DE111D" w:rsidP="004C6C19">
            <w:pPr>
              <w:pStyle w:val="TableParagraph"/>
              <w:numPr>
                <w:ilvl w:val="0"/>
                <w:numId w:val="28"/>
              </w:numPr>
              <w:rPr>
                <w:rFonts w:asciiTheme="minorHAnsi" w:hAnsiTheme="minorHAnsi" w:cstheme="minorHAnsi"/>
                <w:sz w:val="20"/>
                <w:szCs w:val="20"/>
              </w:rPr>
            </w:pPr>
            <w:r w:rsidRPr="00B413B5">
              <w:rPr>
                <w:rFonts w:asciiTheme="minorHAnsi" w:hAnsiTheme="minorHAnsi" w:cstheme="minorHAnsi"/>
                <w:sz w:val="20"/>
                <w:szCs w:val="20"/>
              </w:rPr>
              <w:t>Collective</w:t>
            </w:r>
            <w:r w:rsidRPr="00B413B5">
              <w:rPr>
                <w:rFonts w:asciiTheme="minorHAnsi" w:hAnsiTheme="minorHAnsi" w:cstheme="minorHAnsi"/>
                <w:spacing w:val="-3"/>
                <w:sz w:val="20"/>
                <w:szCs w:val="20"/>
              </w:rPr>
              <w:t xml:space="preserve"> </w:t>
            </w:r>
            <w:r w:rsidRPr="00B413B5">
              <w:rPr>
                <w:rFonts w:asciiTheme="minorHAnsi" w:hAnsiTheme="minorHAnsi" w:cstheme="minorHAnsi"/>
                <w:sz w:val="20"/>
                <w:szCs w:val="20"/>
              </w:rPr>
              <w:t>business</w:t>
            </w:r>
            <w:r w:rsidRPr="00B413B5">
              <w:rPr>
                <w:rFonts w:asciiTheme="minorHAnsi" w:hAnsiTheme="minorHAnsi" w:cstheme="minorHAnsi"/>
                <w:spacing w:val="-1"/>
                <w:sz w:val="20"/>
                <w:szCs w:val="20"/>
              </w:rPr>
              <w:t xml:space="preserve"> </w:t>
            </w:r>
            <w:r w:rsidRPr="00B413B5">
              <w:rPr>
                <w:rFonts w:asciiTheme="minorHAnsi" w:hAnsiTheme="minorHAnsi" w:cstheme="minorHAnsi"/>
                <w:sz w:val="20"/>
                <w:szCs w:val="20"/>
              </w:rPr>
              <w:t>processes</w:t>
            </w:r>
            <w:r w:rsidRPr="00B413B5">
              <w:rPr>
                <w:rFonts w:asciiTheme="minorHAnsi" w:hAnsiTheme="minorHAnsi" w:cstheme="minorHAnsi"/>
                <w:spacing w:val="-4"/>
                <w:sz w:val="20"/>
                <w:szCs w:val="20"/>
              </w:rPr>
              <w:t xml:space="preserve"> </w:t>
            </w:r>
            <w:r w:rsidRPr="00B413B5">
              <w:rPr>
                <w:rFonts w:asciiTheme="minorHAnsi" w:hAnsiTheme="minorHAnsi" w:cstheme="minorHAnsi"/>
                <w:sz w:val="20"/>
                <w:szCs w:val="20"/>
              </w:rPr>
              <w:t>that</w:t>
            </w:r>
            <w:r w:rsidRPr="00B413B5">
              <w:rPr>
                <w:rFonts w:asciiTheme="minorHAnsi" w:hAnsiTheme="minorHAnsi" w:cstheme="minorHAnsi"/>
                <w:spacing w:val="-6"/>
                <w:sz w:val="20"/>
                <w:szCs w:val="20"/>
              </w:rPr>
              <w:t xml:space="preserve"> </w:t>
            </w:r>
            <w:r w:rsidRPr="00B413B5">
              <w:rPr>
                <w:rFonts w:asciiTheme="minorHAnsi" w:hAnsiTheme="minorHAnsi" w:cstheme="minorHAnsi"/>
                <w:sz w:val="20"/>
                <w:szCs w:val="20"/>
              </w:rPr>
              <w:t>the</w:t>
            </w:r>
            <w:r w:rsidRPr="00B413B5">
              <w:rPr>
                <w:rFonts w:asciiTheme="minorHAnsi" w:hAnsiTheme="minorHAnsi" w:cstheme="minorHAnsi"/>
                <w:spacing w:val="-7"/>
                <w:sz w:val="20"/>
                <w:szCs w:val="20"/>
              </w:rPr>
              <w:t xml:space="preserve"> </w:t>
            </w:r>
            <w:r w:rsidR="00905FA9">
              <w:rPr>
                <w:rFonts w:asciiTheme="minorHAnsi" w:hAnsiTheme="minorHAnsi" w:cstheme="minorHAnsi"/>
                <w:spacing w:val="-7"/>
                <w:sz w:val="20"/>
                <w:szCs w:val="20"/>
              </w:rPr>
              <w:t xml:space="preserve">ANSIS </w:t>
            </w:r>
            <w:r w:rsidRPr="00B413B5">
              <w:rPr>
                <w:rFonts w:asciiTheme="minorHAnsi" w:hAnsiTheme="minorHAnsi" w:cstheme="minorHAnsi"/>
                <w:sz w:val="20"/>
                <w:szCs w:val="20"/>
              </w:rPr>
              <w:t>community</w:t>
            </w:r>
            <w:r w:rsidRPr="00B413B5">
              <w:rPr>
                <w:rFonts w:asciiTheme="minorHAnsi" w:hAnsiTheme="minorHAnsi" w:cstheme="minorHAnsi"/>
                <w:spacing w:val="-6"/>
                <w:sz w:val="20"/>
                <w:szCs w:val="20"/>
              </w:rPr>
              <w:t xml:space="preserve"> </w:t>
            </w:r>
            <w:r w:rsidRPr="00B413B5">
              <w:rPr>
                <w:rFonts w:asciiTheme="minorHAnsi" w:hAnsiTheme="minorHAnsi" w:cstheme="minorHAnsi"/>
                <w:sz w:val="20"/>
                <w:szCs w:val="20"/>
              </w:rPr>
              <w:t>will</w:t>
            </w:r>
            <w:r w:rsidRPr="00B413B5">
              <w:rPr>
                <w:rFonts w:asciiTheme="minorHAnsi" w:hAnsiTheme="minorHAnsi" w:cstheme="minorHAnsi"/>
                <w:spacing w:val="-3"/>
                <w:sz w:val="20"/>
                <w:szCs w:val="20"/>
              </w:rPr>
              <w:t xml:space="preserve"> </w:t>
            </w:r>
            <w:r w:rsidRPr="00B413B5">
              <w:rPr>
                <w:rFonts w:asciiTheme="minorHAnsi" w:hAnsiTheme="minorHAnsi" w:cstheme="minorHAnsi"/>
                <w:spacing w:val="-5"/>
                <w:sz w:val="20"/>
                <w:szCs w:val="20"/>
              </w:rPr>
              <w:t>use</w:t>
            </w:r>
            <w:r w:rsidR="00905FA9">
              <w:rPr>
                <w:rFonts w:asciiTheme="minorHAnsi" w:hAnsiTheme="minorHAnsi" w:cstheme="minorHAnsi"/>
                <w:spacing w:val="-5"/>
                <w:sz w:val="20"/>
                <w:szCs w:val="20"/>
              </w:rPr>
              <w:t>.</w:t>
            </w:r>
          </w:p>
          <w:p w14:paraId="4E8C99A4" w14:textId="3855E55B" w:rsidR="00DE111D" w:rsidRPr="00B413B5" w:rsidRDefault="00DE111D" w:rsidP="004C6C19">
            <w:pPr>
              <w:pStyle w:val="TableParagraph"/>
              <w:numPr>
                <w:ilvl w:val="0"/>
                <w:numId w:val="28"/>
              </w:numPr>
              <w:spacing w:before="2"/>
              <w:rPr>
                <w:rFonts w:asciiTheme="minorHAnsi" w:hAnsiTheme="minorHAnsi" w:cstheme="minorHAnsi"/>
                <w:sz w:val="20"/>
                <w:szCs w:val="20"/>
              </w:rPr>
            </w:pPr>
            <w:r w:rsidRPr="00B413B5">
              <w:rPr>
                <w:rFonts w:asciiTheme="minorHAnsi" w:hAnsiTheme="minorHAnsi" w:cstheme="minorHAnsi"/>
                <w:sz w:val="20"/>
                <w:szCs w:val="20"/>
              </w:rPr>
              <w:t>Deployment</w:t>
            </w:r>
            <w:r w:rsidRPr="00B413B5">
              <w:rPr>
                <w:rFonts w:asciiTheme="minorHAnsi" w:hAnsiTheme="minorHAnsi" w:cstheme="minorHAnsi"/>
                <w:spacing w:val="-4"/>
                <w:sz w:val="20"/>
                <w:szCs w:val="20"/>
              </w:rPr>
              <w:t xml:space="preserve"> </w:t>
            </w:r>
            <w:r w:rsidRPr="00B413B5">
              <w:rPr>
                <w:rFonts w:asciiTheme="minorHAnsi" w:hAnsiTheme="minorHAnsi" w:cstheme="minorHAnsi"/>
                <w:sz w:val="20"/>
                <w:szCs w:val="20"/>
              </w:rPr>
              <w:t>and</w:t>
            </w:r>
            <w:r w:rsidRPr="00B413B5">
              <w:rPr>
                <w:rFonts w:asciiTheme="minorHAnsi" w:hAnsiTheme="minorHAnsi" w:cstheme="minorHAnsi"/>
                <w:spacing w:val="-6"/>
                <w:sz w:val="20"/>
                <w:szCs w:val="20"/>
              </w:rPr>
              <w:t xml:space="preserve"> </w:t>
            </w:r>
            <w:r w:rsidRPr="00B413B5">
              <w:rPr>
                <w:rFonts w:asciiTheme="minorHAnsi" w:hAnsiTheme="minorHAnsi" w:cstheme="minorHAnsi"/>
                <w:sz w:val="20"/>
                <w:szCs w:val="20"/>
              </w:rPr>
              <w:t>maintenance</w:t>
            </w:r>
            <w:r w:rsidRPr="00B413B5">
              <w:rPr>
                <w:rFonts w:asciiTheme="minorHAnsi" w:hAnsiTheme="minorHAnsi" w:cstheme="minorHAnsi"/>
                <w:spacing w:val="-3"/>
                <w:sz w:val="20"/>
                <w:szCs w:val="20"/>
              </w:rPr>
              <w:t xml:space="preserve"> </w:t>
            </w:r>
            <w:r w:rsidRPr="00B413B5">
              <w:rPr>
                <w:rFonts w:asciiTheme="minorHAnsi" w:hAnsiTheme="minorHAnsi" w:cstheme="minorHAnsi"/>
                <w:sz w:val="20"/>
                <w:szCs w:val="20"/>
              </w:rPr>
              <w:t>procedures</w:t>
            </w:r>
            <w:r w:rsidRPr="00B413B5">
              <w:rPr>
                <w:rFonts w:asciiTheme="minorHAnsi" w:hAnsiTheme="minorHAnsi" w:cstheme="minorHAnsi"/>
                <w:spacing w:val="-2"/>
                <w:sz w:val="20"/>
                <w:szCs w:val="20"/>
              </w:rPr>
              <w:t xml:space="preserve"> </w:t>
            </w:r>
            <w:r w:rsidRPr="00B413B5">
              <w:rPr>
                <w:rFonts w:asciiTheme="minorHAnsi" w:hAnsiTheme="minorHAnsi" w:cstheme="minorHAnsi"/>
                <w:sz w:val="20"/>
                <w:szCs w:val="20"/>
              </w:rPr>
              <w:t>for</w:t>
            </w:r>
            <w:r w:rsidRPr="00B413B5">
              <w:rPr>
                <w:rFonts w:asciiTheme="minorHAnsi" w:hAnsiTheme="minorHAnsi" w:cstheme="minorHAnsi"/>
                <w:spacing w:val="-4"/>
                <w:sz w:val="20"/>
                <w:szCs w:val="20"/>
              </w:rPr>
              <w:t xml:space="preserve"> ANSIS </w:t>
            </w:r>
            <w:r w:rsidRPr="00B413B5">
              <w:rPr>
                <w:rFonts w:asciiTheme="minorHAnsi" w:hAnsiTheme="minorHAnsi" w:cstheme="minorHAnsi"/>
                <w:sz w:val="20"/>
                <w:szCs w:val="20"/>
              </w:rPr>
              <w:t>-</w:t>
            </w:r>
            <w:r w:rsidRPr="00B413B5">
              <w:rPr>
                <w:rFonts w:asciiTheme="minorHAnsi" w:hAnsiTheme="minorHAnsi" w:cstheme="minorHAnsi"/>
                <w:spacing w:val="-4"/>
                <w:sz w:val="20"/>
                <w:szCs w:val="20"/>
              </w:rPr>
              <w:t xml:space="preserve"> </w:t>
            </w:r>
            <w:r w:rsidRPr="00B413B5">
              <w:rPr>
                <w:rFonts w:asciiTheme="minorHAnsi" w:hAnsiTheme="minorHAnsi" w:cstheme="minorHAnsi"/>
                <w:sz w:val="20"/>
                <w:szCs w:val="20"/>
              </w:rPr>
              <w:t>testing</w:t>
            </w:r>
            <w:r w:rsidRPr="00B413B5">
              <w:rPr>
                <w:rFonts w:asciiTheme="minorHAnsi" w:hAnsiTheme="minorHAnsi" w:cstheme="minorHAnsi"/>
                <w:spacing w:val="-5"/>
                <w:sz w:val="20"/>
                <w:szCs w:val="20"/>
              </w:rPr>
              <w:t xml:space="preserve"> </w:t>
            </w:r>
            <w:r w:rsidRPr="00B413B5">
              <w:rPr>
                <w:rFonts w:asciiTheme="minorHAnsi" w:hAnsiTheme="minorHAnsi" w:cstheme="minorHAnsi"/>
                <w:sz w:val="20"/>
                <w:szCs w:val="20"/>
              </w:rPr>
              <w:t>deployment,</w:t>
            </w:r>
            <w:r w:rsidRPr="00B413B5">
              <w:rPr>
                <w:rFonts w:asciiTheme="minorHAnsi" w:hAnsiTheme="minorHAnsi" w:cstheme="minorHAnsi"/>
                <w:spacing w:val="40"/>
                <w:sz w:val="20"/>
                <w:szCs w:val="20"/>
              </w:rPr>
              <w:t xml:space="preserve"> </w:t>
            </w:r>
            <w:r w:rsidRPr="00B413B5">
              <w:rPr>
                <w:rFonts w:asciiTheme="minorHAnsi" w:hAnsiTheme="minorHAnsi" w:cstheme="minorHAnsi"/>
                <w:sz w:val="20"/>
                <w:szCs w:val="20"/>
              </w:rPr>
              <w:t>implementation plans as well as the governance apparatus</w:t>
            </w:r>
            <w:r w:rsidR="00905FA9">
              <w:rPr>
                <w:rFonts w:asciiTheme="minorHAnsi" w:hAnsiTheme="minorHAnsi" w:cstheme="minorHAnsi"/>
                <w:sz w:val="20"/>
                <w:szCs w:val="20"/>
              </w:rPr>
              <w:t>.</w:t>
            </w:r>
          </w:p>
          <w:p w14:paraId="02EF118F" w14:textId="6015714E" w:rsidR="00DE111D" w:rsidRPr="00B413B5" w:rsidRDefault="00DE111D" w:rsidP="004C6C19">
            <w:pPr>
              <w:pStyle w:val="TableParagraph"/>
              <w:numPr>
                <w:ilvl w:val="0"/>
                <w:numId w:val="28"/>
              </w:numPr>
              <w:rPr>
                <w:rFonts w:asciiTheme="minorHAnsi" w:hAnsiTheme="minorHAnsi" w:cstheme="minorHAnsi"/>
                <w:sz w:val="20"/>
                <w:szCs w:val="20"/>
              </w:rPr>
            </w:pPr>
            <w:r w:rsidRPr="00B413B5">
              <w:rPr>
                <w:rFonts w:asciiTheme="minorHAnsi" w:hAnsiTheme="minorHAnsi" w:cstheme="minorHAnsi"/>
                <w:sz w:val="20"/>
                <w:szCs w:val="20"/>
              </w:rPr>
              <w:t>Establishment</w:t>
            </w:r>
            <w:r w:rsidRPr="00B413B5">
              <w:rPr>
                <w:rFonts w:asciiTheme="minorHAnsi" w:hAnsiTheme="minorHAnsi" w:cstheme="minorHAnsi"/>
                <w:spacing w:val="-4"/>
                <w:sz w:val="20"/>
                <w:szCs w:val="20"/>
              </w:rPr>
              <w:t xml:space="preserve"> </w:t>
            </w:r>
            <w:r w:rsidRPr="00B413B5">
              <w:rPr>
                <w:rFonts w:asciiTheme="minorHAnsi" w:hAnsiTheme="minorHAnsi" w:cstheme="minorHAnsi"/>
                <w:sz w:val="20"/>
                <w:szCs w:val="20"/>
              </w:rPr>
              <w:t>of</w:t>
            </w:r>
            <w:r w:rsidRPr="00B413B5">
              <w:rPr>
                <w:rFonts w:asciiTheme="minorHAnsi" w:hAnsiTheme="minorHAnsi" w:cstheme="minorHAnsi"/>
                <w:spacing w:val="-7"/>
                <w:sz w:val="20"/>
                <w:szCs w:val="20"/>
              </w:rPr>
              <w:t xml:space="preserve"> </w:t>
            </w:r>
            <w:r w:rsidRPr="00B413B5">
              <w:rPr>
                <w:rFonts w:asciiTheme="minorHAnsi" w:hAnsiTheme="minorHAnsi" w:cstheme="minorHAnsi"/>
                <w:sz w:val="20"/>
                <w:szCs w:val="20"/>
              </w:rPr>
              <w:t xml:space="preserve">ANSIS </w:t>
            </w:r>
            <w:r w:rsidRPr="00B413B5">
              <w:rPr>
                <w:rFonts w:asciiTheme="minorHAnsi" w:hAnsiTheme="minorHAnsi" w:cstheme="minorHAnsi"/>
                <w:spacing w:val="-2"/>
                <w:sz w:val="20"/>
                <w:szCs w:val="20"/>
              </w:rPr>
              <w:t>roles</w:t>
            </w:r>
            <w:r w:rsidR="00905FA9">
              <w:rPr>
                <w:rFonts w:asciiTheme="minorHAnsi" w:hAnsiTheme="minorHAnsi" w:cstheme="minorHAnsi"/>
                <w:spacing w:val="-2"/>
                <w:sz w:val="20"/>
                <w:szCs w:val="20"/>
              </w:rPr>
              <w:t>.</w:t>
            </w:r>
          </w:p>
          <w:p w14:paraId="6C122B13" w14:textId="3236831A" w:rsidR="00DE111D" w:rsidRPr="00B413B5" w:rsidRDefault="00DE111D" w:rsidP="004C6C19">
            <w:pPr>
              <w:pStyle w:val="TableParagraph"/>
              <w:numPr>
                <w:ilvl w:val="0"/>
                <w:numId w:val="28"/>
              </w:numPr>
              <w:spacing w:before="26"/>
              <w:rPr>
                <w:rFonts w:asciiTheme="minorHAnsi" w:hAnsiTheme="minorHAnsi" w:cstheme="minorHAnsi"/>
                <w:spacing w:val="-2"/>
                <w:sz w:val="20"/>
                <w:szCs w:val="20"/>
              </w:rPr>
            </w:pPr>
            <w:r w:rsidRPr="00B413B5">
              <w:rPr>
                <w:rFonts w:asciiTheme="minorHAnsi" w:hAnsiTheme="minorHAnsi" w:cstheme="minorHAnsi"/>
                <w:sz w:val="20"/>
                <w:szCs w:val="20"/>
              </w:rPr>
              <w:t>Exit</w:t>
            </w:r>
            <w:r w:rsidRPr="00B413B5">
              <w:rPr>
                <w:rFonts w:asciiTheme="minorHAnsi" w:hAnsiTheme="minorHAnsi" w:cstheme="minorHAnsi"/>
                <w:spacing w:val="-9"/>
                <w:sz w:val="20"/>
                <w:szCs w:val="20"/>
              </w:rPr>
              <w:t xml:space="preserve"> </w:t>
            </w:r>
            <w:r w:rsidRPr="00B413B5">
              <w:rPr>
                <w:rFonts w:asciiTheme="minorHAnsi" w:hAnsiTheme="minorHAnsi" w:cstheme="minorHAnsi"/>
                <w:sz w:val="20"/>
                <w:szCs w:val="20"/>
              </w:rPr>
              <w:t>strategy</w:t>
            </w:r>
            <w:r w:rsidRPr="00B413B5">
              <w:rPr>
                <w:rFonts w:asciiTheme="minorHAnsi" w:hAnsiTheme="minorHAnsi" w:cstheme="minorHAnsi"/>
                <w:spacing w:val="-9"/>
                <w:sz w:val="20"/>
                <w:szCs w:val="20"/>
              </w:rPr>
              <w:t xml:space="preserve"> </w:t>
            </w:r>
            <w:r w:rsidRPr="00B413B5">
              <w:rPr>
                <w:rFonts w:asciiTheme="minorHAnsi" w:hAnsiTheme="minorHAnsi" w:cstheme="minorHAnsi"/>
                <w:sz w:val="20"/>
                <w:szCs w:val="20"/>
              </w:rPr>
              <w:t>articulating</w:t>
            </w:r>
            <w:r w:rsidRPr="00B413B5">
              <w:rPr>
                <w:rFonts w:asciiTheme="minorHAnsi" w:hAnsiTheme="minorHAnsi" w:cstheme="minorHAnsi"/>
                <w:spacing w:val="-1"/>
                <w:sz w:val="20"/>
                <w:szCs w:val="20"/>
              </w:rPr>
              <w:t xml:space="preserve"> </w:t>
            </w:r>
            <w:r w:rsidRPr="00B413B5">
              <w:rPr>
                <w:rFonts w:asciiTheme="minorHAnsi" w:hAnsiTheme="minorHAnsi" w:cstheme="minorHAnsi"/>
                <w:sz w:val="20"/>
                <w:szCs w:val="20"/>
              </w:rPr>
              <w:t>approaches to</w:t>
            </w:r>
            <w:r w:rsidRPr="00B413B5">
              <w:rPr>
                <w:rFonts w:asciiTheme="minorHAnsi" w:hAnsiTheme="minorHAnsi" w:cstheme="minorHAnsi"/>
                <w:spacing w:val="-7"/>
                <w:sz w:val="20"/>
                <w:szCs w:val="20"/>
              </w:rPr>
              <w:t xml:space="preserve"> </w:t>
            </w:r>
            <w:r w:rsidRPr="00B413B5">
              <w:rPr>
                <w:rFonts w:asciiTheme="minorHAnsi" w:hAnsiTheme="minorHAnsi" w:cstheme="minorHAnsi"/>
                <w:sz w:val="20"/>
                <w:szCs w:val="20"/>
              </w:rPr>
              <w:t>exiting</w:t>
            </w:r>
            <w:r w:rsidRPr="00B413B5">
              <w:rPr>
                <w:rFonts w:asciiTheme="minorHAnsi" w:hAnsiTheme="minorHAnsi" w:cstheme="minorHAnsi"/>
                <w:spacing w:val="-6"/>
                <w:sz w:val="20"/>
                <w:szCs w:val="20"/>
              </w:rPr>
              <w:t xml:space="preserve"> </w:t>
            </w:r>
            <w:r w:rsidRPr="00B413B5">
              <w:rPr>
                <w:rFonts w:asciiTheme="minorHAnsi" w:hAnsiTheme="minorHAnsi" w:cstheme="minorHAnsi"/>
                <w:sz w:val="20"/>
                <w:szCs w:val="20"/>
              </w:rPr>
              <w:t>and</w:t>
            </w:r>
            <w:r w:rsidRPr="00B413B5">
              <w:rPr>
                <w:rFonts w:asciiTheme="minorHAnsi" w:hAnsiTheme="minorHAnsi" w:cstheme="minorHAnsi"/>
                <w:spacing w:val="-4"/>
                <w:sz w:val="20"/>
                <w:szCs w:val="20"/>
              </w:rPr>
              <w:t xml:space="preserve"> </w:t>
            </w:r>
            <w:r w:rsidRPr="00B413B5">
              <w:rPr>
                <w:rFonts w:asciiTheme="minorHAnsi" w:hAnsiTheme="minorHAnsi" w:cstheme="minorHAnsi"/>
                <w:sz w:val="20"/>
                <w:szCs w:val="20"/>
              </w:rPr>
              <w:t>terminating</w:t>
            </w:r>
            <w:r w:rsidRPr="00B413B5">
              <w:rPr>
                <w:rFonts w:asciiTheme="minorHAnsi" w:hAnsiTheme="minorHAnsi" w:cstheme="minorHAnsi"/>
                <w:spacing w:val="-6"/>
                <w:sz w:val="20"/>
                <w:szCs w:val="20"/>
              </w:rPr>
              <w:t xml:space="preserve"> </w:t>
            </w:r>
            <w:r w:rsidRPr="00B413B5">
              <w:rPr>
                <w:rFonts w:asciiTheme="minorHAnsi" w:hAnsiTheme="minorHAnsi" w:cstheme="minorHAnsi"/>
                <w:sz w:val="20"/>
                <w:szCs w:val="20"/>
              </w:rPr>
              <w:t>the</w:t>
            </w:r>
            <w:r w:rsidRPr="00B413B5">
              <w:rPr>
                <w:rFonts w:asciiTheme="minorHAnsi" w:hAnsiTheme="minorHAnsi" w:cstheme="minorHAnsi"/>
                <w:spacing w:val="-4"/>
                <w:sz w:val="20"/>
                <w:szCs w:val="20"/>
              </w:rPr>
              <w:t xml:space="preserve"> </w:t>
            </w:r>
            <w:r w:rsidRPr="00B413B5">
              <w:rPr>
                <w:rFonts w:asciiTheme="minorHAnsi" w:hAnsiTheme="minorHAnsi" w:cstheme="minorHAnsi"/>
                <w:spacing w:val="-2"/>
                <w:sz w:val="20"/>
                <w:szCs w:val="20"/>
              </w:rPr>
              <w:t>ANSIS</w:t>
            </w:r>
            <w:r w:rsidR="00905FA9">
              <w:rPr>
                <w:rFonts w:asciiTheme="minorHAnsi" w:hAnsiTheme="minorHAnsi" w:cstheme="minorHAnsi"/>
                <w:spacing w:val="-2"/>
                <w:sz w:val="20"/>
                <w:szCs w:val="20"/>
              </w:rPr>
              <w:t>.</w:t>
            </w:r>
          </w:p>
          <w:p w14:paraId="24072376" w14:textId="2E29A4B9" w:rsidR="00DE111D" w:rsidRPr="00B413B5" w:rsidRDefault="00DE111D" w:rsidP="007B0B04">
            <w:pPr>
              <w:pStyle w:val="TableParagraph"/>
              <w:spacing w:before="26"/>
              <w:rPr>
                <w:rFonts w:asciiTheme="minorHAnsi" w:hAnsiTheme="minorHAnsi" w:cstheme="minorHAnsi"/>
                <w:spacing w:val="-2"/>
                <w:sz w:val="20"/>
                <w:szCs w:val="20"/>
              </w:rPr>
            </w:pPr>
          </w:p>
          <w:p w14:paraId="5C627D6F" w14:textId="03F09930" w:rsidR="00DE111D" w:rsidRPr="00B413B5" w:rsidRDefault="00D11F32" w:rsidP="007B0B04">
            <w:pPr>
              <w:pStyle w:val="TableParagraph"/>
              <w:spacing w:before="26"/>
              <w:ind w:left="39"/>
              <w:rPr>
                <w:rFonts w:asciiTheme="minorHAnsi" w:hAnsiTheme="minorHAnsi" w:cstheme="minorHAnsi"/>
                <w:sz w:val="20"/>
                <w:szCs w:val="20"/>
              </w:rPr>
            </w:pPr>
            <w:r w:rsidRPr="00B413B5">
              <w:rPr>
                <w:rFonts w:asciiTheme="minorHAnsi" w:hAnsiTheme="minorHAnsi" w:cstheme="minorHAnsi"/>
                <w:spacing w:val="-2"/>
                <w:sz w:val="20"/>
                <w:szCs w:val="20"/>
              </w:rPr>
              <w:t>Information</w:t>
            </w:r>
            <w:r w:rsidRPr="00B413B5">
              <w:rPr>
                <w:rFonts w:asciiTheme="minorHAnsi" w:hAnsiTheme="minorHAnsi" w:cstheme="minorHAnsi"/>
                <w:spacing w:val="2"/>
                <w:sz w:val="20"/>
                <w:szCs w:val="20"/>
              </w:rPr>
              <w:t xml:space="preserve"> </w:t>
            </w:r>
            <w:r w:rsidRPr="00B413B5">
              <w:rPr>
                <w:rFonts w:asciiTheme="minorHAnsi" w:hAnsiTheme="minorHAnsi" w:cstheme="minorHAnsi"/>
                <w:spacing w:val="-2"/>
                <w:sz w:val="20"/>
                <w:szCs w:val="20"/>
              </w:rPr>
              <w:t>Viewpoint</w:t>
            </w:r>
            <w:r w:rsidRPr="00B413B5">
              <w:rPr>
                <w:rFonts w:asciiTheme="minorHAnsi" w:hAnsiTheme="minorHAnsi" w:cstheme="minorHAnsi"/>
                <w:spacing w:val="6"/>
                <w:sz w:val="20"/>
                <w:szCs w:val="20"/>
              </w:rPr>
              <w:t xml:space="preserve"> </w:t>
            </w:r>
            <w:r w:rsidRPr="00B413B5">
              <w:rPr>
                <w:rFonts w:asciiTheme="minorHAnsi" w:hAnsiTheme="minorHAnsi" w:cstheme="minorHAnsi"/>
                <w:spacing w:val="-2"/>
                <w:sz w:val="20"/>
                <w:szCs w:val="20"/>
              </w:rPr>
              <w:t>–</w:t>
            </w:r>
            <w:r w:rsidRPr="00B413B5">
              <w:rPr>
                <w:rFonts w:asciiTheme="minorHAnsi" w:hAnsiTheme="minorHAnsi" w:cstheme="minorHAnsi"/>
                <w:spacing w:val="11"/>
                <w:sz w:val="20"/>
                <w:szCs w:val="20"/>
              </w:rPr>
              <w:t xml:space="preserve"> </w:t>
            </w:r>
            <w:r w:rsidR="006264EE" w:rsidRPr="00B413B5">
              <w:rPr>
                <w:rFonts w:asciiTheme="minorHAnsi" w:hAnsiTheme="minorHAnsi" w:cstheme="minorHAnsi"/>
                <w:spacing w:val="-2"/>
                <w:sz w:val="20"/>
                <w:szCs w:val="20"/>
              </w:rPr>
              <w:t>make</w:t>
            </w:r>
            <w:r w:rsidR="00DE111D" w:rsidRPr="00B413B5">
              <w:rPr>
                <w:rFonts w:asciiTheme="minorHAnsi" w:hAnsiTheme="minorHAnsi" w:cstheme="minorHAnsi"/>
                <w:spacing w:val="5"/>
                <w:sz w:val="20"/>
                <w:szCs w:val="20"/>
              </w:rPr>
              <w:t xml:space="preserve"> decisions </w:t>
            </w:r>
            <w:r w:rsidR="00DE111D" w:rsidRPr="00B413B5">
              <w:rPr>
                <w:rFonts w:asciiTheme="minorHAnsi" w:hAnsiTheme="minorHAnsi" w:cstheme="minorHAnsi"/>
                <w:spacing w:val="-2"/>
                <w:sz w:val="20"/>
                <w:szCs w:val="20"/>
              </w:rPr>
              <w:t>about:</w:t>
            </w:r>
          </w:p>
          <w:p w14:paraId="09E20E85" w14:textId="0AA6C1E1" w:rsidR="004C6C19" w:rsidRPr="00B413B5" w:rsidRDefault="004C6C19" w:rsidP="004C6C19">
            <w:pPr>
              <w:pStyle w:val="TableParagraph"/>
              <w:numPr>
                <w:ilvl w:val="0"/>
                <w:numId w:val="49"/>
              </w:numPr>
              <w:rPr>
                <w:rFonts w:asciiTheme="minorHAnsi" w:hAnsiTheme="minorHAnsi" w:cstheme="minorHAnsi"/>
                <w:b/>
                <w:bCs/>
                <w:sz w:val="20"/>
                <w:szCs w:val="20"/>
              </w:rPr>
            </w:pPr>
            <w:r w:rsidRPr="00B413B5">
              <w:rPr>
                <w:rFonts w:asciiTheme="minorHAnsi" w:hAnsiTheme="minorHAnsi" w:cstheme="minorHAnsi"/>
                <w:spacing w:val="-2"/>
                <w:sz w:val="20"/>
                <w:szCs w:val="20"/>
              </w:rPr>
              <w:t>Quality assurance practices and processes</w:t>
            </w:r>
            <w:r w:rsidR="00C71997">
              <w:rPr>
                <w:rFonts w:asciiTheme="minorHAnsi" w:hAnsiTheme="minorHAnsi" w:cstheme="minorHAnsi"/>
                <w:spacing w:val="-2"/>
                <w:sz w:val="20"/>
                <w:szCs w:val="20"/>
              </w:rPr>
              <w:t>.</w:t>
            </w:r>
            <w:r w:rsidRPr="00B413B5">
              <w:rPr>
                <w:rFonts w:asciiTheme="minorHAnsi" w:hAnsiTheme="minorHAnsi" w:cstheme="minorHAnsi"/>
                <w:spacing w:val="-2"/>
                <w:sz w:val="20"/>
                <w:szCs w:val="20"/>
              </w:rPr>
              <w:t xml:space="preserve"> </w:t>
            </w:r>
          </w:p>
          <w:p w14:paraId="62BC3129" w14:textId="618969CB" w:rsidR="00507F44" w:rsidRPr="00B413B5" w:rsidRDefault="00507F44" w:rsidP="004C6C19">
            <w:pPr>
              <w:pStyle w:val="TableParagraph"/>
              <w:numPr>
                <w:ilvl w:val="0"/>
                <w:numId w:val="49"/>
              </w:numPr>
              <w:rPr>
                <w:rFonts w:asciiTheme="minorHAnsi" w:hAnsiTheme="minorHAnsi" w:cstheme="minorHAnsi"/>
                <w:spacing w:val="-2"/>
                <w:sz w:val="20"/>
                <w:szCs w:val="20"/>
              </w:rPr>
            </w:pPr>
            <w:r w:rsidRPr="00B413B5">
              <w:rPr>
                <w:rFonts w:asciiTheme="minorHAnsi" w:hAnsiTheme="minorHAnsi" w:cstheme="minorHAnsi"/>
                <w:sz w:val="20"/>
                <w:szCs w:val="20"/>
              </w:rPr>
              <w:t>The</w:t>
            </w:r>
            <w:r w:rsidRPr="00B413B5">
              <w:rPr>
                <w:rFonts w:asciiTheme="minorHAnsi" w:hAnsiTheme="minorHAnsi" w:cstheme="minorHAnsi"/>
                <w:spacing w:val="-6"/>
                <w:sz w:val="20"/>
                <w:szCs w:val="20"/>
              </w:rPr>
              <w:t xml:space="preserve"> </w:t>
            </w:r>
            <w:r w:rsidRPr="00B413B5">
              <w:rPr>
                <w:rFonts w:asciiTheme="minorHAnsi" w:hAnsiTheme="minorHAnsi" w:cstheme="minorHAnsi"/>
                <w:sz w:val="20"/>
                <w:szCs w:val="20"/>
              </w:rPr>
              <w:t>publication</w:t>
            </w:r>
            <w:r w:rsidRPr="00B413B5">
              <w:rPr>
                <w:rFonts w:asciiTheme="minorHAnsi" w:hAnsiTheme="minorHAnsi" w:cstheme="minorHAnsi"/>
                <w:spacing w:val="2"/>
                <w:sz w:val="20"/>
                <w:szCs w:val="20"/>
              </w:rPr>
              <w:t xml:space="preserve"> </w:t>
            </w:r>
            <w:r w:rsidRPr="00B413B5">
              <w:rPr>
                <w:rFonts w:asciiTheme="minorHAnsi" w:hAnsiTheme="minorHAnsi" w:cstheme="minorHAnsi"/>
                <w:sz w:val="20"/>
                <w:szCs w:val="20"/>
              </w:rPr>
              <w:t>of</w:t>
            </w:r>
            <w:r w:rsidRPr="00B413B5">
              <w:rPr>
                <w:rFonts w:asciiTheme="minorHAnsi" w:hAnsiTheme="minorHAnsi" w:cstheme="minorHAnsi"/>
                <w:spacing w:val="-4"/>
                <w:sz w:val="20"/>
                <w:szCs w:val="20"/>
              </w:rPr>
              <w:t xml:space="preserve"> </w:t>
            </w:r>
            <w:r w:rsidRPr="00B413B5">
              <w:rPr>
                <w:rFonts w:asciiTheme="minorHAnsi" w:hAnsiTheme="minorHAnsi" w:cstheme="minorHAnsi"/>
                <w:sz w:val="20"/>
                <w:szCs w:val="20"/>
              </w:rPr>
              <w:t>data</w:t>
            </w:r>
            <w:r w:rsidRPr="00B413B5">
              <w:rPr>
                <w:rFonts w:asciiTheme="minorHAnsi" w:hAnsiTheme="minorHAnsi" w:cstheme="minorHAnsi"/>
                <w:spacing w:val="-5"/>
                <w:sz w:val="20"/>
                <w:szCs w:val="20"/>
              </w:rPr>
              <w:t xml:space="preserve"> </w:t>
            </w:r>
            <w:r w:rsidRPr="00B413B5">
              <w:rPr>
                <w:rFonts w:asciiTheme="minorHAnsi" w:hAnsiTheme="minorHAnsi" w:cstheme="minorHAnsi"/>
                <w:sz w:val="20"/>
                <w:szCs w:val="20"/>
              </w:rPr>
              <w:t>through</w:t>
            </w:r>
            <w:r w:rsidRPr="00B413B5">
              <w:rPr>
                <w:rFonts w:asciiTheme="minorHAnsi" w:hAnsiTheme="minorHAnsi" w:cstheme="minorHAnsi"/>
                <w:spacing w:val="-3"/>
                <w:sz w:val="20"/>
                <w:szCs w:val="20"/>
              </w:rPr>
              <w:t xml:space="preserve"> </w:t>
            </w:r>
            <w:r w:rsidRPr="00B413B5">
              <w:rPr>
                <w:rFonts w:asciiTheme="minorHAnsi" w:hAnsiTheme="minorHAnsi" w:cstheme="minorHAnsi"/>
                <w:spacing w:val="-2"/>
                <w:sz w:val="20"/>
                <w:szCs w:val="20"/>
              </w:rPr>
              <w:t>ANSIS</w:t>
            </w:r>
            <w:r w:rsidR="00C71997">
              <w:rPr>
                <w:rFonts w:asciiTheme="minorHAnsi" w:hAnsiTheme="minorHAnsi" w:cstheme="minorHAnsi"/>
                <w:spacing w:val="-2"/>
                <w:sz w:val="20"/>
                <w:szCs w:val="20"/>
              </w:rPr>
              <w:t>.</w:t>
            </w:r>
          </w:p>
          <w:p w14:paraId="0E010776" w14:textId="673DF0DA" w:rsidR="00CD2A92" w:rsidRPr="00B413B5" w:rsidRDefault="00CD2A92" w:rsidP="004C6C19">
            <w:pPr>
              <w:pStyle w:val="TableParagraph"/>
              <w:numPr>
                <w:ilvl w:val="0"/>
                <w:numId w:val="49"/>
              </w:numPr>
              <w:rPr>
                <w:rFonts w:asciiTheme="minorHAnsi" w:hAnsiTheme="minorHAnsi" w:cstheme="minorHAnsi"/>
                <w:spacing w:val="-2"/>
                <w:sz w:val="20"/>
                <w:szCs w:val="20"/>
              </w:rPr>
            </w:pPr>
            <w:r w:rsidRPr="00B413B5">
              <w:rPr>
                <w:rFonts w:asciiTheme="minorHAnsi" w:hAnsiTheme="minorHAnsi" w:cstheme="minorHAnsi"/>
                <w:sz w:val="20"/>
                <w:szCs w:val="20"/>
              </w:rPr>
              <w:t>Determining</w:t>
            </w:r>
            <w:r w:rsidRPr="00B413B5">
              <w:rPr>
                <w:rFonts w:asciiTheme="minorHAnsi" w:hAnsiTheme="minorHAnsi" w:cstheme="minorHAnsi"/>
                <w:spacing w:val="-5"/>
                <w:sz w:val="20"/>
                <w:szCs w:val="20"/>
              </w:rPr>
              <w:t xml:space="preserve"> </w:t>
            </w:r>
            <w:r w:rsidRPr="00B413B5">
              <w:rPr>
                <w:rFonts w:asciiTheme="minorHAnsi" w:hAnsiTheme="minorHAnsi" w:cstheme="minorHAnsi"/>
                <w:sz w:val="20"/>
                <w:szCs w:val="20"/>
              </w:rPr>
              <w:t>acceptable</w:t>
            </w:r>
            <w:r w:rsidRPr="00B413B5">
              <w:rPr>
                <w:rFonts w:asciiTheme="minorHAnsi" w:hAnsiTheme="minorHAnsi" w:cstheme="minorHAnsi"/>
                <w:spacing w:val="-2"/>
                <w:sz w:val="20"/>
                <w:szCs w:val="20"/>
              </w:rPr>
              <w:t xml:space="preserve"> </w:t>
            </w:r>
            <w:r w:rsidRPr="00B413B5">
              <w:rPr>
                <w:rFonts w:asciiTheme="minorHAnsi" w:hAnsiTheme="minorHAnsi" w:cstheme="minorHAnsi"/>
                <w:sz w:val="20"/>
                <w:szCs w:val="20"/>
              </w:rPr>
              <w:t>levels</w:t>
            </w:r>
            <w:r w:rsidRPr="00B413B5">
              <w:rPr>
                <w:rFonts w:asciiTheme="minorHAnsi" w:hAnsiTheme="minorHAnsi" w:cstheme="minorHAnsi"/>
                <w:spacing w:val="-1"/>
                <w:sz w:val="20"/>
                <w:szCs w:val="20"/>
              </w:rPr>
              <w:t xml:space="preserve"> </w:t>
            </w:r>
            <w:r w:rsidRPr="00B413B5">
              <w:rPr>
                <w:rFonts w:asciiTheme="minorHAnsi" w:hAnsiTheme="minorHAnsi" w:cstheme="minorHAnsi"/>
                <w:sz w:val="20"/>
                <w:szCs w:val="20"/>
              </w:rPr>
              <w:t>of</w:t>
            </w:r>
            <w:r w:rsidRPr="00B413B5">
              <w:rPr>
                <w:rFonts w:asciiTheme="minorHAnsi" w:hAnsiTheme="minorHAnsi" w:cstheme="minorHAnsi"/>
                <w:spacing w:val="-4"/>
                <w:sz w:val="20"/>
                <w:szCs w:val="20"/>
              </w:rPr>
              <w:t xml:space="preserve"> </w:t>
            </w:r>
            <w:proofErr w:type="spellStart"/>
            <w:r w:rsidRPr="00B413B5">
              <w:rPr>
                <w:rFonts w:asciiTheme="minorHAnsi" w:hAnsiTheme="minorHAnsi" w:cstheme="minorHAnsi"/>
                <w:sz w:val="20"/>
                <w:szCs w:val="20"/>
              </w:rPr>
              <w:t>FAIRness</w:t>
            </w:r>
            <w:proofErr w:type="spellEnd"/>
            <w:r w:rsidRPr="00B413B5">
              <w:rPr>
                <w:rFonts w:asciiTheme="minorHAnsi" w:hAnsiTheme="minorHAnsi" w:cstheme="minorHAnsi"/>
                <w:spacing w:val="-8"/>
                <w:sz w:val="20"/>
                <w:szCs w:val="20"/>
              </w:rPr>
              <w:t xml:space="preserve"> </w:t>
            </w:r>
            <w:r w:rsidRPr="00B413B5">
              <w:rPr>
                <w:rFonts w:asciiTheme="minorHAnsi" w:hAnsiTheme="minorHAnsi" w:cstheme="minorHAnsi"/>
                <w:sz w:val="20"/>
                <w:szCs w:val="20"/>
              </w:rPr>
              <w:t>for</w:t>
            </w:r>
            <w:r w:rsidRPr="00B413B5">
              <w:rPr>
                <w:rFonts w:asciiTheme="minorHAnsi" w:hAnsiTheme="minorHAnsi" w:cstheme="minorHAnsi"/>
                <w:spacing w:val="-3"/>
                <w:sz w:val="20"/>
                <w:szCs w:val="20"/>
              </w:rPr>
              <w:t xml:space="preserve"> </w:t>
            </w:r>
            <w:r w:rsidRPr="00B413B5">
              <w:rPr>
                <w:rFonts w:asciiTheme="minorHAnsi" w:hAnsiTheme="minorHAnsi" w:cstheme="minorHAnsi"/>
                <w:spacing w:val="-2"/>
                <w:sz w:val="20"/>
                <w:szCs w:val="20"/>
              </w:rPr>
              <w:t>publication</w:t>
            </w:r>
            <w:r w:rsidR="00060604">
              <w:rPr>
                <w:rFonts w:asciiTheme="minorHAnsi" w:hAnsiTheme="minorHAnsi" w:cstheme="minorHAnsi"/>
                <w:spacing w:val="-2"/>
                <w:sz w:val="20"/>
                <w:szCs w:val="20"/>
              </w:rPr>
              <w:t>.</w:t>
            </w:r>
          </w:p>
          <w:p w14:paraId="4488644E" w14:textId="242B545F" w:rsidR="00CD2A92" w:rsidRPr="00B413B5" w:rsidRDefault="00CD2A92" w:rsidP="004C6C19">
            <w:pPr>
              <w:pStyle w:val="TableParagraph"/>
              <w:numPr>
                <w:ilvl w:val="0"/>
                <w:numId w:val="49"/>
              </w:numPr>
              <w:rPr>
                <w:rFonts w:asciiTheme="minorHAnsi" w:hAnsiTheme="minorHAnsi" w:cstheme="minorHAnsi"/>
                <w:spacing w:val="-2"/>
                <w:sz w:val="20"/>
                <w:szCs w:val="20"/>
              </w:rPr>
            </w:pPr>
            <w:r w:rsidRPr="00B413B5">
              <w:rPr>
                <w:rFonts w:asciiTheme="minorHAnsi" w:hAnsiTheme="minorHAnsi" w:cstheme="minorHAnsi"/>
                <w:sz w:val="20"/>
                <w:szCs w:val="20"/>
              </w:rPr>
              <w:t>Determining</w:t>
            </w:r>
            <w:r w:rsidRPr="00B413B5">
              <w:rPr>
                <w:rFonts w:asciiTheme="minorHAnsi" w:hAnsiTheme="minorHAnsi" w:cstheme="minorHAnsi"/>
                <w:spacing w:val="-5"/>
                <w:sz w:val="20"/>
                <w:szCs w:val="20"/>
              </w:rPr>
              <w:t xml:space="preserve"> </w:t>
            </w:r>
            <w:r w:rsidRPr="00B413B5">
              <w:rPr>
                <w:rFonts w:asciiTheme="minorHAnsi" w:hAnsiTheme="minorHAnsi" w:cstheme="minorHAnsi"/>
                <w:sz w:val="20"/>
                <w:szCs w:val="20"/>
              </w:rPr>
              <w:t>acceptable</w:t>
            </w:r>
            <w:r w:rsidRPr="00B413B5">
              <w:rPr>
                <w:rFonts w:asciiTheme="minorHAnsi" w:hAnsiTheme="minorHAnsi" w:cstheme="minorHAnsi"/>
                <w:spacing w:val="-3"/>
                <w:sz w:val="20"/>
                <w:szCs w:val="20"/>
              </w:rPr>
              <w:t xml:space="preserve"> </w:t>
            </w:r>
            <w:r w:rsidRPr="00B413B5">
              <w:rPr>
                <w:rFonts w:asciiTheme="minorHAnsi" w:hAnsiTheme="minorHAnsi" w:cstheme="minorHAnsi"/>
                <w:sz w:val="20"/>
                <w:szCs w:val="20"/>
              </w:rPr>
              <w:t>levels</w:t>
            </w:r>
            <w:r w:rsidRPr="00B413B5">
              <w:rPr>
                <w:rFonts w:asciiTheme="minorHAnsi" w:hAnsiTheme="minorHAnsi" w:cstheme="minorHAnsi"/>
                <w:spacing w:val="-2"/>
                <w:sz w:val="20"/>
                <w:szCs w:val="20"/>
              </w:rPr>
              <w:t xml:space="preserve"> </w:t>
            </w:r>
            <w:r w:rsidRPr="00B413B5">
              <w:rPr>
                <w:rFonts w:asciiTheme="minorHAnsi" w:hAnsiTheme="minorHAnsi" w:cstheme="minorHAnsi"/>
                <w:sz w:val="20"/>
                <w:szCs w:val="20"/>
              </w:rPr>
              <w:t>of</w:t>
            </w:r>
            <w:r w:rsidRPr="00B413B5">
              <w:rPr>
                <w:rFonts w:asciiTheme="minorHAnsi" w:hAnsiTheme="minorHAnsi" w:cstheme="minorHAnsi"/>
                <w:spacing w:val="-4"/>
                <w:sz w:val="20"/>
                <w:szCs w:val="20"/>
              </w:rPr>
              <w:t xml:space="preserve"> </w:t>
            </w:r>
            <w:r w:rsidRPr="00B413B5">
              <w:rPr>
                <w:rFonts w:asciiTheme="minorHAnsi" w:hAnsiTheme="minorHAnsi" w:cstheme="minorHAnsi"/>
                <w:sz w:val="20"/>
                <w:szCs w:val="20"/>
              </w:rPr>
              <w:t>ANSIS</w:t>
            </w:r>
            <w:r w:rsidRPr="00B413B5">
              <w:rPr>
                <w:rFonts w:asciiTheme="minorHAnsi" w:hAnsiTheme="minorHAnsi" w:cstheme="minorHAnsi"/>
                <w:spacing w:val="-9"/>
                <w:sz w:val="20"/>
                <w:szCs w:val="20"/>
              </w:rPr>
              <w:t xml:space="preserve"> </w:t>
            </w:r>
            <w:r w:rsidRPr="00B413B5">
              <w:rPr>
                <w:rFonts w:asciiTheme="minorHAnsi" w:hAnsiTheme="minorHAnsi" w:cstheme="minorHAnsi"/>
                <w:sz w:val="20"/>
                <w:szCs w:val="20"/>
              </w:rPr>
              <w:t>Trusted</w:t>
            </w:r>
            <w:r w:rsidRPr="00B413B5">
              <w:rPr>
                <w:rFonts w:asciiTheme="minorHAnsi" w:hAnsiTheme="minorHAnsi" w:cstheme="minorHAnsi"/>
                <w:spacing w:val="-6"/>
                <w:sz w:val="20"/>
                <w:szCs w:val="20"/>
              </w:rPr>
              <w:t xml:space="preserve"> </w:t>
            </w:r>
            <w:r w:rsidRPr="00B413B5">
              <w:rPr>
                <w:rFonts w:asciiTheme="minorHAnsi" w:hAnsiTheme="minorHAnsi" w:cstheme="minorHAnsi"/>
                <w:sz w:val="20"/>
                <w:szCs w:val="20"/>
              </w:rPr>
              <w:t>Repository</w:t>
            </w:r>
            <w:r w:rsidRPr="00B413B5">
              <w:rPr>
                <w:rFonts w:asciiTheme="minorHAnsi" w:hAnsiTheme="minorHAnsi" w:cstheme="minorHAnsi"/>
                <w:spacing w:val="-2"/>
                <w:sz w:val="20"/>
                <w:szCs w:val="20"/>
              </w:rPr>
              <w:t xml:space="preserve"> requirements</w:t>
            </w:r>
            <w:r w:rsidR="00060604">
              <w:rPr>
                <w:rFonts w:asciiTheme="minorHAnsi" w:hAnsiTheme="minorHAnsi" w:cstheme="minorHAnsi"/>
                <w:spacing w:val="-2"/>
                <w:sz w:val="20"/>
                <w:szCs w:val="20"/>
              </w:rPr>
              <w:t>.</w:t>
            </w:r>
          </w:p>
          <w:p w14:paraId="642267CD" w14:textId="79E8C2A3" w:rsidR="00201B55" w:rsidRPr="00B413B5" w:rsidRDefault="00201B55" w:rsidP="004C6C19">
            <w:pPr>
              <w:pStyle w:val="TableParagraph"/>
              <w:numPr>
                <w:ilvl w:val="0"/>
                <w:numId w:val="49"/>
              </w:numPr>
              <w:rPr>
                <w:rFonts w:asciiTheme="minorHAnsi" w:hAnsiTheme="minorHAnsi" w:cstheme="minorHAnsi"/>
                <w:spacing w:val="-2"/>
                <w:sz w:val="20"/>
                <w:szCs w:val="20"/>
              </w:rPr>
            </w:pPr>
            <w:r w:rsidRPr="00B413B5">
              <w:rPr>
                <w:rFonts w:asciiTheme="minorHAnsi" w:hAnsiTheme="minorHAnsi" w:cstheme="minorHAnsi"/>
                <w:sz w:val="20"/>
                <w:szCs w:val="20"/>
              </w:rPr>
              <w:t>Identifying</w:t>
            </w:r>
            <w:r w:rsidRPr="00B413B5">
              <w:rPr>
                <w:rFonts w:asciiTheme="minorHAnsi" w:hAnsiTheme="minorHAnsi" w:cstheme="minorHAnsi"/>
                <w:spacing w:val="-1"/>
                <w:sz w:val="20"/>
                <w:szCs w:val="20"/>
              </w:rPr>
              <w:t xml:space="preserve"> </w:t>
            </w:r>
            <w:r w:rsidRPr="00B413B5">
              <w:rPr>
                <w:rFonts w:asciiTheme="minorHAnsi" w:hAnsiTheme="minorHAnsi" w:cstheme="minorHAnsi"/>
                <w:sz w:val="20"/>
                <w:szCs w:val="20"/>
              </w:rPr>
              <w:t>common</w:t>
            </w:r>
            <w:r w:rsidRPr="00B413B5">
              <w:rPr>
                <w:rFonts w:asciiTheme="minorHAnsi" w:hAnsiTheme="minorHAnsi" w:cstheme="minorHAnsi"/>
                <w:spacing w:val="-8"/>
                <w:sz w:val="20"/>
                <w:szCs w:val="20"/>
              </w:rPr>
              <w:t xml:space="preserve"> </w:t>
            </w:r>
            <w:r w:rsidRPr="00B413B5">
              <w:rPr>
                <w:rFonts w:asciiTheme="minorHAnsi" w:hAnsiTheme="minorHAnsi" w:cstheme="minorHAnsi"/>
                <w:sz w:val="20"/>
                <w:szCs w:val="20"/>
              </w:rPr>
              <w:t>information</w:t>
            </w:r>
            <w:r w:rsidRPr="00B413B5">
              <w:rPr>
                <w:rFonts w:asciiTheme="minorHAnsi" w:hAnsiTheme="minorHAnsi" w:cstheme="minorHAnsi"/>
                <w:spacing w:val="1"/>
                <w:sz w:val="20"/>
                <w:szCs w:val="20"/>
              </w:rPr>
              <w:t xml:space="preserve"> </w:t>
            </w:r>
            <w:r w:rsidRPr="00B413B5">
              <w:rPr>
                <w:rFonts w:asciiTheme="minorHAnsi" w:hAnsiTheme="minorHAnsi" w:cstheme="minorHAnsi"/>
                <w:sz w:val="20"/>
                <w:szCs w:val="20"/>
              </w:rPr>
              <w:t>models</w:t>
            </w:r>
            <w:r w:rsidRPr="00B413B5">
              <w:rPr>
                <w:rFonts w:asciiTheme="minorHAnsi" w:hAnsiTheme="minorHAnsi" w:cstheme="minorHAnsi"/>
                <w:spacing w:val="-6"/>
                <w:sz w:val="20"/>
                <w:szCs w:val="20"/>
              </w:rPr>
              <w:t xml:space="preserve"> </w:t>
            </w:r>
            <w:r w:rsidRPr="00B413B5">
              <w:rPr>
                <w:rFonts w:asciiTheme="minorHAnsi" w:hAnsiTheme="minorHAnsi" w:cstheme="minorHAnsi"/>
                <w:sz w:val="20"/>
                <w:szCs w:val="20"/>
              </w:rPr>
              <w:t>(data</w:t>
            </w:r>
            <w:r w:rsidRPr="00B413B5">
              <w:rPr>
                <w:rFonts w:asciiTheme="minorHAnsi" w:hAnsiTheme="minorHAnsi" w:cstheme="minorHAnsi"/>
                <w:spacing w:val="-6"/>
                <w:sz w:val="20"/>
                <w:szCs w:val="20"/>
              </w:rPr>
              <w:t xml:space="preserve"> </w:t>
            </w:r>
            <w:r w:rsidRPr="00B413B5">
              <w:rPr>
                <w:rFonts w:asciiTheme="minorHAnsi" w:hAnsiTheme="minorHAnsi" w:cstheme="minorHAnsi"/>
                <w:sz w:val="20"/>
                <w:szCs w:val="20"/>
              </w:rPr>
              <w:t>structures)</w:t>
            </w:r>
            <w:r w:rsidRPr="00B413B5">
              <w:rPr>
                <w:rFonts w:asciiTheme="minorHAnsi" w:hAnsiTheme="minorHAnsi" w:cstheme="minorHAnsi"/>
                <w:spacing w:val="-4"/>
                <w:sz w:val="20"/>
                <w:szCs w:val="20"/>
              </w:rPr>
              <w:t xml:space="preserve"> for ANSIS</w:t>
            </w:r>
            <w:r w:rsidR="00060604">
              <w:rPr>
                <w:rFonts w:asciiTheme="minorHAnsi" w:hAnsiTheme="minorHAnsi" w:cstheme="minorHAnsi"/>
                <w:spacing w:val="-4"/>
                <w:sz w:val="20"/>
                <w:szCs w:val="20"/>
              </w:rPr>
              <w:t>.</w:t>
            </w:r>
          </w:p>
          <w:p w14:paraId="5599B03D" w14:textId="60DC4469" w:rsidR="00DE111D" w:rsidRPr="00B413B5" w:rsidRDefault="00DE111D" w:rsidP="004C6C19">
            <w:pPr>
              <w:pStyle w:val="TableParagraph"/>
              <w:numPr>
                <w:ilvl w:val="0"/>
                <w:numId w:val="49"/>
              </w:numPr>
              <w:rPr>
                <w:rFonts w:asciiTheme="minorHAnsi" w:hAnsiTheme="minorHAnsi" w:cstheme="minorHAnsi"/>
                <w:sz w:val="20"/>
                <w:szCs w:val="20"/>
              </w:rPr>
            </w:pPr>
            <w:r w:rsidRPr="00B413B5">
              <w:rPr>
                <w:rFonts w:asciiTheme="minorHAnsi" w:hAnsiTheme="minorHAnsi" w:cstheme="minorHAnsi"/>
                <w:sz w:val="20"/>
                <w:szCs w:val="20"/>
              </w:rPr>
              <w:t>Deciding on semantics - provider specific and agreed community vocabularies and ontologies</w:t>
            </w:r>
            <w:r w:rsidR="00060604">
              <w:rPr>
                <w:rFonts w:asciiTheme="minorHAnsi" w:hAnsiTheme="minorHAnsi" w:cstheme="minorHAnsi"/>
                <w:sz w:val="20"/>
                <w:szCs w:val="20"/>
              </w:rPr>
              <w:t>.</w:t>
            </w:r>
          </w:p>
          <w:p w14:paraId="34B4491D" w14:textId="77777777" w:rsidR="00AA1247" w:rsidRPr="00B413B5" w:rsidRDefault="00AA1247" w:rsidP="00B413B5">
            <w:pPr>
              <w:pStyle w:val="TableParagraph"/>
              <w:spacing w:before="26"/>
              <w:ind w:left="0"/>
              <w:rPr>
                <w:rFonts w:asciiTheme="minorHAnsi" w:hAnsiTheme="minorHAnsi" w:cstheme="minorHAnsi"/>
                <w:spacing w:val="-2"/>
                <w:sz w:val="20"/>
                <w:szCs w:val="20"/>
              </w:rPr>
            </w:pPr>
          </w:p>
          <w:p w14:paraId="0DFF8C29" w14:textId="177E18CF" w:rsidR="00DE111D" w:rsidRPr="00B413B5" w:rsidRDefault="00DE111D" w:rsidP="007B0B04">
            <w:pPr>
              <w:pStyle w:val="TableParagraph"/>
              <w:ind w:left="39"/>
              <w:rPr>
                <w:rFonts w:asciiTheme="minorHAnsi" w:hAnsiTheme="minorHAnsi" w:cstheme="minorHAnsi"/>
                <w:sz w:val="20"/>
                <w:szCs w:val="20"/>
              </w:rPr>
            </w:pPr>
            <w:r w:rsidRPr="00B413B5">
              <w:rPr>
                <w:rFonts w:asciiTheme="minorHAnsi" w:hAnsiTheme="minorHAnsi" w:cstheme="minorHAnsi"/>
                <w:spacing w:val="-2"/>
                <w:sz w:val="20"/>
                <w:szCs w:val="20"/>
              </w:rPr>
              <w:t>Computational</w:t>
            </w:r>
            <w:r w:rsidRPr="00B413B5">
              <w:rPr>
                <w:rFonts w:asciiTheme="minorHAnsi" w:hAnsiTheme="minorHAnsi" w:cstheme="minorHAnsi"/>
                <w:spacing w:val="4"/>
                <w:sz w:val="20"/>
                <w:szCs w:val="20"/>
              </w:rPr>
              <w:t xml:space="preserve"> </w:t>
            </w:r>
            <w:r w:rsidRPr="00B413B5">
              <w:rPr>
                <w:rFonts w:asciiTheme="minorHAnsi" w:hAnsiTheme="minorHAnsi" w:cstheme="minorHAnsi"/>
                <w:spacing w:val="-2"/>
                <w:sz w:val="20"/>
                <w:szCs w:val="20"/>
              </w:rPr>
              <w:t>Viewpoint</w:t>
            </w:r>
            <w:r w:rsidRPr="00B413B5">
              <w:rPr>
                <w:rFonts w:asciiTheme="minorHAnsi" w:hAnsiTheme="minorHAnsi" w:cstheme="minorHAnsi"/>
                <w:spacing w:val="6"/>
                <w:sz w:val="20"/>
                <w:szCs w:val="20"/>
              </w:rPr>
              <w:t xml:space="preserve"> </w:t>
            </w:r>
            <w:r w:rsidRPr="00B413B5">
              <w:rPr>
                <w:rFonts w:asciiTheme="minorHAnsi" w:hAnsiTheme="minorHAnsi" w:cstheme="minorHAnsi"/>
                <w:spacing w:val="-2"/>
                <w:sz w:val="20"/>
                <w:szCs w:val="20"/>
              </w:rPr>
              <w:t>–</w:t>
            </w:r>
            <w:r w:rsidRPr="00B413B5">
              <w:rPr>
                <w:rFonts w:asciiTheme="minorHAnsi" w:hAnsiTheme="minorHAnsi" w:cstheme="minorHAnsi"/>
                <w:spacing w:val="12"/>
                <w:sz w:val="20"/>
                <w:szCs w:val="20"/>
              </w:rPr>
              <w:t xml:space="preserve"> </w:t>
            </w:r>
            <w:r w:rsidR="006264EE" w:rsidRPr="00B413B5">
              <w:rPr>
                <w:rFonts w:asciiTheme="minorHAnsi" w:hAnsiTheme="minorHAnsi" w:cstheme="minorHAnsi"/>
                <w:spacing w:val="-4"/>
                <w:sz w:val="20"/>
                <w:szCs w:val="20"/>
              </w:rPr>
              <w:t>make</w:t>
            </w:r>
            <w:r w:rsidRPr="00B413B5">
              <w:rPr>
                <w:rFonts w:asciiTheme="minorHAnsi" w:hAnsiTheme="minorHAnsi" w:cstheme="minorHAnsi"/>
                <w:spacing w:val="-4"/>
                <w:sz w:val="20"/>
                <w:szCs w:val="20"/>
              </w:rPr>
              <w:t xml:space="preserve"> decisions about</w:t>
            </w:r>
            <w:r w:rsidRPr="00B413B5">
              <w:rPr>
                <w:rFonts w:asciiTheme="minorHAnsi" w:hAnsiTheme="minorHAnsi" w:cstheme="minorHAnsi"/>
                <w:spacing w:val="-2"/>
                <w:sz w:val="20"/>
                <w:szCs w:val="20"/>
              </w:rPr>
              <w:t>:</w:t>
            </w:r>
          </w:p>
          <w:p w14:paraId="1FB0C18F" w14:textId="63188D62" w:rsidR="00DE111D" w:rsidRPr="00B413B5" w:rsidRDefault="00DE111D" w:rsidP="004C6C19">
            <w:pPr>
              <w:pStyle w:val="TableParagraph"/>
              <w:numPr>
                <w:ilvl w:val="0"/>
                <w:numId w:val="50"/>
              </w:numPr>
              <w:rPr>
                <w:rFonts w:asciiTheme="minorHAnsi" w:hAnsiTheme="minorHAnsi" w:cstheme="minorHAnsi"/>
                <w:sz w:val="20"/>
                <w:szCs w:val="20"/>
              </w:rPr>
            </w:pPr>
            <w:r w:rsidRPr="00B413B5">
              <w:rPr>
                <w:rFonts w:asciiTheme="minorHAnsi" w:hAnsiTheme="minorHAnsi" w:cstheme="minorHAnsi"/>
                <w:sz w:val="20"/>
                <w:szCs w:val="20"/>
              </w:rPr>
              <w:t>The</w:t>
            </w:r>
            <w:r w:rsidRPr="00B413B5">
              <w:rPr>
                <w:rFonts w:asciiTheme="minorHAnsi" w:hAnsiTheme="minorHAnsi" w:cstheme="minorHAnsi"/>
                <w:spacing w:val="-8"/>
                <w:sz w:val="20"/>
                <w:szCs w:val="20"/>
              </w:rPr>
              <w:t xml:space="preserve"> </w:t>
            </w:r>
            <w:r w:rsidRPr="00B413B5">
              <w:rPr>
                <w:rFonts w:asciiTheme="minorHAnsi" w:hAnsiTheme="minorHAnsi" w:cstheme="minorHAnsi"/>
                <w:sz w:val="20"/>
                <w:szCs w:val="20"/>
              </w:rPr>
              <w:t>design</w:t>
            </w:r>
            <w:r w:rsidRPr="00B413B5">
              <w:rPr>
                <w:rFonts w:asciiTheme="minorHAnsi" w:hAnsiTheme="minorHAnsi" w:cstheme="minorHAnsi"/>
                <w:spacing w:val="-3"/>
                <w:sz w:val="20"/>
                <w:szCs w:val="20"/>
              </w:rPr>
              <w:t xml:space="preserve"> </w:t>
            </w:r>
            <w:r w:rsidRPr="00B413B5">
              <w:rPr>
                <w:rFonts w:asciiTheme="minorHAnsi" w:hAnsiTheme="minorHAnsi" w:cstheme="minorHAnsi"/>
                <w:sz w:val="20"/>
                <w:szCs w:val="20"/>
              </w:rPr>
              <w:t>and</w:t>
            </w:r>
            <w:r w:rsidRPr="00B413B5">
              <w:rPr>
                <w:rFonts w:asciiTheme="minorHAnsi" w:hAnsiTheme="minorHAnsi" w:cstheme="minorHAnsi"/>
                <w:spacing w:val="-4"/>
                <w:sz w:val="20"/>
                <w:szCs w:val="20"/>
              </w:rPr>
              <w:t xml:space="preserve"> </w:t>
            </w:r>
            <w:r w:rsidRPr="00B413B5">
              <w:rPr>
                <w:rFonts w:asciiTheme="minorHAnsi" w:hAnsiTheme="minorHAnsi" w:cstheme="minorHAnsi"/>
                <w:sz w:val="20"/>
                <w:szCs w:val="20"/>
              </w:rPr>
              <w:t>deployment</w:t>
            </w:r>
            <w:r w:rsidRPr="00B413B5">
              <w:rPr>
                <w:rFonts w:asciiTheme="minorHAnsi" w:hAnsiTheme="minorHAnsi" w:cstheme="minorHAnsi"/>
                <w:spacing w:val="-3"/>
                <w:sz w:val="20"/>
                <w:szCs w:val="20"/>
              </w:rPr>
              <w:t xml:space="preserve"> </w:t>
            </w:r>
            <w:r w:rsidRPr="00B413B5">
              <w:rPr>
                <w:rFonts w:asciiTheme="minorHAnsi" w:hAnsiTheme="minorHAnsi" w:cstheme="minorHAnsi"/>
                <w:sz w:val="20"/>
                <w:szCs w:val="20"/>
              </w:rPr>
              <w:t>of</w:t>
            </w:r>
            <w:r w:rsidRPr="00B413B5">
              <w:rPr>
                <w:rFonts w:asciiTheme="minorHAnsi" w:hAnsiTheme="minorHAnsi" w:cstheme="minorHAnsi"/>
                <w:spacing w:val="-4"/>
                <w:sz w:val="20"/>
                <w:szCs w:val="20"/>
              </w:rPr>
              <w:t xml:space="preserve"> </w:t>
            </w:r>
            <w:r w:rsidRPr="00B413B5">
              <w:rPr>
                <w:rFonts w:asciiTheme="minorHAnsi" w:hAnsiTheme="minorHAnsi" w:cstheme="minorHAnsi"/>
                <w:sz w:val="20"/>
                <w:szCs w:val="20"/>
              </w:rPr>
              <w:t>common</w:t>
            </w:r>
            <w:r w:rsidRPr="00B413B5">
              <w:rPr>
                <w:rFonts w:asciiTheme="minorHAnsi" w:hAnsiTheme="minorHAnsi" w:cstheme="minorHAnsi"/>
                <w:spacing w:val="-8"/>
                <w:sz w:val="20"/>
                <w:szCs w:val="20"/>
              </w:rPr>
              <w:t xml:space="preserve"> </w:t>
            </w:r>
            <w:r w:rsidRPr="00B413B5">
              <w:rPr>
                <w:rFonts w:asciiTheme="minorHAnsi" w:hAnsiTheme="minorHAnsi" w:cstheme="minorHAnsi"/>
                <w:sz w:val="20"/>
                <w:szCs w:val="20"/>
              </w:rPr>
              <w:t>infrastructure</w:t>
            </w:r>
            <w:r w:rsidRPr="00B413B5">
              <w:rPr>
                <w:rFonts w:asciiTheme="minorHAnsi" w:hAnsiTheme="minorHAnsi" w:cstheme="minorHAnsi"/>
                <w:spacing w:val="1"/>
                <w:sz w:val="20"/>
                <w:szCs w:val="20"/>
              </w:rPr>
              <w:t xml:space="preserve"> </w:t>
            </w:r>
            <w:r w:rsidRPr="00B413B5">
              <w:rPr>
                <w:rFonts w:asciiTheme="minorHAnsi" w:hAnsiTheme="minorHAnsi" w:cstheme="minorHAnsi"/>
                <w:sz w:val="20"/>
                <w:szCs w:val="20"/>
              </w:rPr>
              <w:t>elements</w:t>
            </w:r>
            <w:r w:rsidRPr="00B413B5">
              <w:rPr>
                <w:rFonts w:asciiTheme="minorHAnsi" w:hAnsiTheme="minorHAnsi" w:cstheme="minorHAnsi"/>
                <w:spacing w:val="-4"/>
                <w:sz w:val="20"/>
                <w:szCs w:val="20"/>
              </w:rPr>
              <w:t xml:space="preserve"> </w:t>
            </w:r>
            <w:r w:rsidRPr="00B413B5">
              <w:rPr>
                <w:rFonts w:asciiTheme="minorHAnsi" w:hAnsiTheme="minorHAnsi" w:cstheme="minorHAnsi"/>
                <w:sz w:val="20"/>
                <w:szCs w:val="20"/>
              </w:rPr>
              <w:t>such</w:t>
            </w:r>
            <w:r w:rsidRPr="00B413B5">
              <w:rPr>
                <w:rFonts w:asciiTheme="minorHAnsi" w:hAnsiTheme="minorHAnsi" w:cstheme="minorHAnsi"/>
                <w:spacing w:val="-5"/>
                <w:sz w:val="20"/>
                <w:szCs w:val="20"/>
              </w:rPr>
              <w:t xml:space="preserve"> </w:t>
            </w:r>
            <w:r w:rsidRPr="00B413B5">
              <w:rPr>
                <w:rFonts w:asciiTheme="minorHAnsi" w:hAnsiTheme="minorHAnsi" w:cstheme="minorHAnsi"/>
                <w:sz w:val="20"/>
                <w:szCs w:val="20"/>
              </w:rPr>
              <w:t>as</w:t>
            </w:r>
            <w:r w:rsidRPr="00B413B5">
              <w:rPr>
                <w:rFonts w:asciiTheme="minorHAnsi" w:hAnsiTheme="minorHAnsi" w:cstheme="minorHAnsi"/>
                <w:spacing w:val="-5"/>
                <w:sz w:val="20"/>
                <w:szCs w:val="20"/>
              </w:rPr>
              <w:t xml:space="preserve"> </w:t>
            </w:r>
            <w:r w:rsidRPr="00B413B5">
              <w:rPr>
                <w:rFonts w:asciiTheme="minorHAnsi" w:hAnsiTheme="minorHAnsi" w:cstheme="minorHAnsi"/>
                <w:sz w:val="20"/>
                <w:szCs w:val="20"/>
              </w:rPr>
              <w:t>resource</w:t>
            </w:r>
            <w:r w:rsidRPr="00B413B5">
              <w:rPr>
                <w:rFonts w:asciiTheme="minorHAnsi" w:hAnsiTheme="minorHAnsi" w:cstheme="minorHAnsi"/>
                <w:spacing w:val="-4"/>
                <w:sz w:val="20"/>
                <w:szCs w:val="20"/>
              </w:rPr>
              <w:t xml:space="preserve"> </w:t>
            </w:r>
            <w:r w:rsidRPr="00B413B5">
              <w:rPr>
                <w:rFonts w:asciiTheme="minorHAnsi" w:hAnsiTheme="minorHAnsi" w:cstheme="minorHAnsi"/>
                <w:sz w:val="20"/>
                <w:szCs w:val="20"/>
              </w:rPr>
              <w:t>discovery</w:t>
            </w:r>
            <w:r w:rsidRPr="00B413B5">
              <w:rPr>
                <w:rFonts w:asciiTheme="minorHAnsi" w:hAnsiTheme="minorHAnsi" w:cstheme="minorHAnsi"/>
                <w:spacing w:val="-1"/>
                <w:sz w:val="20"/>
                <w:szCs w:val="20"/>
              </w:rPr>
              <w:t xml:space="preserve"> </w:t>
            </w:r>
            <w:r w:rsidRPr="00B413B5">
              <w:rPr>
                <w:rFonts w:asciiTheme="minorHAnsi" w:hAnsiTheme="minorHAnsi" w:cstheme="minorHAnsi"/>
                <w:spacing w:val="-2"/>
                <w:sz w:val="20"/>
                <w:szCs w:val="20"/>
              </w:rPr>
              <w:t>mechanisms</w:t>
            </w:r>
            <w:r w:rsidR="007534B6">
              <w:rPr>
                <w:rFonts w:asciiTheme="minorHAnsi" w:hAnsiTheme="minorHAnsi" w:cstheme="minorHAnsi"/>
                <w:spacing w:val="-2"/>
                <w:sz w:val="20"/>
                <w:szCs w:val="20"/>
              </w:rPr>
              <w:t>.</w:t>
            </w:r>
          </w:p>
          <w:p w14:paraId="5ADA1A9D" w14:textId="4A82BC13" w:rsidR="00D11F32" w:rsidRPr="00B413B5" w:rsidRDefault="00D11F32" w:rsidP="004C6C19">
            <w:pPr>
              <w:pStyle w:val="TableParagraph"/>
              <w:numPr>
                <w:ilvl w:val="0"/>
                <w:numId w:val="50"/>
              </w:numPr>
              <w:rPr>
                <w:rFonts w:asciiTheme="minorHAnsi" w:hAnsiTheme="minorHAnsi" w:cstheme="minorHAnsi"/>
                <w:sz w:val="20"/>
                <w:szCs w:val="20"/>
              </w:rPr>
            </w:pPr>
            <w:r w:rsidRPr="00B413B5">
              <w:rPr>
                <w:rFonts w:asciiTheme="minorHAnsi" w:hAnsiTheme="minorHAnsi" w:cstheme="minorHAnsi"/>
                <w:sz w:val="20"/>
                <w:szCs w:val="20"/>
              </w:rPr>
              <w:t>The</w:t>
            </w:r>
            <w:r w:rsidRPr="00B413B5">
              <w:rPr>
                <w:rFonts w:asciiTheme="minorHAnsi" w:hAnsiTheme="minorHAnsi" w:cstheme="minorHAnsi"/>
                <w:spacing w:val="-8"/>
                <w:sz w:val="20"/>
                <w:szCs w:val="20"/>
              </w:rPr>
              <w:t xml:space="preserve"> </w:t>
            </w:r>
            <w:r w:rsidRPr="00B413B5">
              <w:rPr>
                <w:rFonts w:asciiTheme="minorHAnsi" w:hAnsiTheme="minorHAnsi" w:cstheme="minorHAnsi"/>
                <w:sz w:val="20"/>
                <w:szCs w:val="20"/>
              </w:rPr>
              <w:t>computational interfaces</w:t>
            </w:r>
            <w:r w:rsidR="00916B06" w:rsidRPr="00B413B5">
              <w:rPr>
                <w:rFonts w:asciiTheme="minorHAnsi" w:hAnsiTheme="minorHAnsi" w:cstheme="minorHAnsi"/>
                <w:sz w:val="20"/>
                <w:szCs w:val="20"/>
              </w:rPr>
              <w:t xml:space="preserve"> relevant for ANSIS</w:t>
            </w:r>
            <w:r w:rsidR="007534B6">
              <w:rPr>
                <w:rFonts w:asciiTheme="minorHAnsi" w:hAnsiTheme="minorHAnsi" w:cstheme="minorHAnsi"/>
                <w:spacing w:val="-1"/>
                <w:sz w:val="20"/>
                <w:szCs w:val="20"/>
              </w:rPr>
              <w:t>.</w:t>
            </w:r>
          </w:p>
          <w:p w14:paraId="6B061B38" w14:textId="1D278B2C" w:rsidR="00DE111D" w:rsidRPr="00B413B5" w:rsidRDefault="00DE111D" w:rsidP="004C6C19">
            <w:pPr>
              <w:pStyle w:val="TableParagraph"/>
              <w:numPr>
                <w:ilvl w:val="0"/>
                <w:numId w:val="50"/>
              </w:numPr>
              <w:rPr>
                <w:rFonts w:asciiTheme="minorHAnsi" w:hAnsiTheme="minorHAnsi" w:cstheme="minorHAnsi"/>
                <w:sz w:val="20"/>
                <w:szCs w:val="20"/>
              </w:rPr>
            </w:pPr>
            <w:r w:rsidRPr="00B413B5">
              <w:rPr>
                <w:rFonts w:asciiTheme="minorHAnsi" w:hAnsiTheme="minorHAnsi" w:cstheme="minorHAnsi"/>
                <w:sz w:val="20"/>
                <w:szCs w:val="20"/>
              </w:rPr>
              <w:t>The</w:t>
            </w:r>
            <w:r w:rsidRPr="00B413B5">
              <w:rPr>
                <w:rFonts w:asciiTheme="minorHAnsi" w:hAnsiTheme="minorHAnsi" w:cstheme="minorHAnsi"/>
                <w:spacing w:val="-9"/>
                <w:sz w:val="20"/>
                <w:szCs w:val="20"/>
              </w:rPr>
              <w:t xml:space="preserve"> </w:t>
            </w:r>
            <w:r w:rsidRPr="00B413B5">
              <w:rPr>
                <w:rFonts w:asciiTheme="minorHAnsi" w:hAnsiTheme="minorHAnsi" w:cstheme="minorHAnsi"/>
                <w:sz w:val="20"/>
                <w:szCs w:val="20"/>
              </w:rPr>
              <w:t>supported</w:t>
            </w:r>
            <w:r w:rsidRPr="00B413B5">
              <w:rPr>
                <w:rFonts w:asciiTheme="minorHAnsi" w:hAnsiTheme="minorHAnsi" w:cstheme="minorHAnsi"/>
                <w:spacing w:val="-1"/>
                <w:sz w:val="20"/>
                <w:szCs w:val="20"/>
              </w:rPr>
              <w:t xml:space="preserve"> </w:t>
            </w:r>
            <w:r w:rsidRPr="00B413B5">
              <w:rPr>
                <w:rFonts w:asciiTheme="minorHAnsi" w:hAnsiTheme="minorHAnsi" w:cstheme="minorHAnsi"/>
                <w:sz w:val="20"/>
                <w:szCs w:val="20"/>
              </w:rPr>
              <w:t>end-user</w:t>
            </w:r>
            <w:r w:rsidRPr="00B413B5">
              <w:rPr>
                <w:rFonts w:asciiTheme="minorHAnsi" w:hAnsiTheme="minorHAnsi" w:cstheme="minorHAnsi"/>
                <w:spacing w:val="-4"/>
                <w:sz w:val="20"/>
                <w:szCs w:val="20"/>
              </w:rPr>
              <w:t xml:space="preserve"> </w:t>
            </w:r>
            <w:r w:rsidRPr="00B413B5">
              <w:rPr>
                <w:rFonts w:asciiTheme="minorHAnsi" w:hAnsiTheme="minorHAnsi" w:cstheme="minorHAnsi"/>
                <w:sz w:val="20"/>
                <w:szCs w:val="20"/>
              </w:rPr>
              <w:lastRenderedPageBreak/>
              <w:t>experience</w:t>
            </w:r>
            <w:r w:rsidRPr="00B413B5">
              <w:rPr>
                <w:rFonts w:asciiTheme="minorHAnsi" w:hAnsiTheme="minorHAnsi" w:cstheme="minorHAnsi"/>
                <w:spacing w:val="1"/>
                <w:sz w:val="20"/>
                <w:szCs w:val="20"/>
              </w:rPr>
              <w:t xml:space="preserve"> </w:t>
            </w:r>
            <w:r w:rsidRPr="00B413B5">
              <w:rPr>
                <w:rFonts w:asciiTheme="minorHAnsi" w:hAnsiTheme="minorHAnsi" w:cstheme="minorHAnsi"/>
                <w:spacing w:val="-2"/>
                <w:sz w:val="20"/>
                <w:szCs w:val="20"/>
              </w:rPr>
              <w:t>(portal</w:t>
            </w:r>
            <w:r w:rsidR="00A3792D">
              <w:rPr>
                <w:rFonts w:asciiTheme="minorHAnsi" w:hAnsiTheme="minorHAnsi" w:cstheme="minorHAnsi"/>
                <w:spacing w:val="-2"/>
                <w:sz w:val="20"/>
                <w:szCs w:val="20"/>
              </w:rPr>
              <w:t>, data services tools and applications</w:t>
            </w:r>
            <w:r w:rsidRPr="00B413B5">
              <w:rPr>
                <w:rFonts w:asciiTheme="minorHAnsi" w:hAnsiTheme="minorHAnsi" w:cstheme="minorHAnsi"/>
                <w:spacing w:val="-2"/>
                <w:sz w:val="20"/>
                <w:szCs w:val="20"/>
              </w:rPr>
              <w:t>)</w:t>
            </w:r>
            <w:r w:rsidR="007534B6">
              <w:rPr>
                <w:rFonts w:asciiTheme="minorHAnsi" w:hAnsiTheme="minorHAnsi" w:cstheme="minorHAnsi"/>
                <w:spacing w:val="-2"/>
                <w:sz w:val="20"/>
                <w:szCs w:val="20"/>
              </w:rPr>
              <w:t>.</w:t>
            </w:r>
          </w:p>
          <w:p w14:paraId="4A76C96C" w14:textId="77777777" w:rsidR="00B413B5" w:rsidRPr="00B413B5" w:rsidRDefault="00B413B5" w:rsidP="007B0B04">
            <w:pPr>
              <w:pStyle w:val="TableParagraph"/>
              <w:spacing w:before="11"/>
              <w:ind w:left="0"/>
              <w:rPr>
                <w:rFonts w:asciiTheme="minorHAnsi" w:hAnsiTheme="minorHAnsi" w:cstheme="minorHAnsi"/>
                <w:sz w:val="20"/>
                <w:szCs w:val="20"/>
              </w:rPr>
            </w:pPr>
          </w:p>
          <w:p w14:paraId="58F4AA74" w14:textId="4B88F4CC" w:rsidR="00DE111D" w:rsidRPr="00B413B5" w:rsidRDefault="00DE111D" w:rsidP="007B0B04">
            <w:pPr>
              <w:pStyle w:val="TableParagraph"/>
              <w:ind w:left="39"/>
              <w:rPr>
                <w:rFonts w:asciiTheme="minorHAnsi" w:hAnsiTheme="minorHAnsi" w:cstheme="minorHAnsi"/>
                <w:sz w:val="20"/>
                <w:szCs w:val="20"/>
              </w:rPr>
            </w:pPr>
            <w:r w:rsidRPr="00B413B5">
              <w:rPr>
                <w:rFonts w:asciiTheme="minorHAnsi" w:hAnsiTheme="minorHAnsi" w:cstheme="minorHAnsi"/>
                <w:sz w:val="20"/>
                <w:szCs w:val="20"/>
              </w:rPr>
              <w:t>Engineering</w:t>
            </w:r>
            <w:r w:rsidRPr="00B413B5">
              <w:rPr>
                <w:rFonts w:asciiTheme="minorHAnsi" w:hAnsiTheme="minorHAnsi" w:cstheme="minorHAnsi"/>
                <w:spacing w:val="-12"/>
                <w:sz w:val="20"/>
                <w:szCs w:val="20"/>
              </w:rPr>
              <w:t xml:space="preserve"> </w:t>
            </w:r>
            <w:r w:rsidRPr="00B413B5">
              <w:rPr>
                <w:rFonts w:asciiTheme="minorHAnsi" w:hAnsiTheme="minorHAnsi" w:cstheme="minorHAnsi"/>
                <w:sz w:val="20"/>
                <w:szCs w:val="20"/>
              </w:rPr>
              <w:t>and</w:t>
            </w:r>
            <w:r w:rsidRPr="00B413B5">
              <w:rPr>
                <w:rFonts w:asciiTheme="minorHAnsi" w:hAnsiTheme="minorHAnsi" w:cstheme="minorHAnsi"/>
                <w:spacing w:val="16"/>
                <w:sz w:val="20"/>
                <w:szCs w:val="20"/>
              </w:rPr>
              <w:t xml:space="preserve"> </w:t>
            </w:r>
            <w:r w:rsidRPr="00B413B5">
              <w:rPr>
                <w:rFonts w:asciiTheme="minorHAnsi" w:hAnsiTheme="minorHAnsi" w:cstheme="minorHAnsi"/>
                <w:sz w:val="20"/>
                <w:szCs w:val="20"/>
              </w:rPr>
              <w:t>Technology</w:t>
            </w:r>
            <w:r w:rsidRPr="00B413B5">
              <w:rPr>
                <w:rFonts w:asciiTheme="minorHAnsi" w:hAnsiTheme="minorHAnsi" w:cstheme="minorHAnsi"/>
                <w:spacing w:val="-10"/>
                <w:sz w:val="20"/>
                <w:szCs w:val="20"/>
              </w:rPr>
              <w:t xml:space="preserve"> </w:t>
            </w:r>
            <w:r w:rsidRPr="00B413B5">
              <w:rPr>
                <w:rFonts w:asciiTheme="minorHAnsi" w:hAnsiTheme="minorHAnsi" w:cstheme="minorHAnsi"/>
                <w:sz w:val="20"/>
                <w:szCs w:val="20"/>
              </w:rPr>
              <w:t>Viewpoints</w:t>
            </w:r>
            <w:r w:rsidRPr="00B413B5">
              <w:rPr>
                <w:rFonts w:asciiTheme="minorHAnsi" w:hAnsiTheme="minorHAnsi" w:cstheme="minorHAnsi"/>
                <w:spacing w:val="-9"/>
                <w:sz w:val="20"/>
                <w:szCs w:val="20"/>
              </w:rPr>
              <w:t xml:space="preserve"> </w:t>
            </w:r>
            <w:r w:rsidRPr="00B413B5">
              <w:rPr>
                <w:rFonts w:asciiTheme="minorHAnsi" w:hAnsiTheme="minorHAnsi" w:cstheme="minorHAnsi"/>
                <w:sz w:val="20"/>
                <w:szCs w:val="20"/>
              </w:rPr>
              <w:t>–</w:t>
            </w:r>
            <w:r w:rsidRPr="00B413B5">
              <w:rPr>
                <w:rFonts w:asciiTheme="minorHAnsi" w:hAnsiTheme="minorHAnsi" w:cstheme="minorHAnsi"/>
                <w:spacing w:val="-6"/>
                <w:sz w:val="20"/>
                <w:szCs w:val="20"/>
              </w:rPr>
              <w:t xml:space="preserve"> </w:t>
            </w:r>
            <w:r w:rsidR="006264EE" w:rsidRPr="00B413B5">
              <w:rPr>
                <w:rFonts w:asciiTheme="minorHAnsi" w:hAnsiTheme="minorHAnsi" w:cstheme="minorHAnsi"/>
                <w:spacing w:val="-4"/>
                <w:sz w:val="20"/>
                <w:szCs w:val="20"/>
              </w:rPr>
              <w:t>make</w:t>
            </w:r>
            <w:r w:rsidRPr="00B413B5">
              <w:rPr>
                <w:rFonts w:asciiTheme="minorHAnsi" w:hAnsiTheme="minorHAnsi" w:cstheme="minorHAnsi"/>
                <w:spacing w:val="-4"/>
                <w:sz w:val="20"/>
                <w:szCs w:val="20"/>
              </w:rPr>
              <w:t xml:space="preserve"> decisions about</w:t>
            </w:r>
            <w:r w:rsidRPr="00B413B5">
              <w:rPr>
                <w:rFonts w:asciiTheme="minorHAnsi" w:hAnsiTheme="minorHAnsi" w:cstheme="minorHAnsi"/>
                <w:spacing w:val="-2"/>
                <w:sz w:val="20"/>
                <w:szCs w:val="20"/>
              </w:rPr>
              <w:t>:</w:t>
            </w:r>
          </w:p>
          <w:p w14:paraId="226CFB71" w14:textId="58CE7208" w:rsidR="00DE111D" w:rsidRPr="00B413B5" w:rsidRDefault="007534B6" w:rsidP="004C6C19">
            <w:pPr>
              <w:pStyle w:val="TableParagraph"/>
              <w:numPr>
                <w:ilvl w:val="0"/>
                <w:numId w:val="51"/>
              </w:numPr>
              <w:spacing w:before="26"/>
              <w:rPr>
                <w:rFonts w:asciiTheme="minorHAnsi" w:hAnsiTheme="minorHAnsi" w:cstheme="minorHAnsi"/>
                <w:sz w:val="20"/>
                <w:szCs w:val="20"/>
              </w:rPr>
            </w:pPr>
            <w:r>
              <w:rPr>
                <w:rFonts w:asciiTheme="minorHAnsi" w:hAnsiTheme="minorHAnsi" w:cstheme="minorHAnsi"/>
                <w:sz w:val="20"/>
                <w:szCs w:val="20"/>
              </w:rPr>
              <w:t>W</w:t>
            </w:r>
            <w:r w:rsidR="00DE111D" w:rsidRPr="00B413B5">
              <w:rPr>
                <w:rFonts w:asciiTheme="minorHAnsi" w:hAnsiTheme="minorHAnsi" w:cstheme="minorHAnsi"/>
                <w:sz w:val="20"/>
                <w:szCs w:val="20"/>
              </w:rPr>
              <w:t>here</w:t>
            </w:r>
            <w:r w:rsidR="00DE111D" w:rsidRPr="00B413B5">
              <w:rPr>
                <w:rFonts w:asciiTheme="minorHAnsi" w:hAnsiTheme="minorHAnsi" w:cstheme="minorHAnsi"/>
                <w:spacing w:val="-3"/>
                <w:sz w:val="20"/>
                <w:szCs w:val="20"/>
              </w:rPr>
              <w:t xml:space="preserve"> </w:t>
            </w:r>
            <w:r w:rsidR="00DE111D" w:rsidRPr="00B413B5">
              <w:rPr>
                <w:rFonts w:asciiTheme="minorHAnsi" w:hAnsiTheme="minorHAnsi" w:cstheme="minorHAnsi"/>
                <w:sz w:val="20"/>
                <w:szCs w:val="20"/>
              </w:rPr>
              <w:t>the</w:t>
            </w:r>
            <w:r w:rsidR="00DE111D" w:rsidRPr="00B413B5">
              <w:rPr>
                <w:rFonts w:asciiTheme="minorHAnsi" w:hAnsiTheme="minorHAnsi" w:cstheme="minorHAnsi"/>
                <w:spacing w:val="-5"/>
                <w:sz w:val="20"/>
                <w:szCs w:val="20"/>
              </w:rPr>
              <w:t xml:space="preserve"> </w:t>
            </w:r>
            <w:r w:rsidR="000D5283">
              <w:rPr>
                <w:rFonts w:asciiTheme="minorHAnsi" w:hAnsiTheme="minorHAnsi" w:cstheme="minorHAnsi"/>
                <w:spacing w:val="-5"/>
                <w:sz w:val="20"/>
                <w:szCs w:val="20"/>
              </w:rPr>
              <w:t xml:space="preserve">system </w:t>
            </w:r>
            <w:r w:rsidR="00DE111D" w:rsidRPr="00B413B5">
              <w:rPr>
                <w:rFonts w:asciiTheme="minorHAnsi" w:hAnsiTheme="minorHAnsi" w:cstheme="minorHAnsi"/>
                <w:sz w:val="20"/>
                <w:szCs w:val="20"/>
              </w:rPr>
              <w:t>components</w:t>
            </w:r>
            <w:r w:rsidR="00DE111D" w:rsidRPr="00B413B5">
              <w:rPr>
                <w:rFonts w:asciiTheme="minorHAnsi" w:hAnsiTheme="minorHAnsi" w:cstheme="minorHAnsi"/>
                <w:spacing w:val="-4"/>
                <w:sz w:val="20"/>
                <w:szCs w:val="20"/>
              </w:rPr>
              <w:t xml:space="preserve"> </w:t>
            </w:r>
            <w:r w:rsidR="00DE111D" w:rsidRPr="00B413B5">
              <w:rPr>
                <w:rFonts w:asciiTheme="minorHAnsi" w:hAnsiTheme="minorHAnsi" w:cstheme="minorHAnsi"/>
                <w:sz w:val="20"/>
                <w:szCs w:val="20"/>
              </w:rPr>
              <w:t>are</w:t>
            </w:r>
            <w:r w:rsidR="00DE111D" w:rsidRPr="00B413B5">
              <w:rPr>
                <w:rFonts w:asciiTheme="minorHAnsi" w:hAnsiTheme="minorHAnsi" w:cstheme="minorHAnsi"/>
                <w:spacing w:val="-5"/>
                <w:sz w:val="20"/>
                <w:szCs w:val="20"/>
              </w:rPr>
              <w:t xml:space="preserve"> </w:t>
            </w:r>
            <w:r w:rsidR="00DE111D" w:rsidRPr="00B413B5">
              <w:rPr>
                <w:rFonts w:asciiTheme="minorHAnsi" w:hAnsiTheme="minorHAnsi" w:cstheme="minorHAnsi"/>
                <w:sz w:val="20"/>
                <w:szCs w:val="20"/>
              </w:rPr>
              <w:t>deployed</w:t>
            </w:r>
            <w:r w:rsidR="00DE111D" w:rsidRPr="00B413B5">
              <w:rPr>
                <w:rFonts w:asciiTheme="minorHAnsi" w:hAnsiTheme="minorHAnsi" w:cstheme="minorHAnsi"/>
                <w:spacing w:val="2"/>
                <w:sz w:val="20"/>
                <w:szCs w:val="20"/>
              </w:rPr>
              <w:t xml:space="preserve"> </w:t>
            </w:r>
            <w:r w:rsidR="00DE111D" w:rsidRPr="00B413B5">
              <w:rPr>
                <w:rFonts w:asciiTheme="minorHAnsi" w:hAnsiTheme="minorHAnsi" w:cstheme="minorHAnsi"/>
                <w:sz w:val="20"/>
                <w:szCs w:val="20"/>
              </w:rPr>
              <w:t>using</w:t>
            </w:r>
            <w:r w:rsidR="00DE111D" w:rsidRPr="00B413B5">
              <w:rPr>
                <w:rFonts w:asciiTheme="minorHAnsi" w:hAnsiTheme="minorHAnsi" w:cstheme="minorHAnsi"/>
                <w:spacing w:val="-5"/>
                <w:sz w:val="20"/>
                <w:szCs w:val="20"/>
              </w:rPr>
              <w:t xml:space="preserve"> </w:t>
            </w:r>
            <w:r w:rsidR="00DE111D" w:rsidRPr="00B413B5">
              <w:rPr>
                <w:rFonts w:asciiTheme="minorHAnsi" w:hAnsiTheme="minorHAnsi" w:cstheme="minorHAnsi"/>
                <w:sz w:val="20"/>
                <w:szCs w:val="20"/>
              </w:rPr>
              <w:t>what</w:t>
            </w:r>
            <w:r w:rsidR="00DE111D" w:rsidRPr="00B413B5">
              <w:rPr>
                <w:rFonts w:asciiTheme="minorHAnsi" w:hAnsiTheme="minorHAnsi" w:cstheme="minorHAnsi"/>
                <w:spacing w:val="-5"/>
                <w:sz w:val="20"/>
                <w:szCs w:val="20"/>
              </w:rPr>
              <w:t xml:space="preserve"> </w:t>
            </w:r>
            <w:r w:rsidR="00DE111D" w:rsidRPr="00B413B5">
              <w:rPr>
                <w:rFonts w:asciiTheme="minorHAnsi" w:hAnsiTheme="minorHAnsi" w:cstheme="minorHAnsi"/>
                <w:spacing w:val="-2"/>
                <w:sz w:val="20"/>
                <w:szCs w:val="20"/>
              </w:rPr>
              <w:t>technology</w:t>
            </w:r>
            <w:r>
              <w:rPr>
                <w:rFonts w:asciiTheme="minorHAnsi" w:hAnsiTheme="minorHAnsi" w:cstheme="minorHAnsi"/>
                <w:spacing w:val="-2"/>
                <w:sz w:val="20"/>
                <w:szCs w:val="20"/>
              </w:rPr>
              <w:t>.</w:t>
            </w:r>
          </w:p>
        </w:tc>
        <w:tc>
          <w:tcPr>
            <w:cnfStyle w:val="000001000000" w:firstRow="0" w:lastRow="0" w:firstColumn="0" w:lastColumn="0" w:oddVBand="0" w:evenVBand="1" w:oddHBand="0" w:evenHBand="0" w:firstRowFirstColumn="0" w:firstRowLastColumn="0" w:lastRowFirstColumn="0" w:lastRowLastColumn="0"/>
            <w:tcW w:w="2835" w:type="dxa"/>
          </w:tcPr>
          <w:p w14:paraId="1702152E" w14:textId="00DE1991" w:rsidR="00DE111D" w:rsidRPr="00B413B5" w:rsidRDefault="00DE111D" w:rsidP="007B0B04">
            <w:pPr>
              <w:pStyle w:val="TableParagraph"/>
              <w:spacing w:before="26"/>
              <w:rPr>
                <w:rFonts w:asciiTheme="minorHAnsi" w:hAnsiTheme="minorHAnsi" w:cstheme="minorHAnsi"/>
                <w:spacing w:val="-2"/>
                <w:sz w:val="20"/>
                <w:szCs w:val="20"/>
              </w:rPr>
            </w:pPr>
            <w:r w:rsidRPr="00B413B5">
              <w:rPr>
                <w:rFonts w:asciiTheme="minorHAnsi" w:hAnsiTheme="minorHAnsi" w:cstheme="minorHAnsi"/>
                <w:sz w:val="20"/>
                <w:szCs w:val="20"/>
              </w:rPr>
              <w:lastRenderedPageBreak/>
              <w:t>Enterprise</w:t>
            </w:r>
            <w:r w:rsidRPr="00B413B5">
              <w:rPr>
                <w:rFonts w:asciiTheme="minorHAnsi" w:hAnsiTheme="minorHAnsi" w:cstheme="minorHAnsi"/>
                <w:spacing w:val="-10"/>
                <w:sz w:val="20"/>
                <w:szCs w:val="20"/>
              </w:rPr>
              <w:t xml:space="preserve"> </w:t>
            </w:r>
            <w:r w:rsidRPr="00B413B5">
              <w:rPr>
                <w:rFonts w:asciiTheme="minorHAnsi" w:hAnsiTheme="minorHAnsi" w:cstheme="minorHAnsi"/>
                <w:sz w:val="20"/>
                <w:szCs w:val="20"/>
              </w:rPr>
              <w:t>Viewpoint</w:t>
            </w:r>
            <w:r w:rsidRPr="00B413B5">
              <w:rPr>
                <w:rFonts w:asciiTheme="minorHAnsi" w:hAnsiTheme="minorHAnsi" w:cstheme="minorHAnsi"/>
                <w:spacing w:val="-9"/>
                <w:sz w:val="20"/>
                <w:szCs w:val="20"/>
              </w:rPr>
              <w:t xml:space="preserve"> </w:t>
            </w:r>
            <w:r w:rsidRPr="00B413B5">
              <w:rPr>
                <w:rFonts w:asciiTheme="minorHAnsi" w:hAnsiTheme="minorHAnsi" w:cstheme="minorHAnsi"/>
                <w:sz w:val="20"/>
                <w:szCs w:val="20"/>
              </w:rPr>
              <w:t>–</w:t>
            </w:r>
            <w:r w:rsidRPr="00B413B5">
              <w:rPr>
                <w:rFonts w:asciiTheme="minorHAnsi" w:hAnsiTheme="minorHAnsi" w:cstheme="minorHAnsi"/>
                <w:spacing w:val="-8"/>
                <w:sz w:val="20"/>
                <w:szCs w:val="20"/>
              </w:rPr>
              <w:t xml:space="preserve"> </w:t>
            </w:r>
            <w:r w:rsidR="00706598" w:rsidRPr="00B413B5">
              <w:rPr>
                <w:rFonts w:asciiTheme="minorHAnsi" w:hAnsiTheme="minorHAnsi" w:cstheme="minorHAnsi"/>
                <w:spacing w:val="-8"/>
                <w:sz w:val="20"/>
                <w:szCs w:val="20"/>
              </w:rPr>
              <w:t xml:space="preserve">provide </w:t>
            </w:r>
            <w:r w:rsidR="007155A3" w:rsidRPr="00B413B5">
              <w:rPr>
                <w:rFonts w:asciiTheme="minorHAnsi" w:hAnsiTheme="minorHAnsi" w:cstheme="minorHAnsi"/>
                <w:sz w:val="20"/>
                <w:szCs w:val="20"/>
              </w:rPr>
              <w:t>options and</w:t>
            </w:r>
            <w:r w:rsidRPr="00B413B5">
              <w:rPr>
                <w:rFonts w:asciiTheme="minorHAnsi" w:hAnsiTheme="minorHAnsi" w:cstheme="minorHAnsi"/>
                <w:sz w:val="20"/>
                <w:szCs w:val="20"/>
              </w:rPr>
              <w:t xml:space="preserve"> recommendations</w:t>
            </w:r>
            <w:r w:rsidRPr="00B413B5">
              <w:rPr>
                <w:rFonts w:asciiTheme="minorHAnsi" w:hAnsiTheme="minorHAnsi" w:cstheme="minorHAnsi"/>
                <w:spacing w:val="-9"/>
                <w:sz w:val="20"/>
                <w:szCs w:val="20"/>
              </w:rPr>
              <w:t xml:space="preserve"> </w:t>
            </w:r>
            <w:r w:rsidRPr="00B413B5">
              <w:rPr>
                <w:rFonts w:asciiTheme="minorHAnsi" w:hAnsiTheme="minorHAnsi" w:cstheme="minorHAnsi"/>
                <w:spacing w:val="-2"/>
                <w:sz w:val="20"/>
                <w:szCs w:val="20"/>
              </w:rPr>
              <w:t>about:</w:t>
            </w:r>
          </w:p>
          <w:p w14:paraId="55478944" w14:textId="52640C05" w:rsidR="00DE111D" w:rsidRPr="00B413B5" w:rsidRDefault="00DE111D" w:rsidP="00EC2A44">
            <w:pPr>
              <w:pStyle w:val="TableParagraph"/>
              <w:numPr>
                <w:ilvl w:val="0"/>
                <w:numId w:val="38"/>
              </w:numPr>
              <w:ind w:right="-106"/>
              <w:rPr>
                <w:rFonts w:asciiTheme="minorHAnsi" w:hAnsiTheme="minorHAnsi" w:cstheme="minorHAnsi"/>
                <w:sz w:val="20"/>
                <w:szCs w:val="20"/>
              </w:rPr>
            </w:pPr>
            <w:r w:rsidRPr="00B413B5">
              <w:rPr>
                <w:rFonts w:asciiTheme="minorHAnsi" w:hAnsiTheme="minorHAnsi" w:cstheme="minorHAnsi"/>
                <w:sz w:val="20"/>
                <w:szCs w:val="20"/>
              </w:rPr>
              <w:t>The</w:t>
            </w:r>
            <w:r w:rsidRPr="00B413B5">
              <w:rPr>
                <w:rFonts w:asciiTheme="minorHAnsi" w:hAnsiTheme="minorHAnsi" w:cstheme="minorHAnsi"/>
                <w:spacing w:val="-7"/>
                <w:sz w:val="20"/>
                <w:szCs w:val="20"/>
              </w:rPr>
              <w:t xml:space="preserve"> </w:t>
            </w:r>
            <w:r w:rsidRPr="00B413B5">
              <w:rPr>
                <w:rFonts w:asciiTheme="minorHAnsi" w:hAnsiTheme="minorHAnsi" w:cstheme="minorHAnsi"/>
                <w:sz w:val="20"/>
                <w:szCs w:val="20"/>
              </w:rPr>
              <w:t>purpose and</w:t>
            </w:r>
            <w:r w:rsidRPr="00B413B5">
              <w:rPr>
                <w:rFonts w:asciiTheme="minorHAnsi" w:hAnsiTheme="minorHAnsi" w:cstheme="minorHAnsi"/>
                <w:spacing w:val="-4"/>
                <w:sz w:val="20"/>
                <w:szCs w:val="20"/>
              </w:rPr>
              <w:t xml:space="preserve"> </w:t>
            </w:r>
            <w:r w:rsidRPr="00B413B5">
              <w:rPr>
                <w:rFonts w:asciiTheme="minorHAnsi" w:hAnsiTheme="minorHAnsi" w:cstheme="minorHAnsi"/>
                <w:sz w:val="20"/>
                <w:szCs w:val="20"/>
              </w:rPr>
              <w:t>objectives of</w:t>
            </w:r>
            <w:r w:rsidRPr="00B413B5">
              <w:rPr>
                <w:rFonts w:asciiTheme="minorHAnsi" w:hAnsiTheme="minorHAnsi" w:cstheme="minorHAnsi"/>
                <w:spacing w:val="-2"/>
                <w:sz w:val="20"/>
                <w:szCs w:val="20"/>
              </w:rPr>
              <w:t xml:space="preserve"> </w:t>
            </w:r>
            <w:r w:rsidR="004A4C39" w:rsidRPr="00B413B5">
              <w:rPr>
                <w:rFonts w:asciiTheme="minorHAnsi" w:hAnsiTheme="minorHAnsi" w:cstheme="minorHAnsi"/>
                <w:spacing w:val="-4"/>
                <w:sz w:val="20"/>
                <w:szCs w:val="20"/>
              </w:rPr>
              <w:t>ANSIS</w:t>
            </w:r>
            <w:r w:rsidR="00905FA9">
              <w:rPr>
                <w:rFonts w:asciiTheme="minorHAnsi" w:hAnsiTheme="minorHAnsi" w:cstheme="minorHAnsi"/>
                <w:spacing w:val="-4"/>
                <w:sz w:val="20"/>
                <w:szCs w:val="20"/>
              </w:rPr>
              <w:t>.</w:t>
            </w:r>
            <w:r w:rsidR="004A4C39" w:rsidRPr="00B413B5">
              <w:rPr>
                <w:rFonts w:asciiTheme="minorHAnsi" w:hAnsiTheme="minorHAnsi" w:cstheme="minorHAnsi"/>
                <w:spacing w:val="-4"/>
                <w:sz w:val="20"/>
                <w:szCs w:val="20"/>
              </w:rPr>
              <w:t xml:space="preserve"> </w:t>
            </w:r>
          </w:p>
          <w:p w14:paraId="5D62559A" w14:textId="756EFBA0" w:rsidR="00DE111D" w:rsidRPr="00B413B5" w:rsidRDefault="00DE111D" w:rsidP="00EC2A44">
            <w:pPr>
              <w:pStyle w:val="TableParagraph"/>
              <w:numPr>
                <w:ilvl w:val="0"/>
                <w:numId w:val="38"/>
              </w:numPr>
              <w:rPr>
                <w:rFonts w:asciiTheme="minorHAnsi" w:hAnsiTheme="minorHAnsi" w:cstheme="minorHAnsi"/>
                <w:sz w:val="20"/>
                <w:szCs w:val="20"/>
              </w:rPr>
            </w:pPr>
            <w:r w:rsidRPr="00B413B5">
              <w:rPr>
                <w:rFonts w:asciiTheme="minorHAnsi" w:hAnsiTheme="minorHAnsi" w:cstheme="minorHAnsi"/>
                <w:sz w:val="20"/>
                <w:szCs w:val="20"/>
              </w:rPr>
              <w:t>Collective</w:t>
            </w:r>
            <w:r w:rsidRPr="00B413B5">
              <w:rPr>
                <w:rFonts w:asciiTheme="minorHAnsi" w:hAnsiTheme="minorHAnsi" w:cstheme="minorHAnsi"/>
                <w:spacing w:val="-3"/>
                <w:sz w:val="20"/>
                <w:szCs w:val="20"/>
              </w:rPr>
              <w:t xml:space="preserve"> </w:t>
            </w:r>
            <w:r w:rsidRPr="00B413B5">
              <w:rPr>
                <w:rFonts w:asciiTheme="minorHAnsi" w:hAnsiTheme="minorHAnsi" w:cstheme="minorHAnsi"/>
                <w:sz w:val="20"/>
                <w:szCs w:val="20"/>
              </w:rPr>
              <w:t>business</w:t>
            </w:r>
            <w:r w:rsidRPr="00B413B5">
              <w:rPr>
                <w:rFonts w:asciiTheme="minorHAnsi" w:hAnsiTheme="minorHAnsi" w:cstheme="minorHAnsi"/>
                <w:spacing w:val="-1"/>
                <w:sz w:val="20"/>
                <w:szCs w:val="20"/>
              </w:rPr>
              <w:t xml:space="preserve"> </w:t>
            </w:r>
            <w:r w:rsidRPr="00B413B5">
              <w:rPr>
                <w:rFonts w:asciiTheme="minorHAnsi" w:hAnsiTheme="minorHAnsi" w:cstheme="minorHAnsi"/>
                <w:sz w:val="20"/>
                <w:szCs w:val="20"/>
              </w:rPr>
              <w:t>processes</w:t>
            </w:r>
            <w:r w:rsidRPr="00B413B5">
              <w:rPr>
                <w:rFonts w:asciiTheme="minorHAnsi" w:hAnsiTheme="minorHAnsi" w:cstheme="minorHAnsi"/>
                <w:spacing w:val="-4"/>
                <w:sz w:val="20"/>
                <w:szCs w:val="20"/>
              </w:rPr>
              <w:t xml:space="preserve"> </w:t>
            </w:r>
            <w:r w:rsidRPr="00B413B5">
              <w:rPr>
                <w:rFonts w:asciiTheme="minorHAnsi" w:hAnsiTheme="minorHAnsi" w:cstheme="minorHAnsi"/>
                <w:sz w:val="20"/>
                <w:szCs w:val="20"/>
              </w:rPr>
              <w:t>that</w:t>
            </w:r>
            <w:r w:rsidRPr="00B413B5">
              <w:rPr>
                <w:rFonts w:asciiTheme="minorHAnsi" w:hAnsiTheme="minorHAnsi" w:cstheme="minorHAnsi"/>
                <w:spacing w:val="-6"/>
                <w:sz w:val="20"/>
                <w:szCs w:val="20"/>
              </w:rPr>
              <w:t xml:space="preserve"> </w:t>
            </w:r>
            <w:r w:rsidRPr="00B413B5">
              <w:rPr>
                <w:rFonts w:asciiTheme="minorHAnsi" w:hAnsiTheme="minorHAnsi" w:cstheme="minorHAnsi"/>
                <w:sz w:val="20"/>
                <w:szCs w:val="20"/>
              </w:rPr>
              <w:t>the</w:t>
            </w:r>
            <w:r w:rsidRPr="00B413B5">
              <w:rPr>
                <w:rFonts w:asciiTheme="minorHAnsi" w:hAnsiTheme="minorHAnsi" w:cstheme="minorHAnsi"/>
                <w:spacing w:val="-7"/>
                <w:sz w:val="20"/>
                <w:szCs w:val="20"/>
              </w:rPr>
              <w:t xml:space="preserve"> </w:t>
            </w:r>
            <w:r w:rsidR="00905FA9">
              <w:rPr>
                <w:rFonts w:asciiTheme="minorHAnsi" w:hAnsiTheme="minorHAnsi" w:cstheme="minorHAnsi"/>
                <w:spacing w:val="-7"/>
                <w:sz w:val="20"/>
                <w:szCs w:val="20"/>
              </w:rPr>
              <w:t xml:space="preserve">ANSIS </w:t>
            </w:r>
            <w:r w:rsidRPr="00B413B5">
              <w:rPr>
                <w:rFonts w:asciiTheme="minorHAnsi" w:hAnsiTheme="minorHAnsi" w:cstheme="minorHAnsi"/>
                <w:sz w:val="20"/>
                <w:szCs w:val="20"/>
              </w:rPr>
              <w:t>community</w:t>
            </w:r>
            <w:r w:rsidRPr="00B413B5">
              <w:rPr>
                <w:rFonts w:asciiTheme="minorHAnsi" w:hAnsiTheme="minorHAnsi" w:cstheme="minorHAnsi"/>
                <w:spacing w:val="-6"/>
                <w:sz w:val="20"/>
                <w:szCs w:val="20"/>
              </w:rPr>
              <w:t xml:space="preserve"> </w:t>
            </w:r>
            <w:r w:rsidRPr="00B413B5">
              <w:rPr>
                <w:rFonts w:asciiTheme="minorHAnsi" w:hAnsiTheme="minorHAnsi" w:cstheme="minorHAnsi"/>
                <w:sz w:val="20"/>
                <w:szCs w:val="20"/>
              </w:rPr>
              <w:t>will</w:t>
            </w:r>
            <w:r w:rsidRPr="00B413B5">
              <w:rPr>
                <w:rFonts w:asciiTheme="minorHAnsi" w:hAnsiTheme="minorHAnsi" w:cstheme="minorHAnsi"/>
                <w:spacing w:val="-3"/>
                <w:sz w:val="20"/>
                <w:szCs w:val="20"/>
              </w:rPr>
              <w:t xml:space="preserve"> </w:t>
            </w:r>
            <w:r w:rsidRPr="00B413B5">
              <w:rPr>
                <w:rFonts w:asciiTheme="minorHAnsi" w:hAnsiTheme="minorHAnsi" w:cstheme="minorHAnsi"/>
                <w:spacing w:val="-5"/>
                <w:sz w:val="20"/>
                <w:szCs w:val="20"/>
              </w:rPr>
              <w:t>use</w:t>
            </w:r>
            <w:r w:rsidR="00905FA9">
              <w:rPr>
                <w:rFonts w:asciiTheme="minorHAnsi" w:hAnsiTheme="minorHAnsi" w:cstheme="minorHAnsi"/>
                <w:spacing w:val="-5"/>
                <w:sz w:val="20"/>
                <w:szCs w:val="20"/>
              </w:rPr>
              <w:t>.</w:t>
            </w:r>
          </w:p>
          <w:p w14:paraId="207ADFF2" w14:textId="10D0BC87" w:rsidR="00DE111D" w:rsidRPr="00B413B5" w:rsidRDefault="00DE111D" w:rsidP="00EC2A44">
            <w:pPr>
              <w:pStyle w:val="TableParagraph"/>
              <w:numPr>
                <w:ilvl w:val="0"/>
                <w:numId w:val="38"/>
              </w:numPr>
              <w:spacing w:before="2"/>
              <w:rPr>
                <w:rFonts w:asciiTheme="minorHAnsi" w:hAnsiTheme="minorHAnsi" w:cstheme="minorHAnsi"/>
                <w:sz w:val="20"/>
                <w:szCs w:val="20"/>
              </w:rPr>
            </w:pPr>
            <w:r w:rsidRPr="00B413B5">
              <w:rPr>
                <w:rFonts w:asciiTheme="minorHAnsi" w:hAnsiTheme="minorHAnsi" w:cstheme="minorHAnsi"/>
                <w:sz w:val="20"/>
                <w:szCs w:val="20"/>
              </w:rPr>
              <w:t>Deployment</w:t>
            </w:r>
            <w:r w:rsidRPr="00B413B5">
              <w:rPr>
                <w:rFonts w:asciiTheme="minorHAnsi" w:hAnsiTheme="minorHAnsi" w:cstheme="minorHAnsi"/>
                <w:spacing w:val="-4"/>
                <w:sz w:val="20"/>
                <w:szCs w:val="20"/>
              </w:rPr>
              <w:t xml:space="preserve"> </w:t>
            </w:r>
            <w:r w:rsidRPr="00B413B5">
              <w:rPr>
                <w:rFonts w:asciiTheme="minorHAnsi" w:hAnsiTheme="minorHAnsi" w:cstheme="minorHAnsi"/>
                <w:sz w:val="20"/>
                <w:szCs w:val="20"/>
              </w:rPr>
              <w:t>and</w:t>
            </w:r>
            <w:r w:rsidRPr="00B413B5">
              <w:rPr>
                <w:rFonts w:asciiTheme="minorHAnsi" w:hAnsiTheme="minorHAnsi" w:cstheme="minorHAnsi"/>
                <w:spacing w:val="-6"/>
                <w:sz w:val="20"/>
                <w:szCs w:val="20"/>
              </w:rPr>
              <w:t xml:space="preserve"> </w:t>
            </w:r>
            <w:r w:rsidRPr="00B413B5">
              <w:rPr>
                <w:rFonts w:asciiTheme="minorHAnsi" w:hAnsiTheme="minorHAnsi" w:cstheme="minorHAnsi"/>
                <w:sz w:val="20"/>
                <w:szCs w:val="20"/>
              </w:rPr>
              <w:t>maintenance</w:t>
            </w:r>
            <w:r w:rsidRPr="00B413B5">
              <w:rPr>
                <w:rFonts w:asciiTheme="minorHAnsi" w:hAnsiTheme="minorHAnsi" w:cstheme="minorHAnsi"/>
                <w:spacing w:val="-3"/>
                <w:sz w:val="20"/>
                <w:szCs w:val="20"/>
              </w:rPr>
              <w:t xml:space="preserve"> </w:t>
            </w:r>
            <w:r w:rsidRPr="00B413B5">
              <w:rPr>
                <w:rFonts w:asciiTheme="minorHAnsi" w:hAnsiTheme="minorHAnsi" w:cstheme="minorHAnsi"/>
                <w:sz w:val="20"/>
                <w:szCs w:val="20"/>
              </w:rPr>
              <w:t>procedures</w:t>
            </w:r>
            <w:r w:rsidRPr="00B413B5">
              <w:rPr>
                <w:rFonts w:asciiTheme="minorHAnsi" w:hAnsiTheme="minorHAnsi" w:cstheme="minorHAnsi"/>
                <w:spacing w:val="-2"/>
                <w:sz w:val="20"/>
                <w:szCs w:val="20"/>
              </w:rPr>
              <w:t xml:space="preserve"> </w:t>
            </w:r>
            <w:r w:rsidRPr="00B413B5">
              <w:rPr>
                <w:rFonts w:asciiTheme="minorHAnsi" w:hAnsiTheme="minorHAnsi" w:cstheme="minorHAnsi"/>
                <w:sz w:val="20"/>
                <w:szCs w:val="20"/>
              </w:rPr>
              <w:t>for</w:t>
            </w:r>
            <w:r w:rsidRPr="00B413B5">
              <w:rPr>
                <w:rFonts w:asciiTheme="minorHAnsi" w:hAnsiTheme="minorHAnsi" w:cstheme="minorHAnsi"/>
                <w:spacing w:val="-4"/>
                <w:sz w:val="20"/>
                <w:szCs w:val="20"/>
              </w:rPr>
              <w:t xml:space="preserve"> ANSIS </w:t>
            </w:r>
            <w:r w:rsidRPr="00B413B5">
              <w:rPr>
                <w:rFonts w:asciiTheme="minorHAnsi" w:hAnsiTheme="minorHAnsi" w:cstheme="minorHAnsi"/>
                <w:sz w:val="20"/>
                <w:szCs w:val="20"/>
              </w:rPr>
              <w:t>-</w:t>
            </w:r>
            <w:r w:rsidRPr="00B413B5">
              <w:rPr>
                <w:rFonts w:asciiTheme="minorHAnsi" w:hAnsiTheme="minorHAnsi" w:cstheme="minorHAnsi"/>
                <w:spacing w:val="-4"/>
                <w:sz w:val="20"/>
                <w:szCs w:val="20"/>
              </w:rPr>
              <w:t xml:space="preserve"> </w:t>
            </w:r>
            <w:r w:rsidRPr="00B413B5">
              <w:rPr>
                <w:rFonts w:asciiTheme="minorHAnsi" w:hAnsiTheme="minorHAnsi" w:cstheme="minorHAnsi"/>
                <w:sz w:val="20"/>
                <w:szCs w:val="20"/>
              </w:rPr>
              <w:t>testing</w:t>
            </w:r>
            <w:r w:rsidRPr="00B413B5">
              <w:rPr>
                <w:rFonts w:asciiTheme="minorHAnsi" w:hAnsiTheme="minorHAnsi" w:cstheme="minorHAnsi"/>
                <w:spacing w:val="-5"/>
                <w:sz w:val="20"/>
                <w:szCs w:val="20"/>
              </w:rPr>
              <w:t xml:space="preserve"> </w:t>
            </w:r>
            <w:r w:rsidRPr="00B413B5">
              <w:rPr>
                <w:rFonts w:asciiTheme="minorHAnsi" w:hAnsiTheme="minorHAnsi" w:cstheme="minorHAnsi"/>
                <w:sz w:val="20"/>
                <w:szCs w:val="20"/>
              </w:rPr>
              <w:t>deployment,</w:t>
            </w:r>
            <w:r w:rsidRPr="00B413B5">
              <w:rPr>
                <w:rFonts w:asciiTheme="minorHAnsi" w:hAnsiTheme="minorHAnsi" w:cstheme="minorHAnsi"/>
                <w:spacing w:val="40"/>
                <w:sz w:val="20"/>
                <w:szCs w:val="20"/>
              </w:rPr>
              <w:t xml:space="preserve"> </w:t>
            </w:r>
            <w:r w:rsidRPr="00B413B5">
              <w:rPr>
                <w:rFonts w:asciiTheme="minorHAnsi" w:hAnsiTheme="minorHAnsi" w:cstheme="minorHAnsi"/>
                <w:sz w:val="20"/>
                <w:szCs w:val="20"/>
              </w:rPr>
              <w:t>implementation plans as well as the governance apparatus</w:t>
            </w:r>
            <w:r w:rsidR="00905FA9">
              <w:rPr>
                <w:rFonts w:asciiTheme="minorHAnsi" w:hAnsiTheme="minorHAnsi" w:cstheme="minorHAnsi"/>
                <w:sz w:val="20"/>
                <w:szCs w:val="20"/>
              </w:rPr>
              <w:t>.</w:t>
            </w:r>
          </w:p>
          <w:p w14:paraId="24EE0914" w14:textId="5D726882" w:rsidR="00DE111D" w:rsidRDefault="00DE111D" w:rsidP="00EC2A44">
            <w:pPr>
              <w:pStyle w:val="TableParagraph"/>
              <w:numPr>
                <w:ilvl w:val="0"/>
                <w:numId w:val="38"/>
              </w:numPr>
              <w:rPr>
                <w:rFonts w:asciiTheme="minorHAnsi" w:hAnsiTheme="minorHAnsi" w:cstheme="minorHAnsi"/>
                <w:spacing w:val="-2"/>
                <w:sz w:val="20"/>
                <w:szCs w:val="20"/>
              </w:rPr>
            </w:pPr>
            <w:r w:rsidRPr="00B413B5">
              <w:rPr>
                <w:rFonts w:asciiTheme="minorHAnsi" w:hAnsiTheme="minorHAnsi" w:cstheme="minorHAnsi"/>
                <w:sz w:val="20"/>
                <w:szCs w:val="20"/>
              </w:rPr>
              <w:t>Establishment</w:t>
            </w:r>
            <w:r w:rsidRPr="00B413B5">
              <w:rPr>
                <w:rFonts w:asciiTheme="minorHAnsi" w:hAnsiTheme="minorHAnsi" w:cstheme="minorHAnsi"/>
                <w:spacing w:val="-4"/>
                <w:sz w:val="20"/>
                <w:szCs w:val="20"/>
              </w:rPr>
              <w:t xml:space="preserve"> </w:t>
            </w:r>
            <w:r w:rsidRPr="00B413B5">
              <w:rPr>
                <w:rFonts w:asciiTheme="minorHAnsi" w:hAnsiTheme="minorHAnsi" w:cstheme="minorHAnsi"/>
                <w:sz w:val="20"/>
                <w:szCs w:val="20"/>
              </w:rPr>
              <w:t>of</w:t>
            </w:r>
            <w:r w:rsidRPr="00B413B5">
              <w:rPr>
                <w:rFonts w:asciiTheme="minorHAnsi" w:hAnsiTheme="minorHAnsi" w:cstheme="minorHAnsi"/>
                <w:spacing w:val="-7"/>
                <w:sz w:val="20"/>
                <w:szCs w:val="20"/>
              </w:rPr>
              <w:t xml:space="preserve"> </w:t>
            </w:r>
            <w:r w:rsidRPr="00B413B5">
              <w:rPr>
                <w:rFonts w:asciiTheme="minorHAnsi" w:hAnsiTheme="minorHAnsi" w:cstheme="minorHAnsi"/>
                <w:sz w:val="20"/>
                <w:szCs w:val="20"/>
              </w:rPr>
              <w:t xml:space="preserve">ANSIS </w:t>
            </w:r>
            <w:r w:rsidRPr="00B413B5">
              <w:rPr>
                <w:rFonts w:asciiTheme="minorHAnsi" w:hAnsiTheme="minorHAnsi" w:cstheme="minorHAnsi"/>
                <w:spacing w:val="-2"/>
                <w:sz w:val="20"/>
                <w:szCs w:val="20"/>
              </w:rPr>
              <w:t>roles</w:t>
            </w:r>
            <w:r w:rsidR="00905FA9">
              <w:rPr>
                <w:rFonts w:asciiTheme="minorHAnsi" w:hAnsiTheme="minorHAnsi" w:cstheme="minorHAnsi"/>
                <w:spacing w:val="-2"/>
                <w:sz w:val="20"/>
                <w:szCs w:val="20"/>
              </w:rPr>
              <w:t>.</w:t>
            </w:r>
          </w:p>
          <w:p w14:paraId="08202F3F" w14:textId="77777777" w:rsidR="006D35B7" w:rsidRDefault="006D35B7" w:rsidP="006D35B7">
            <w:pPr>
              <w:pStyle w:val="TableParagraph"/>
              <w:rPr>
                <w:rFonts w:asciiTheme="minorHAnsi" w:hAnsiTheme="minorHAnsi" w:cstheme="minorHAnsi"/>
                <w:spacing w:val="-2"/>
                <w:sz w:val="20"/>
                <w:szCs w:val="20"/>
              </w:rPr>
            </w:pPr>
          </w:p>
          <w:p w14:paraId="5553BD60" w14:textId="77777777" w:rsidR="006D35B7" w:rsidRDefault="006D35B7" w:rsidP="006D35B7">
            <w:pPr>
              <w:pStyle w:val="TableParagraph"/>
              <w:rPr>
                <w:rFonts w:asciiTheme="minorHAnsi" w:hAnsiTheme="minorHAnsi" w:cstheme="minorHAnsi"/>
                <w:spacing w:val="-2"/>
                <w:sz w:val="20"/>
                <w:szCs w:val="20"/>
              </w:rPr>
            </w:pPr>
          </w:p>
          <w:p w14:paraId="28B2C6D7" w14:textId="77777777" w:rsidR="006D35B7" w:rsidRDefault="006D35B7" w:rsidP="006D35B7">
            <w:pPr>
              <w:pStyle w:val="TableParagraph"/>
              <w:rPr>
                <w:rFonts w:asciiTheme="minorHAnsi" w:hAnsiTheme="minorHAnsi" w:cstheme="minorHAnsi"/>
                <w:spacing w:val="-2"/>
                <w:sz w:val="20"/>
                <w:szCs w:val="20"/>
              </w:rPr>
            </w:pPr>
          </w:p>
          <w:p w14:paraId="318AB2AA" w14:textId="77777777" w:rsidR="006D35B7" w:rsidRDefault="006D35B7" w:rsidP="006D35B7">
            <w:pPr>
              <w:pStyle w:val="TableParagraph"/>
              <w:rPr>
                <w:rFonts w:asciiTheme="minorHAnsi" w:hAnsiTheme="minorHAnsi" w:cstheme="minorHAnsi"/>
                <w:spacing w:val="-2"/>
                <w:sz w:val="20"/>
                <w:szCs w:val="20"/>
              </w:rPr>
            </w:pPr>
          </w:p>
          <w:p w14:paraId="441D477E" w14:textId="77777777" w:rsidR="006D35B7" w:rsidRDefault="006D35B7" w:rsidP="006D35B7">
            <w:pPr>
              <w:pStyle w:val="TableParagraph"/>
              <w:rPr>
                <w:rFonts w:asciiTheme="minorHAnsi" w:hAnsiTheme="minorHAnsi" w:cstheme="minorHAnsi"/>
                <w:spacing w:val="-2"/>
                <w:sz w:val="20"/>
                <w:szCs w:val="20"/>
              </w:rPr>
            </w:pPr>
          </w:p>
          <w:p w14:paraId="5FBEFAA0" w14:textId="77777777" w:rsidR="00AA1247" w:rsidRPr="00B413B5" w:rsidRDefault="00AA1247" w:rsidP="00AA1247">
            <w:pPr>
              <w:pStyle w:val="TableParagraph"/>
              <w:ind w:left="0"/>
              <w:rPr>
                <w:rFonts w:asciiTheme="minorHAnsi" w:hAnsiTheme="minorHAnsi" w:cstheme="minorHAnsi"/>
                <w:spacing w:val="-2"/>
                <w:sz w:val="20"/>
                <w:szCs w:val="20"/>
              </w:rPr>
            </w:pPr>
          </w:p>
          <w:p w14:paraId="7787B680" w14:textId="77777777" w:rsidR="007378B1" w:rsidRPr="00B413B5" w:rsidRDefault="007378B1" w:rsidP="007B0B04">
            <w:pPr>
              <w:pStyle w:val="TableParagraph"/>
              <w:spacing w:before="26"/>
              <w:ind w:left="39"/>
              <w:rPr>
                <w:rFonts w:asciiTheme="minorHAnsi" w:hAnsiTheme="minorHAnsi" w:cstheme="minorHAnsi"/>
                <w:b/>
                <w:bCs/>
                <w:sz w:val="20"/>
                <w:szCs w:val="20"/>
              </w:rPr>
            </w:pPr>
            <w:r w:rsidRPr="00B413B5">
              <w:rPr>
                <w:rFonts w:asciiTheme="minorHAnsi" w:hAnsiTheme="minorHAnsi" w:cstheme="minorHAnsi"/>
                <w:spacing w:val="-2"/>
                <w:sz w:val="20"/>
                <w:szCs w:val="20"/>
              </w:rPr>
              <w:t>Information</w:t>
            </w:r>
            <w:r w:rsidRPr="00B413B5">
              <w:rPr>
                <w:rFonts w:asciiTheme="minorHAnsi" w:hAnsiTheme="minorHAnsi" w:cstheme="minorHAnsi"/>
                <w:spacing w:val="2"/>
                <w:sz w:val="20"/>
                <w:szCs w:val="20"/>
              </w:rPr>
              <w:t xml:space="preserve"> </w:t>
            </w:r>
            <w:r w:rsidRPr="00B413B5">
              <w:rPr>
                <w:rFonts w:asciiTheme="minorHAnsi" w:hAnsiTheme="minorHAnsi" w:cstheme="minorHAnsi"/>
                <w:spacing w:val="-2"/>
                <w:sz w:val="20"/>
                <w:szCs w:val="20"/>
              </w:rPr>
              <w:t>Viewpoint</w:t>
            </w:r>
            <w:r w:rsidRPr="00B413B5">
              <w:rPr>
                <w:rFonts w:asciiTheme="minorHAnsi" w:hAnsiTheme="minorHAnsi" w:cstheme="minorHAnsi"/>
                <w:spacing w:val="6"/>
                <w:sz w:val="20"/>
                <w:szCs w:val="20"/>
              </w:rPr>
              <w:t xml:space="preserve"> </w:t>
            </w:r>
            <w:r w:rsidRPr="00B413B5">
              <w:rPr>
                <w:rFonts w:asciiTheme="minorHAnsi" w:hAnsiTheme="minorHAnsi" w:cstheme="minorHAnsi"/>
                <w:spacing w:val="-2"/>
                <w:sz w:val="20"/>
                <w:szCs w:val="20"/>
              </w:rPr>
              <w:t>–</w:t>
            </w:r>
            <w:r w:rsidRPr="00B413B5">
              <w:rPr>
                <w:rFonts w:asciiTheme="minorHAnsi" w:hAnsiTheme="minorHAnsi" w:cstheme="minorHAnsi"/>
                <w:spacing w:val="11"/>
                <w:sz w:val="20"/>
                <w:szCs w:val="20"/>
              </w:rPr>
              <w:t xml:space="preserve"> provide </w:t>
            </w:r>
            <w:r w:rsidRPr="00B413B5">
              <w:rPr>
                <w:rFonts w:asciiTheme="minorHAnsi" w:hAnsiTheme="minorHAnsi" w:cstheme="minorHAnsi"/>
                <w:spacing w:val="-2"/>
                <w:sz w:val="20"/>
                <w:szCs w:val="20"/>
              </w:rPr>
              <w:t>options and</w:t>
            </w:r>
            <w:r w:rsidRPr="00B413B5">
              <w:rPr>
                <w:rFonts w:asciiTheme="minorHAnsi" w:hAnsiTheme="minorHAnsi" w:cstheme="minorHAnsi"/>
                <w:b/>
                <w:bCs/>
                <w:spacing w:val="-2"/>
                <w:sz w:val="20"/>
                <w:szCs w:val="20"/>
              </w:rPr>
              <w:t xml:space="preserve"> </w:t>
            </w:r>
            <w:r w:rsidRPr="00B413B5">
              <w:rPr>
                <w:rFonts w:asciiTheme="minorHAnsi" w:hAnsiTheme="minorHAnsi" w:cstheme="minorHAnsi"/>
                <w:spacing w:val="-2"/>
                <w:sz w:val="20"/>
                <w:szCs w:val="20"/>
              </w:rPr>
              <w:t>recommendations</w:t>
            </w:r>
            <w:r w:rsidRPr="00B413B5">
              <w:rPr>
                <w:rFonts w:asciiTheme="minorHAnsi" w:hAnsiTheme="minorHAnsi" w:cstheme="minorHAnsi"/>
                <w:spacing w:val="5"/>
                <w:sz w:val="20"/>
                <w:szCs w:val="20"/>
              </w:rPr>
              <w:t xml:space="preserve"> </w:t>
            </w:r>
            <w:r w:rsidRPr="00B413B5">
              <w:rPr>
                <w:rFonts w:asciiTheme="minorHAnsi" w:hAnsiTheme="minorHAnsi" w:cstheme="minorHAnsi"/>
                <w:spacing w:val="-2"/>
                <w:sz w:val="20"/>
                <w:szCs w:val="20"/>
              </w:rPr>
              <w:t>about:</w:t>
            </w:r>
          </w:p>
          <w:p w14:paraId="2C713554" w14:textId="0F5EFCBB" w:rsidR="007378B1" w:rsidRPr="00B413B5" w:rsidRDefault="007378B1" w:rsidP="00EC2A44">
            <w:pPr>
              <w:pStyle w:val="TableParagraph"/>
              <w:numPr>
                <w:ilvl w:val="0"/>
                <w:numId w:val="40"/>
              </w:numPr>
              <w:rPr>
                <w:rFonts w:asciiTheme="minorHAnsi" w:hAnsiTheme="minorHAnsi" w:cstheme="minorHAnsi"/>
                <w:b/>
                <w:bCs/>
                <w:sz w:val="20"/>
                <w:szCs w:val="20"/>
              </w:rPr>
            </w:pPr>
            <w:r w:rsidRPr="00B413B5">
              <w:rPr>
                <w:rFonts w:asciiTheme="minorHAnsi" w:hAnsiTheme="minorHAnsi" w:cstheme="minorHAnsi"/>
                <w:sz w:val="20"/>
                <w:szCs w:val="20"/>
              </w:rPr>
              <w:t>Determining</w:t>
            </w:r>
            <w:r w:rsidRPr="00B413B5">
              <w:rPr>
                <w:rFonts w:asciiTheme="minorHAnsi" w:hAnsiTheme="minorHAnsi" w:cstheme="minorHAnsi"/>
                <w:spacing w:val="-5"/>
                <w:sz w:val="20"/>
                <w:szCs w:val="20"/>
              </w:rPr>
              <w:t xml:space="preserve"> </w:t>
            </w:r>
            <w:r w:rsidRPr="00B413B5">
              <w:rPr>
                <w:rFonts w:asciiTheme="minorHAnsi" w:hAnsiTheme="minorHAnsi" w:cstheme="minorHAnsi"/>
                <w:sz w:val="20"/>
                <w:szCs w:val="20"/>
              </w:rPr>
              <w:t>what</w:t>
            </w:r>
            <w:r w:rsidRPr="00B413B5">
              <w:rPr>
                <w:rFonts w:asciiTheme="minorHAnsi" w:hAnsiTheme="minorHAnsi" w:cstheme="minorHAnsi"/>
                <w:spacing w:val="-7"/>
                <w:sz w:val="20"/>
                <w:szCs w:val="20"/>
              </w:rPr>
              <w:t xml:space="preserve"> </w:t>
            </w:r>
            <w:r w:rsidRPr="00B413B5">
              <w:rPr>
                <w:rFonts w:asciiTheme="minorHAnsi" w:hAnsiTheme="minorHAnsi" w:cstheme="minorHAnsi"/>
                <w:sz w:val="20"/>
                <w:szCs w:val="20"/>
              </w:rPr>
              <w:t>constitutes</w:t>
            </w:r>
            <w:r w:rsidRPr="00B413B5">
              <w:rPr>
                <w:rFonts w:asciiTheme="minorHAnsi" w:hAnsiTheme="minorHAnsi" w:cstheme="minorHAnsi"/>
                <w:spacing w:val="-5"/>
                <w:sz w:val="20"/>
                <w:szCs w:val="20"/>
              </w:rPr>
              <w:t xml:space="preserve"> </w:t>
            </w:r>
            <w:r w:rsidRPr="00B413B5">
              <w:rPr>
                <w:rFonts w:asciiTheme="minorHAnsi" w:hAnsiTheme="minorHAnsi" w:cstheme="minorHAnsi"/>
                <w:sz w:val="20"/>
                <w:szCs w:val="20"/>
              </w:rPr>
              <w:t>acceptable data</w:t>
            </w:r>
            <w:r w:rsidRPr="00B413B5">
              <w:rPr>
                <w:rFonts w:asciiTheme="minorHAnsi" w:hAnsiTheme="minorHAnsi" w:cstheme="minorHAnsi"/>
                <w:spacing w:val="-7"/>
                <w:sz w:val="20"/>
                <w:szCs w:val="20"/>
              </w:rPr>
              <w:t xml:space="preserve"> </w:t>
            </w:r>
            <w:r w:rsidRPr="00B413B5">
              <w:rPr>
                <w:rFonts w:asciiTheme="minorHAnsi" w:hAnsiTheme="minorHAnsi" w:cstheme="minorHAnsi"/>
                <w:sz w:val="20"/>
                <w:szCs w:val="20"/>
              </w:rPr>
              <w:t>for</w:t>
            </w:r>
            <w:r w:rsidRPr="00B413B5">
              <w:rPr>
                <w:rFonts w:asciiTheme="minorHAnsi" w:hAnsiTheme="minorHAnsi" w:cstheme="minorHAnsi"/>
                <w:spacing w:val="-4"/>
                <w:sz w:val="20"/>
                <w:szCs w:val="20"/>
              </w:rPr>
              <w:t xml:space="preserve"> </w:t>
            </w:r>
            <w:r w:rsidRPr="00B413B5">
              <w:rPr>
                <w:rFonts w:asciiTheme="minorHAnsi" w:hAnsiTheme="minorHAnsi" w:cstheme="minorHAnsi"/>
                <w:sz w:val="20"/>
                <w:szCs w:val="20"/>
              </w:rPr>
              <w:t>sharing</w:t>
            </w:r>
            <w:r w:rsidRPr="00B413B5">
              <w:rPr>
                <w:rFonts w:asciiTheme="minorHAnsi" w:hAnsiTheme="minorHAnsi" w:cstheme="minorHAnsi"/>
                <w:spacing w:val="-3"/>
                <w:sz w:val="20"/>
                <w:szCs w:val="20"/>
              </w:rPr>
              <w:t xml:space="preserve"> </w:t>
            </w:r>
            <w:r w:rsidRPr="00B413B5">
              <w:rPr>
                <w:rFonts w:asciiTheme="minorHAnsi" w:hAnsiTheme="minorHAnsi" w:cstheme="minorHAnsi"/>
                <w:sz w:val="20"/>
                <w:szCs w:val="20"/>
              </w:rPr>
              <w:t>through</w:t>
            </w:r>
            <w:r w:rsidRPr="00B413B5">
              <w:rPr>
                <w:rFonts w:asciiTheme="minorHAnsi" w:hAnsiTheme="minorHAnsi" w:cstheme="minorHAnsi"/>
                <w:spacing w:val="-6"/>
                <w:sz w:val="20"/>
                <w:szCs w:val="20"/>
              </w:rPr>
              <w:t xml:space="preserve"> </w:t>
            </w:r>
            <w:r w:rsidRPr="00B413B5">
              <w:rPr>
                <w:rFonts w:asciiTheme="minorHAnsi" w:hAnsiTheme="minorHAnsi" w:cstheme="minorHAnsi"/>
                <w:spacing w:val="-2"/>
                <w:sz w:val="20"/>
                <w:szCs w:val="20"/>
              </w:rPr>
              <w:t>ANSIS</w:t>
            </w:r>
            <w:r w:rsidR="003F4B8F" w:rsidRPr="00B413B5">
              <w:rPr>
                <w:rFonts w:asciiTheme="minorHAnsi" w:hAnsiTheme="minorHAnsi" w:cstheme="minorHAnsi"/>
                <w:spacing w:val="-2"/>
                <w:sz w:val="20"/>
                <w:szCs w:val="20"/>
              </w:rPr>
              <w:t xml:space="preserve"> (high</w:t>
            </w:r>
            <w:r w:rsidR="00EE0FC9" w:rsidRPr="00B413B5">
              <w:rPr>
                <w:rFonts w:asciiTheme="minorHAnsi" w:hAnsiTheme="minorHAnsi" w:cstheme="minorHAnsi"/>
                <w:spacing w:val="-2"/>
                <w:sz w:val="20"/>
                <w:szCs w:val="20"/>
              </w:rPr>
              <w:t>-</w:t>
            </w:r>
            <w:r w:rsidR="003F4B8F" w:rsidRPr="00B413B5">
              <w:rPr>
                <w:rFonts w:asciiTheme="minorHAnsi" w:hAnsiTheme="minorHAnsi" w:cstheme="minorHAnsi"/>
                <w:spacing w:val="-2"/>
                <w:sz w:val="20"/>
                <w:szCs w:val="20"/>
              </w:rPr>
              <w:t>level)</w:t>
            </w:r>
            <w:r w:rsidR="00060604">
              <w:rPr>
                <w:rFonts w:asciiTheme="minorHAnsi" w:hAnsiTheme="minorHAnsi" w:cstheme="minorHAnsi"/>
                <w:spacing w:val="-2"/>
                <w:sz w:val="20"/>
                <w:szCs w:val="20"/>
              </w:rPr>
              <w:t>.</w:t>
            </w:r>
            <w:r w:rsidR="003F4B8F" w:rsidRPr="00B413B5">
              <w:rPr>
                <w:rFonts w:asciiTheme="minorHAnsi" w:hAnsiTheme="minorHAnsi" w:cstheme="minorHAnsi"/>
                <w:spacing w:val="-2"/>
                <w:sz w:val="20"/>
                <w:szCs w:val="20"/>
              </w:rPr>
              <w:t xml:space="preserve"> </w:t>
            </w:r>
          </w:p>
          <w:p w14:paraId="0540577B" w14:textId="77777777" w:rsidR="007378B1" w:rsidRPr="00B413B5" w:rsidRDefault="007378B1" w:rsidP="007B0B04">
            <w:pPr>
              <w:pStyle w:val="TableParagraph"/>
              <w:rPr>
                <w:rFonts w:asciiTheme="minorHAnsi" w:hAnsiTheme="minorHAnsi" w:cstheme="minorHAnsi"/>
                <w:sz w:val="20"/>
                <w:szCs w:val="20"/>
              </w:rPr>
            </w:pPr>
          </w:p>
          <w:p w14:paraId="1BFC284A" w14:textId="77777777" w:rsidR="00DE111D" w:rsidRPr="00B413B5" w:rsidRDefault="00DE111D" w:rsidP="007B0B04">
            <w:pPr>
              <w:pStyle w:val="TableParagraph"/>
              <w:spacing w:before="26"/>
              <w:rPr>
                <w:rFonts w:asciiTheme="minorHAnsi" w:hAnsiTheme="minorHAnsi" w:cstheme="minorHAnsi"/>
                <w:sz w:val="20"/>
                <w:szCs w:val="20"/>
              </w:rPr>
            </w:pPr>
          </w:p>
          <w:p w14:paraId="7FEF4548" w14:textId="24FD504D" w:rsidR="00DE111D" w:rsidRPr="00B413B5" w:rsidRDefault="00DE111D" w:rsidP="007B0B04">
            <w:pPr>
              <w:pStyle w:val="TableParagraph"/>
              <w:rPr>
                <w:rFonts w:asciiTheme="minorHAnsi" w:hAnsiTheme="minorHAnsi" w:cstheme="minorHAnsi"/>
                <w:sz w:val="20"/>
                <w:szCs w:val="20"/>
              </w:rPr>
            </w:pPr>
          </w:p>
        </w:tc>
        <w:tc>
          <w:tcPr>
            <w:cnfStyle w:val="000100000000" w:firstRow="0" w:lastRow="0" w:firstColumn="0" w:lastColumn="1" w:oddVBand="0" w:evenVBand="0" w:oddHBand="0" w:evenHBand="0" w:firstRowFirstColumn="0" w:firstRowLastColumn="0" w:lastRowFirstColumn="0" w:lastRowLastColumn="0"/>
            <w:tcW w:w="2835" w:type="dxa"/>
          </w:tcPr>
          <w:p w14:paraId="7855DF35" w14:textId="77777777" w:rsidR="00AA1247" w:rsidRDefault="00AA1247" w:rsidP="007B0B04">
            <w:pPr>
              <w:pStyle w:val="TableParagraph"/>
              <w:spacing w:before="26"/>
              <w:ind w:left="39"/>
              <w:rPr>
                <w:rFonts w:asciiTheme="minorHAnsi" w:hAnsiTheme="minorHAnsi" w:cstheme="minorHAnsi"/>
                <w:b w:val="0"/>
                <w:bCs w:val="0"/>
                <w:spacing w:val="-2"/>
                <w:sz w:val="20"/>
                <w:szCs w:val="20"/>
              </w:rPr>
            </w:pPr>
          </w:p>
          <w:p w14:paraId="1F188682" w14:textId="77777777" w:rsidR="00894EAE" w:rsidRDefault="00894EAE" w:rsidP="007B0B04">
            <w:pPr>
              <w:pStyle w:val="TableParagraph"/>
              <w:spacing w:before="26"/>
              <w:ind w:left="39"/>
              <w:rPr>
                <w:rFonts w:asciiTheme="minorHAnsi" w:hAnsiTheme="minorHAnsi" w:cstheme="minorHAnsi"/>
                <w:b w:val="0"/>
                <w:bCs w:val="0"/>
                <w:spacing w:val="-2"/>
                <w:sz w:val="20"/>
                <w:szCs w:val="20"/>
              </w:rPr>
            </w:pPr>
          </w:p>
          <w:p w14:paraId="6AEA9D79" w14:textId="77777777" w:rsidR="00894EAE" w:rsidRDefault="00894EAE" w:rsidP="007B0B04">
            <w:pPr>
              <w:pStyle w:val="TableParagraph"/>
              <w:spacing w:before="26"/>
              <w:ind w:left="39"/>
              <w:rPr>
                <w:rFonts w:asciiTheme="minorHAnsi" w:hAnsiTheme="minorHAnsi" w:cstheme="minorHAnsi"/>
                <w:b w:val="0"/>
                <w:bCs w:val="0"/>
                <w:spacing w:val="-2"/>
                <w:sz w:val="20"/>
                <w:szCs w:val="20"/>
              </w:rPr>
            </w:pPr>
          </w:p>
          <w:p w14:paraId="17DE55E2" w14:textId="77777777" w:rsidR="00894EAE" w:rsidRDefault="00894EAE" w:rsidP="007B0B04">
            <w:pPr>
              <w:pStyle w:val="TableParagraph"/>
              <w:spacing w:before="26"/>
              <w:ind w:left="39"/>
              <w:rPr>
                <w:rFonts w:asciiTheme="minorHAnsi" w:hAnsiTheme="minorHAnsi" w:cstheme="minorHAnsi"/>
                <w:b w:val="0"/>
                <w:bCs w:val="0"/>
                <w:spacing w:val="-2"/>
                <w:sz w:val="20"/>
                <w:szCs w:val="20"/>
              </w:rPr>
            </w:pPr>
          </w:p>
          <w:p w14:paraId="52ED06A0" w14:textId="77777777" w:rsidR="00894EAE" w:rsidRDefault="00894EAE" w:rsidP="007B0B04">
            <w:pPr>
              <w:pStyle w:val="TableParagraph"/>
              <w:spacing w:before="26"/>
              <w:ind w:left="39"/>
              <w:rPr>
                <w:rFonts w:asciiTheme="minorHAnsi" w:hAnsiTheme="minorHAnsi" w:cstheme="minorHAnsi"/>
                <w:b w:val="0"/>
                <w:bCs w:val="0"/>
                <w:spacing w:val="-2"/>
                <w:sz w:val="20"/>
                <w:szCs w:val="20"/>
              </w:rPr>
            </w:pPr>
          </w:p>
          <w:p w14:paraId="26B9299D" w14:textId="77777777" w:rsidR="00894EAE" w:rsidRDefault="00894EAE" w:rsidP="007B0B04">
            <w:pPr>
              <w:pStyle w:val="TableParagraph"/>
              <w:spacing w:before="26"/>
              <w:ind w:left="39"/>
              <w:rPr>
                <w:rFonts w:asciiTheme="minorHAnsi" w:hAnsiTheme="minorHAnsi" w:cstheme="minorHAnsi"/>
                <w:b w:val="0"/>
                <w:bCs w:val="0"/>
                <w:spacing w:val="-2"/>
                <w:sz w:val="20"/>
                <w:szCs w:val="20"/>
              </w:rPr>
            </w:pPr>
          </w:p>
          <w:p w14:paraId="7609E5DD" w14:textId="77777777" w:rsidR="00894EAE" w:rsidRDefault="00894EAE" w:rsidP="007B0B04">
            <w:pPr>
              <w:pStyle w:val="TableParagraph"/>
              <w:spacing w:before="26"/>
              <w:ind w:left="39"/>
              <w:rPr>
                <w:rFonts w:asciiTheme="minorHAnsi" w:hAnsiTheme="minorHAnsi" w:cstheme="minorHAnsi"/>
                <w:b w:val="0"/>
                <w:bCs w:val="0"/>
                <w:spacing w:val="-2"/>
                <w:sz w:val="20"/>
                <w:szCs w:val="20"/>
              </w:rPr>
            </w:pPr>
          </w:p>
          <w:p w14:paraId="14C8A8AE" w14:textId="77777777" w:rsidR="00894EAE" w:rsidRDefault="00894EAE" w:rsidP="007B0B04">
            <w:pPr>
              <w:pStyle w:val="TableParagraph"/>
              <w:spacing w:before="26"/>
              <w:ind w:left="39"/>
              <w:rPr>
                <w:rFonts w:asciiTheme="minorHAnsi" w:hAnsiTheme="minorHAnsi" w:cstheme="minorHAnsi"/>
                <w:b w:val="0"/>
                <w:bCs w:val="0"/>
                <w:spacing w:val="-2"/>
                <w:sz w:val="20"/>
                <w:szCs w:val="20"/>
              </w:rPr>
            </w:pPr>
          </w:p>
          <w:p w14:paraId="198C64EA" w14:textId="77777777" w:rsidR="00894EAE" w:rsidRPr="00B413B5" w:rsidRDefault="00894EAE" w:rsidP="007B0B04">
            <w:pPr>
              <w:pStyle w:val="TableParagraph"/>
              <w:spacing w:before="26"/>
              <w:ind w:left="39"/>
              <w:rPr>
                <w:rFonts w:asciiTheme="minorHAnsi" w:hAnsiTheme="minorHAnsi" w:cstheme="minorHAnsi"/>
                <w:spacing w:val="-2"/>
                <w:sz w:val="20"/>
                <w:szCs w:val="20"/>
              </w:rPr>
            </w:pPr>
          </w:p>
          <w:p w14:paraId="18510841" w14:textId="77777777" w:rsidR="00AA1247" w:rsidRPr="00B413B5" w:rsidRDefault="00AA1247" w:rsidP="007B0B04">
            <w:pPr>
              <w:pStyle w:val="TableParagraph"/>
              <w:spacing w:before="26"/>
              <w:ind w:left="39"/>
              <w:rPr>
                <w:rFonts w:asciiTheme="minorHAnsi" w:hAnsiTheme="minorHAnsi" w:cstheme="minorHAnsi"/>
                <w:spacing w:val="-2"/>
                <w:sz w:val="20"/>
                <w:szCs w:val="20"/>
              </w:rPr>
            </w:pPr>
          </w:p>
          <w:p w14:paraId="166BBF68" w14:textId="77777777" w:rsidR="00AA1247" w:rsidRPr="00B413B5" w:rsidRDefault="00AA1247" w:rsidP="007B0B04">
            <w:pPr>
              <w:pStyle w:val="TableParagraph"/>
              <w:spacing w:before="26"/>
              <w:ind w:left="39"/>
              <w:rPr>
                <w:rFonts w:asciiTheme="minorHAnsi" w:hAnsiTheme="minorHAnsi" w:cstheme="minorHAnsi"/>
                <w:spacing w:val="-2"/>
                <w:sz w:val="20"/>
                <w:szCs w:val="20"/>
              </w:rPr>
            </w:pPr>
          </w:p>
          <w:p w14:paraId="0CB266D8" w14:textId="77777777" w:rsidR="00AA1247" w:rsidRPr="00B413B5" w:rsidRDefault="00AA1247" w:rsidP="007B0B04">
            <w:pPr>
              <w:pStyle w:val="TableParagraph"/>
              <w:spacing w:before="26"/>
              <w:ind w:left="39"/>
              <w:rPr>
                <w:rFonts w:asciiTheme="minorHAnsi" w:hAnsiTheme="minorHAnsi" w:cstheme="minorHAnsi"/>
                <w:spacing w:val="-2"/>
                <w:sz w:val="20"/>
                <w:szCs w:val="20"/>
              </w:rPr>
            </w:pPr>
          </w:p>
          <w:p w14:paraId="123D98BC" w14:textId="77777777" w:rsidR="00AA1247" w:rsidRPr="00B413B5" w:rsidRDefault="00AA1247" w:rsidP="007B0B04">
            <w:pPr>
              <w:pStyle w:val="TableParagraph"/>
              <w:spacing w:before="26"/>
              <w:ind w:left="39"/>
              <w:rPr>
                <w:rFonts w:asciiTheme="minorHAnsi" w:hAnsiTheme="minorHAnsi" w:cstheme="minorHAnsi"/>
                <w:spacing w:val="-2"/>
                <w:sz w:val="20"/>
                <w:szCs w:val="20"/>
              </w:rPr>
            </w:pPr>
          </w:p>
          <w:p w14:paraId="21E04C97" w14:textId="77777777" w:rsidR="00AA1247" w:rsidRPr="00B413B5" w:rsidRDefault="00AA1247" w:rsidP="007B0B04">
            <w:pPr>
              <w:pStyle w:val="TableParagraph"/>
              <w:spacing w:before="26"/>
              <w:ind w:left="39"/>
              <w:rPr>
                <w:rFonts w:asciiTheme="minorHAnsi" w:hAnsiTheme="minorHAnsi" w:cstheme="minorHAnsi"/>
                <w:spacing w:val="-2"/>
                <w:sz w:val="20"/>
                <w:szCs w:val="20"/>
              </w:rPr>
            </w:pPr>
          </w:p>
          <w:p w14:paraId="123FECF5" w14:textId="77777777" w:rsidR="00AA1247" w:rsidRPr="00B413B5" w:rsidRDefault="00AA1247" w:rsidP="007B0B04">
            <w:pPr>
              <w:pStyle w:val="TableParagraph"/>
              <w:spacing w:before="26"/>
              <w:ind w:left="39"/>
              <w:rPr>
                <w:rFonts w:asciiTheme="minorHAnsi" w:hAnsiTheme="minorHAnsi" w:cstheme="minorHAnsi"/>
                <w:spacing w:val="-2"/>
                <w:sz w:val="20"/>
                <w:szCs w:val="20"/>
              </w:rPr>
            </w:pPr>
          </w:p>
          <w:p w14:paraId="4F9E9017" w14:textId="77777777" w:rsidR="00AA1247" w:rsidRDefault="00AA1247" w:rsidP="007B0B04">
            <w:pPr>
              <w:pStyle w:val="TableParagraph"/>
              <w:spacing w:before="26"/>
              <w:ind w:left="39"/>
              <w:rPr>
                <w:rFonts w:asciiTheme="minorHAnsi" w:hAnsiTheme="minorHAnsi" w:cstheme="minorHAnsi"/>
                <w:b w:val="0"/>
                <w:bCs w:val="0"/>
                <w:spacing w:val="-2"/>
                <w:sz w:val="20"/>
                <w:szCs w:val="20"/>
              </w:rPr>
            </w:pPr>
          </w:p>
          <w:p w14:paraId="3601CE3C" w14:textId="77777777" w:rsidR="006D35B7" w:rsidRDefault="006D35B7" w:rsidP="007B0B04">
            <w:pPr>
              <w:pStyle w:val="TableParagraph"/>
              <w:spacing w:before="26"/>
              <w:ind w:left="39"/>
              <w:rPr>
                <w:rFonts w:asciiTheme="minorHAnsi" w:hAnsiTheme="minorHAnsi" w:cstheme="minorHAnsi"/>
                <w:b w:val="0"/>
                <w:bCs w:val="0"/>
                <w:spacing w:val="-2"/>
                <w:sz w:val="20"/>
                <w:szCs w:val="20"/>
              </w:rPr>
            </w:pPr>
          </w:p>
          <w:p w14:paraId="5FA9DFBB" w14:textId="77777777" w:rsidR="006D35B7" w:rsidRDefault="006D35B7" w:rsidP="007B0B04">
            <w:pPr>
              <w:pStyle w:val="TableParagraph"/>
              <w:spacing w:before="26"/>
              <w:ind w:left="39"/>
              <w:rPr>
                <w:rFonts w:asciiTheme="minorHAnsi" w:hAnsiTheme="minorHAnsi" w:cstheme="minorHAnsi"/>
                <w:b w:val="0"/>
                <w:bCs w:val="0"/>
                <w:spacing w:val="-2"/>
                <w:sz w:val="20"/>
                <w:szCs w:val="20"/>
              </w:rPr>
            </w:pPr>
          </w:p>
          <w:p w14:paraId="646FAC3E" w14:textId="77777777" w:rsidR="006D35B7" w:rsidRDefault="006D35B7" w:rsidP="007B0B04">
            <w:pPr>
              <w:pStyle w:val="TableParagraph"/>
              <w:spacing w:before="26"/>
              <w:ind w:left="39"/>
              <w:rPr>
                <w:rFonts w:asciiTheme="minorHAnsi" w:hAnsiTheme="minorHAnsi" w:cstheme="minorHAnsi"/>
                <w:spacing w:val="-2"/>
                <w:sz w:val="20"/>
                <w:szCs w:val="20"/>
              </w:rPr>
            </w:pPr>
          </w:p>
          <w:p w14:paraId="3CE25A09" w14:textId="77777777" w:rsidR="006D35B7" w:rsidRPr="00B413B5" w:rsidRDefault="006D35B7" w:rsidP="00905FA9">
            <w:pPr>
              <w:pStyle w:val="TableParagraph"/>
              <w:spacing w:before="26"/>
              <w:ind w:left="0"/>
              <w:rPr>
                <w:rFonts w:asciiTheme="minorHAnsi" w:hAnsiTheme="minorHAnsi" w:cstheme="minorHAnsi"/>
                <w:spacing w:val="-2"/>
                <w:sz w:val="20"/>
                <w:szCs w:val="20"/>
              </w:rPr>
            </w:pPr>
          </w:p>
          <w:p w14:paraId="0855AB40" w14:textId="77777777" w:rsidR="00B413B5" w:rsidRDefault="00B413B5" w:rsidP="00AA1247">
            <w:pPr>
              <w:pStyle w:val="TableParagraph"/>
              <w:spacing w:before="26"/>
              <w:ind w:left="0"/>
              <w:rPr>
                <w:rFonts w:asciiTheme="minorHAnsi" w:hAnsiTheme="minorHAnsi" w:cstheme="minorHAnsi"/>
                <w:b w:val="0"/>
                <w:bCs w:val="0"/>
                <w:spacing w:val="-2"/>
                <w:sz w:val="20"/>
                <w:szCs w:val="20"/>
              </w:rPr>
            </w:pPr>
          </w:p>
          <w:p w14:paraId="1941DDD5" w14:textId="31FE6AD8" w:rsidR="00DE111D" w:rsidRPr="00B413B5" w:rsidRDefault="00DE111D" w:rsidP="00AA1247">
            <w:pPr>
              <w:pStyle w:val="TableParagraph"/>
              <w:spacing w:before="26"/>
              <w:ind w:left="0"/>
              <w:rPr>
                <w:rFonts w:asciiTheme="minorHAnsi" w:hAnsiTheme="minorHAnsi" w:cstheme="minorHAnsi"/>
                <w:b w:val="0"/>
                <w:bCs w:val="0"/>
                <w:sz w:val="20"/>
                <w:szCs w:val="20"/>
              </w:rPr>
            </w:pPr>
            <w:r w:rsidRPr="00B413B5">
              <w:rPr>
                <w:rFonts w:asciiTheme="minorHAnsi" w:hAnsiTheme="minorHAnsi" w:cstheme="minorHAnsi"/>
                <w:b w:val="0"/>
                <w:bCs w:val="0"/>
                <w:spacing w:val="-2"/>
                <w:sz w:val="20"/>
                <w:szCs w:val="20"/>
              </w:rPr>
              <w:t>Information</w:t>
            </w:r>
            <w:r w:rsidRPr="00B413B5">
              <w:rPr>
                <w:rFonts w:asciiTheme="minorHAnsi" w:hAnsiTheme="minorHAnsi" w:cstheme="minorHAnsi"/>
                <w:b w:val="0"/>
                <w:bCs w:val="0"/>
                <w:spacing w:val="2"/>
                <w:sz w:val="20"/>
                <w:szCs w:val="20"/>
              </w:rPr>
              <w:t xml:space="preserve"> </w:t>
            </w:r>
            <w:r w:rsidRPr="00B413B5">
              <w:rPr>
                <w:rFonts w:asciiTheme="minorHAnsi" w:hAnsiTheme="minorHAnsi" w:cstheme="minorHAnsi"/>
                <w:b w:val="0"/>
                <w:bCs w:val="0"/>
                <w:spacing w:val="-2"/>
                <w:sz w:val="20"/>
                <w:szCs w:val="20"/>
              </w:rPr>
              <w:t>Viewpoint</w:t>
            </w:r>
            <w:r w:rsidRPr="00B413B5">
              <w:rPr>
                <w:rFonts w:asciiTheme="minorHAnsi" w:hAnsiTheme="minorHAnsi" w:cstheme="minorHAnsi"/>
                <w:b w:val="0"/>
                <w:bCs w:val="0"/>
                <w:spacing w:val="6"/>
                <w:sz w:val="20"/>
                <w:szCs w:val="20"/>
              </w:rPr>
              <w:t xml:space="preserve"> </w:t>
            </w:r>
            <w:r w:rsidRPr="00B413B5">
              <w:rPr>
                <w:rFonts w:asciiTheme="minorHAnsi" w:hAnsiTheme="minorHAnsi" w:cstheme="minorHAnsi"/>
                <w:b w:val="0"/>
                <w:bCs w:val="0"/>
                <w:spacing w:val="-2"/>
                <w:sz w:val="20"/>
                <w:szCs w:val="20"/>
              </w:rPr>
              <w:t>–</w:t>
            </w:r>
            <w:r w:rsidRPr="00B413B5">
              <w:rPr>
                <w:rFonts w:asciiTheme="minorHAnsi" w:hAnsiTheme="minorHAnsi" w:cstheme="minorHAnsi"/>
                <w:b w:val="0"/>
                <w:bCs w:val="0"/>
                <w:spacing w:val="11"/>
                <w:sz w:val="20"/>
                <w:szCs w:val="20"/>
              </w:rPr>
              <w:t xml:space="preserve"> </w:t>
            </w:r>
            <w:r w:rsidR="00706598" w:rsidRPr="00B413B5">
              <w:rPr>
                <w:rFonts w:asciiTheme="minorHAnsi" w:hAnsiTheme="minorHAnsi" w:cstheme="minorHAnsi"/>
                <w:b w:val="0"/>
                <w:bCs w:val="0"/>
                <w:spacing w:val="11"/>
                <w:sz w:val="20"/>
                <w:szCs w:val="20"/>
              </w:rPr>
              <w:t xml:space="preserve">provide </w:t>
            </w:r>
            <w:r w:rsidR="00706598" w:rsidRPr="00B413B5">
              <w:rPr>
                <w:rFonts w:asciiTheme="minorHAnsi" w:hAnsiTheme="minorHAnsi" w:cstheme="minorHAnsi"/>
                <w:b w:val="0"/>
                <w:bCs w:val="0"/>
                <w:spacing w:val="-2"/>
                <w:sz w:val="20"/>
                <w:szCs w:val="20"/>
              </w:rPr>
              <w:t xml:space="preserve">options and </w:t>
            </w:r>
            <w:r w:rsidRPr="00B413B5">
              <w:rPr>
                <w:rFonts w:asciiTheme="minorHAnsi" w:hAnsiTheme="minorHAnsi" w:cstheme="minorHAnsi"/>
                <w:b w:val="0"/>
                <w:bCs w:val="0"/>
                <w:spacing w:val="-2"/>
                <w:sz w:val="20"/>
                <w:szCs w:val="20"/>
              </w:rPr>
              <w:t>recommendations</w:t>
            </w:r>
            <w:r w:rsidRPr="00B413B5">
              <w:rPr>
                <w:rFonts w:asciiTheme="minorHAnsi" w:hAnsiTheme="minorHAnsi" w:cstheme="minorHAnsi"/>
                <w:b w:val="0"/>
                <w:bCs w:val="0"/>
                <w:spacing w:val="5"/>
                <w:sz w:val="20"/>
                <w:szCs w:val="20"/>
              </w:rPr>
              <w:t xml:space="preserve"> </w:t>
            </w:r>
            <w:r w:rsidRPr="00B413B5">
              <w:rPr>
                <w:rFonts w:asciiTheme="minorHAnsi" w:hAnsiTheme="minorHAnsi" w:cstheme="minorHAnsi"/>
                <w:b w:val="0"/>
                <w:bCs w:val="0"/>
                <w:spacing w:val="-2"/>
                <w:sz w:val="20"/>
                <w:szCs w:val="20"/>
              </w:rPr>
              <w:t>about:</w:t>
            </w:r>
          </w:p>
          <w:p w14:paraId="065E1BA2" w14:textId="7F6BE4BA" w:rsidR="001C4912" w:rsidRPr="00B413B5" w:rsidRDefault="001C4912" w:rsidP="00EC2A44">
            <w:pPr>
              <w:pStyle w:val="TableParagraph"/>
              <w:numPr>
                <w:ilvl w:val="0"/>
                <w:numId w:val="39"/>
              </w:numPr>
              <w:rPr>
                <w:rFonts w:asciiTheme="minorHAnsi" w:hAnsiTheme="minorHAnsi" w:cstheme="minorHAnsi"/>
                <w:b w:val="0"/>
                <w:bCs w:val="0"/>
                <w:sz w:val="20"/>
                <w:szCs w:val="20"/>
              </w:rPr>
            </w:pPr>
            <w:r w:rsidRPr="00B413B5">
              <w:rPr>
                <w:rFonts w:asciiTheme="minorHAnsi" w:hAnsiTheme="minorHAnsi" w:cstheme="minorHAnsi"/>
                <w:b w:val="0"/>
                <w:bCs w:val="0"/>
                <w:spacing w:val="-2"/>
                <w:sz w:val="20"/>
                <w:szCs w:val="20"/>
              </w:rPr>
              <w:t>Quality assurance practices and processes</w:t>
            </w:r>
            <w:r w:rsidR="00060604">
              <w:rPr>
                <w:rFonts w:asciiTheme="minorHAnsi" w:hAnsiTheme="minorHAnsi" w:cstheme="minorHAnsi"/>
                <w:b w:val="0"/>
                <w:bCs w:val="0"/>
                <w:spacing w:val="-2"/>
                <w:sz w:val="20"/>
                <w:szCs w:val="20"/>
              </w:rPr>
              <w:t>.</w:t>
            </w:r>
            <w:r w:rsidRPr="00B413B5">
              <w:rPr>
                <w:rFonts w:asciiTheme="minorHAnsi" w:hAnsiTheme="minorHAnsi" w:cstheme="minorHAnsi"/>
                <w:b w:val="0"/>
                <w:bCs w:val="0"/>
                <w:spacing w:val="-2"/>
                <w:sz w:val="20"/>
                <w:szCs w:val="20"/>
              </w:rPr>
              <w:t xml:space="preserve"> </w:t>
            </w:r>
          </w:p>
          <w:p w14:paraId="76345A7F" w14:textId="0F8C6C86" w:rsidR="00DE111D" w:rsidRPr="00B413B5" w:rsidRDefault="001C4912" w:rsidP="00EC2A44">
            <w:pPr>
              <w:pStyle w:val="TableParagraph"/>
              <w:numPr>
                <w:ilvl w:val="0"/>
                <w:numId w:val="39"/>
              </w:numPr>
              <w:rPr>
                <w:rFonts w:asciiTheme="minorHAnsi" w:hAnsiTheme="minorHAnsi" w:cstheme="minorHAnsi"/>
                <w:b w:val="0"/>
                <w:bCs w:val="0"/>
                <w:sz w:val="20"/>
                <w:szCs w:val="20"/>
              </w:rPr>
            </w:pPr>
            <w:r w:rsidRPr="00B413B5">
              <w:rPr>
                <w:rFonts w:asciiTheme="minorHAnsi" w:hAnsiTheme="minorHAnsi" w:cstheme="minorHAnsi"/>
                <w:b w:val="0"/>
                <w:bCs w:val="0"/>
                <w:sz w:val="20"/>
                <w:szCs w:val="20"/>
              </w:rPr>
              <w:t>T</w:t>
            </w:r>
            <w:r w:rsidR="00DE111D" w:rsidRPr="00B413B5">
              <w:rPr>
                <w:rFonts w:asciiTheme="minorHAnsi" w:hAnsiTheme="minorHAnsi" w:cstheme="minorHAnsi"/>
                <w:b w:val="0"/>
                <w:bCs w:val="0"/>
                <w:sz w:val="20"/>
                <w:szCs w:val="20"/>
              </w:rPr>
              <w:t>he</w:t>
            </w:r>
            <w:r w:rsidR="00DE111D" w:rsidRPr="00B413B5">
              <w:rPr>
                <w:rFonts w:asciiTheme="minorHAnsi" w:hAnsiTheme="minorHAnsi" w:cstheme="minorHAnsi"/>
                <w:b w:val="0"/>
                <w:bCs w:val="0"/>
                <w:spacing w:val="-6"/>
                <w:sz w:val="20"/>
                <w:szCs w:val="20"/>
              </w:rPr>
              <w:t xml:space="preserve"> </w:t>
            </w:r>
            <w:r w:rsidR="00DE111D" w:rsidRPr="00B413B5">
              <w:rPr>
                <w:rFonts w:asciiTheme="minorHAnsi" w:hAnsiTheme="minorHAnsi" w:cstheme="minorHAnsi"/>
                <w:b w:val="0"/>
                <w:bCs w:val="0"/>
                <w:sz w:val="20"/>
                <w:szCs w:val="20"/>
              </w:rPr>
              <w:t>publication</w:t>
            </w:r>
            <w:r w:rsidR="00DE111D" w:rsidRPr="00B413B5">
              <w:rPr>
                <w:rFonts w:asciiTheme="minorHAnsi" w:hAnsiTheme="minorHAnsi" w:cstheme="minorHAnsi"/>
                <w:b w:val="0"/>
                <w:bCs w:val="0"/>
                <w:spacing w:val="2"/>
                <w:sz w:val="20"/>
                <w:szCs w:val="20"/>
              </w:rPr>
              <w:t xml:space="preserve"> </w:t>
            </w:r>
            <w:r w:rsidR="00DE111D" w:rsidRPr="00B413B5">
              <w:rPr>
                <w:rFonts w:asciiTheme="minorHAnsi" w:hAnsiTheme="minorHAnsi" w:cstheme="minorHAnsi"/>
                <w:b w:val="0"/>
                <w:bCs w:val="0"/>
                <w:sz w:val="20"/>
                <w:szCs w:val="20"/>
              </w:rPr>
              <w:t>of</w:t>
            </w:r>
            <w:r w:rsidR="00DE111D" w:rsidRPr="00B413B5">
              <w:rPr>
                <w:rFonts w:asciiTheme="minorHAnsi" w:hAnsiTheme="minorHAnsi" w:cstheme="minorHAnsi"/>
                <w:b w:val="0"/>
                <w:bCs w:val="0"/>
                <w:spacing w:val="-4"/>
                <w:sz w:val="20"/>
                <w:szCs w:val="20"/>
              </w:rPr>
              <w:t xml:space="preserve"> </w:t>
            </w:r>
            <w:r w:rsidR="00DE111D" w:rsidRPr="00B413B5">
              <w:rPr>
                <w:rFonts w:asciiTheme="minorHAnsi" w:hAnsiTheme="minorHAnsi" w:cstheme="minorHAnsi"/>
                <w:b w:val="0"/>
                <w:bCs w:val="0"/>
                <w:sz w:val="20"/>
                <w:szCs w:val="20"/>
              </w:rPr>
              <w:t>data</w:t>
            </w:r>
            <w:r w:rsidR="00DE111D" w:rsidRPr="00B413B5">
              <w:rPr>
                <w:rFonts w:asciiTheme="minorHAnsi" w:hAnsiTheme="minorHAnsi" w:cstheme="minorHAnsi"/>
                <w:b w:val="0"/>
                <w:bCs w:val="0"/>
                <w:spacing w:val="-5"/>
                <w:sz w:val="20"/>
                <w:szCs w:val="20"/>
              </w:rPr>
              <w:t xml:space="preserve"> </w:t>
            </w:r>
            <w:r w:rsidR="00DE111D" w:rsidRPr="00B413B5">
              <w:rPr>
                <w:rFonts w:asciiTheme="minorHAnsi" w:hAnsiTheme="minorHAnsi" w:cstheme="minorHAnsi"/>
                <w:b w:val="0"/>
                <w:bCs w:val="0"/>
                <w:sz w:val="20"/>
                <w:szCs w:val="20"/>
              </w:rPr>
              <w:t>through</w:t>
            </w:r>
            <w:r w:rsidR="00DE111D" w:rsidRPr="00B413B5">
              <w:rPr>
                <w:rFonts w:asciiTheme="minorHAnsi" w:hAnsiTheme="minorHAnsi" w:cstheme="minorHAnsi"/>
                <w:b w:val="0"/>
                <w:bCs w:val="0"/>
                <w:spacing w:val="-6"/>
                <w:sz w:val="20"/>
                <w:szCs w:val="20"/>
              </w:rPr>
              <w:t xml:space="preserve"> </w:t>
            </w:r>
            <w:r w:rsidR="00DE111D" w:rsidRPr="00B413B5">
              <w:rPr>
                <w:rFonts w:asciiTheme="minorHAnsi" w:hAnsiTheme="minorHAnsi" w:cstheme="minorHAnsi"/>
                <w:b w:val="0"/>
                <w:bCs w:val="0"/>
                <w:sz w:val="20"/>
                <w:szCs w:val="20"/>
              </w:rPr>
              <w:t>the</w:t>
            </w:r>
            <w:r w:rsidR="00DE111D" w:rsidRPr="00B413B5">
              <w:rPr>
                <w:rFonts w:asciiTheme="minorHAnsi" w:hAnsiTheme="minorHAnsi" w:cstheme="minorHAnsi"/>
                <w:b w:val="0"/>
                <w:bCs w:val="0"/>
                <w:spacing w:val="-3"/>
                <w:sz w:val="20"/>
                <w:szCs w:val="20"/>
              </w:rPr>
              <w:t xml:space="preserve"> </w:t>
            </w:r>
            <w:r w:rsidR="00DE111D" w:rsidRPr="00B413B5">
              <w:rPr>
                <w:rFonts w:asciiTheme="minorHAnsi" w:hAnsiTheme="minorHAnsi" w:cstheme="minorHAnsi"/>
                <w:b w:val="0"/>
                <w:bCs w:val="0"/>
                <w:spacing w:val="-2"/>
                <w:sz w:val="20"/>
                <w:szCs w:val="20"/>
              </w:rPr>
              <w:t>ANSIS</w:t>
            </w:r>
            <w:r w:rsidR="00060604">
              <w:rPr>
                <w:rFonts w:asciiTheme="minorHAnsi" w:hAnsiTheme="minorHAnsi" w:cstheme="minorHAnsi"/>
                <w:b w:val="0"/>
                <w:bCs w:val="0"/>
                <w:spacing w:val="-2"/>
                <w:sz w:val="20"/>
                <w:szCs w:val="20"/>
              </w:rPr>
              <w:t>.</w:t>
            </w:r>
          </w:p>
          <w:p w14:paraId="5180BB16" w14:textId="46917398" w:rsidR="00DE111D" w:rsidRPr="00B413B5" w:rsidRDefault="00060604" w:rsidP="00EC2A44">
            <w:pPr>
              <w:pStyle w:val="TableParagraph"/>
              <w:numPr>
                <w:ilvl w:val="0"/>
                <w:numId w:val="39"/>
              </w:numPr>
              <w:rPr>
                <w:rFonts w:asciiTheme="minorHAnsi" w:hAnsiTheme="minorHAnsi" w:cstheme="minorHAnsi"/>
                <w:b w:val="0"/>
                <w:bCs w:val="0"/>
                <w:sz w:val="20"/>
                <w:szCs w:val="20"/>
              </w:rPr>
            </w:pPr>
            <w:r>
              <w:rPr>
                <w:rFonts w:asciiTheme="minorHAnsi" w:hAnsiTheme="minorHAnsi" w:cstheme="minorHAnsi"/>
                <w:b w:val="0"/>
                <w:bCs w:val="0"/>
                <w:sz w:val="20"/>
                <w:szCs w:val="20"/>
              </w:rPr>
              <w:t>A</w:t>
            </w:r>
            <w:r w:rsidR="00DE111D" w:rsidRPr="00B413B5">
              <w:rPr>
                <w:rFonts w:asciiTheme="minorHAnsi" w:hAnsiTheme="minorHAnsi" w:cstheme="minorHAnsi"/>
                <w:b w:val="0"/>
                <w:bCs w:val="0"/>
                <w:sz w:val="20"/>
                <w:szCs w:val="20"/>
              </w:rPr>
              <w:t>cceptable</w:t>
            </w:r>
            <w:r w:rsidR="00DE111D" w:rsidRPr="00B413B5">
              <w:rPr>
                <w:rFonts w:asciiTheme="minorHAnsi" w:hAnsiTheme="minorHAnsi" w:cstheme="minorHAnsi"/>
                <w:b w:val="0"/>
                <w:bCs w:val="0"/>
                <w:spacing w:val="-2"/>
                <w:sz w:val="20"/>
                <w:szCs w:val="20"/>
              </w:rPr>
              <w:t xml:space="preserve"> </w:t>
            </w:r>
            <w:r w:rsidR="00DE111D" w:rsidRPr="00B413B5">
              <w:rPr>
                <w:rFonts w:asciiTheme="minorHAnsi" w:hAnsiTheme="minorHAnsi" w:cstheme="minorHAnsi"/>
                <w:b w:val="0"/>
                <w:bCs w:val="0"/>
                <w:sz w:val="20"/>
                <w:szCs w:val="20"/>
              </w:rPr>
              <w:t>levels</w:t>
            </w:r>
            <w:r w:rsidR="00DE111D" w:rsidRPr="00B413B5">
              <w:rPr>
                <w:rFonts w:asciiTheme="minorHAnsi" w:hAnsiTheme="minorHAnsi" w:cstheme="minorHAnsi"/>
                <w:b w:val="0"/>
                <w:bCs w:val="0"/>
                <w:spacing w:val="-1"/>
                <w:sz w:val="20"/>
                <w:szCs w:val="20"/>
              </w:rPr>
              <w:t xml:space="preserve"> </w:t>
            </w:r>
            <w:r w:rsidR="00DE111D" w:rsidRPr="00B413B5">
              <w:rPr>
                <w:rFonts w:asciiTheme="minorHAnsi" w:hAnsiTheme="minorHAnsi" w:cstheme="minorHAnsi"/>
                <w:b w:val="0"/>
                <w:bCs w:val="0"/>
                <w:sz w:val="20"/>
                <w:szCs w:val="20"/>
              </w:rPr>
              <w:t>of</w:t>
            </w:r>
            <w:r w:rsidR="00DE111D" w:rsidRPr="00B413B5">
              <w:rPr>
                <w:rFonts w:asciiTheme="minorHAnsi" w:hAnsiTheme="minorHAnsi" w:cstheme="minorHAnsi"/>
                <w:b w:val="0"/>
                <w:bCs w:val="0"/>
                <w:spacing w:val="-4"/>
                <w:sz w:val="20"/>
                <w:szCs w:val="20"/>
              </w:rPr>
              <w:t xml:space="preserve"> </w:t>
            </w:r>
            <w:proofErr w:type="spellStart"/>
            <w:r w:rsidR="00DE111D" w:rsidRPr="00B413B5">
              <w:rPr>
                <w:rFonts w:asciiTheme="minorHAnsi" w:hAnsiTheme="minorHAnsi" w:cstheme="minorHAnsi"/>
                <w:b w:val="0"/>
                <w:bCs w:val="0"/>
                <w:sz w:val="20"/>
                <w:szCs w:val="20"/>
              </w:rPr>
              <w:t>FAIRness</w:t>
            </w:r>
            <w:proofErr w:type="spellEnd"/>
            <w:r w:rsidR="00DE111D" w:rsidRPr="00B413B5">
              <w:rPr>
                <w:rFonts w:asciiTheme="minorHAnsi" w:hAnsiTheme="minorHAnsi" w:cstheme="minorHAnsi"/>
                <w:b w:val="0"/>
                <w:bCs w:val="0"/>
                <w:spacing w:val="-8"/>
                <w:sz w:val="20"/>
                <w:szCs w:val="20"/>
              </w:rPr>
              <w:t xml:space="preserve"> </w:t>
            </w:r>
            <w:r w:rsidR="00DE111D" w:rsidRPr="00B413B5">
              <w:rPr>
                <w:rFonts w:asciiTheme="minorHAnsi" w:hAnsiTheme="minorHAnsi" w:cstheme="minorHAnsi"/>
                <w:b w:val="0"/>
                <w:bCs w:val="0"/>
                <w:sz w:val="20"/>
                <w:szCs w:val="20"/>
              </w:rPr>
              <w:t>for</w:t>
            </w:r>
            <w:r w:rsidR="00DE111D" w:rsidRPr="00B413B5">
              <w:rPr>
                <w:rFonts w:asciiTheme="minorHAnsi" w:hAnsiTheme="minorHAnsi" w:cstheme="minorHAnsi"/>
                <w:b w:val="0"/>
                <w:bCs w:val="0"/>
                <w:spacing w:val="-3"/>
                <w:sz w:val="20"/>
                <w:szCs w:val="20"/>
              </w:rPr>
              <w:t xml:space="preserve"> </w:t>
            </w:r>
            <w:r w:rsidR="00DE111D" w:rsidRPr="00B413B5">
              <w:rPr>
                <w:rFonts w:asciiTheme="minorHAnsi" w:hAnsiTheme="minorHAnsi" w:cstheme="minorHAnsi"/>
                <w:b w:val="0"/>
                <w:bCs w:val="0"/>
                <w:spacing w:val="-2"/>
                <w:sz w:val="20"/>
                <w:szCs w:val="20"/>
              </w:rPr>
              <w:t>publication</w:t>
            </w:r>
            <w:r>
              <w:rPr>
                <w:rFonts w:asciiTheme="minorHAnsi" w:hAnsiTheme="minorHAnsi" w:cstheme="minorHAnsi"/>
                <w:b w:val="0"/>
                <w:bCs w:val="0"/>
                <w:spacing w:val="-2"/>
                <w:sz w:val="20"/>
                <w:szCs w:val="20"/>
              </w:rPr>
              <w:t>.</w:t>
            </w:r>
          </w:p>
          <w:p w14:paraId="52962C0F" w14:textId="067A37C2" w:rsidR="00DE111D" w:rsidRPr="00B413B5" w:rsidRDefault="00060604" w:rsidP="00EC2A44">
            <w:pPr>
              <w:pStyle w:val="TableParagraph"/>
              <w:numPr>
                <w:ilvl w:val="0"/>
                <w:numId w:val="39"/>
              </w:numPr>
              <w:rPr>
                <w:rFonts w:asciiTheme="minorHAnsi" w:hAnsiTheme="minorHAnsi" w:cstheme="minorHAnsi"/>
                <w:b w:val="0"/>
                <w:bCs w:val="0"/>
                <w:sz w:val="20"/>
                <w:szCs w:val="20"/>
              </w:rPr>
            </w:pPr>
            <w:r>
              <w:rPr>
                <w:rFonts w:asciiTheme="minorHAnsi" w:hAnsiTheme="minorHAnsi" w:cstheme="minorHAnsi"/>
                <w:b w:val="0"/>
                <w:bCs w:val="0"/>
                <w:sz w:val="20"/>
                <w:szCs w:val="20"/>
              </w:rPr>
              <w:t>A</w:t>
            </w:r>
            <w:r w:rsidR="00DE111D" w:rsidRPr="00B413B5">
              <w:rPr>
                <w:rFonts w:asciiTheme="minorHAnsi" w:hAnsiTheme="minorHAnsi" w:cstheme="minorHAnsi"/>
                <w:b w:val="0"/>
                <w:bCs w:val="0"/>
                <w:sz w:val="20"/>
                <w:szCs w:val="20"/>
              </w:rPr>
              <w:t>cceptable</w:t>
            </w:r>
            <w:r w:rsidR="00DE111D" w:rsidRPr="00B413B5">
              <w:rPr>
                <w:rFonts w:asciiTheme="minorHAnsi" w:hAnsiTheme="minorHAnsi" w:cstheme="minorHAnsi"/>
                <w:b w:val="0"/>
                <w:bCs w:val="0"/>
                <w:spacing w:val="-3"/>
                <w:sz w:val="20"/>
                <w:szCs w:val="20"/>
              </w:rPr>
              <w:t xml:space="preserve"> </w:t>
            </w:r>
            <w:r w:rsidR="00DE111D" w:rsidRPr="00B413B5">
              <w:rPr>
                <w:rFonts w:asciiTheme="minorHAnsi" w:hAnsiTheme="minorHAnsi" w:cstheme="minorHAnsi"/>
                <w:b w:val="0"/>
                <w:bCs w:val="0"/>
                <w:sz w:val="20"/>
                <w:szCs w:val="20"/>
              </w:rPr>
              <w:t>levels</w:t>
            </w:r>
            <w:r w:rsidR="00DE111D" w:rsidRPr="00B413B5">
              <w:rPr>
                <w:rFonts w:asciiTheme="minorHAnsi" w:hAnsiTheme="minorHAnsi" w:cstheme="minorHAnsi"/>
                <w:b w:val="0"/>
                <w:bCs w:val="0"/>
                <w:spacing w:val="-2"/>
                <w:sz w:val="20"/>
                <w:szCs w:val="20"/>
              </w:rPr>
              <w:t xml:space="preserve"> </w:t>
            </w:r>
            <w:r w:rsidR="00DE111D" w:rsidRPr="00B413B5">
              <w:rPr>
                <w:rFonts w:asciiTheme="minorHAnsi" w:hAnsiTheme="minorHAnsi" w:cstheme="minorHAnsi"/>
                <w:b w:val="0"/>
                <w:bCs w:val="0"/>
                <w:sz w:val="20"/>
                <w:szCs w:val="20"/>
              </w:rPr>
              <w:t>of</w:t>
            </w:r>
            <w:r w:rsidR="00DE111D" w:rsidRPr="00B413B5">
              <w:rPr>
                <w:rFonts w:asciiTheme="minorHAnsi" w:hAnsiTheme="minorHAnsi" w:cstheme="minorHAnsi"/>
                <w:b w:val="0"/>
                <w:bCs w:val="0"/>
                <w:spacing w:val="-4"/>
                <w:sz w:val="20"/>
                <w:szCs w:val="20"/>
              </w:rPr>
              <w:t xml:space="preserve"> </w:t>
            </w:r>
            <w:r w:rsidR="00DE111D" w:rsidRPr="00B413B5">
              <w:rPr>
                <w:rFonts w:asciiTheme="minorHAnsi" w:hAnsiTheme="minorHAnsi" w:cstheme="minorHAnsi"/>
                <w:b w:val="0"/>
                <w:bCs w:val="0"/>
                <w:sz w:val="20"/>
                <w:szCs w:val="20"/>
              </w:rPr>
              <w:t>ANSIS</w:t>
            </w:r>
            <w:r w:rsidR="00DE111D" w:rsidRPr="00B413B5">
              <w:rPr>
                <w:rFonts w:asciiTheme="minorHAnsi" w:hAnsiTheme="minorHAnsi" w:cstheme="minorHAnsi"/>
                <w:b w:val="0"/>
                <w:bCs w:val="0"/>
                <w:spacing w:val="-9"/>
                <w:sz w:val="20"/>
                <w:szCs w:val="20"/>
              </w:rPr>
              <w:t xml:space="preserve"> </w:t>
            </w:r>
            <w:r w:rsidR="00DE111D" w:rsidRPr="00B413B5">
              <w:rPr>
                <w:rFonts w:asciiTheme="minorHAnsi" w:hAnsiTheme="minorHAnsi" w:cstheme="minorHAnsi"/>
                <w:b w:val="0"/>
                <w:bCs w:val="0"/>
                <w:sz w:val="20"/>
                <w:szCs w:val="20"/>
              </w:rPr>
              <w:t>Trusted</w:t>
            </w:r>
            <w:r w:rsidR="00DE111D" w:rsidRPr="00B413B5">
              <w:rPr>
                <w:rFonts w:asciiTheme="minorHAnsi" w:hAnsiTheme="minorHAnsi" w:cstheme="minorHAnsi"/>
                <w:b w:val="0"/>
                <w:bCs w:val="0"/>
                <w:spacing w:val="-6"/>
                <w:sz w:val="20"/>
                <w:szCs w:val="20"/>
              </w:rPr>
              <w:t xml:space="preserve"> </w:t>
            </w:r>
            <w:r w:rsidR="00DE111D" w:rsidRPr="00B413B5">
              <w:rPr>
                <w:rFonts w:asciiTheme="minorHAnsi" w:hAnsiTheme="minorHAnsi" w:cstheme="minorHAnsi"/>
                <w:b w:val="0"/>
                <w:bCs w:val="0"/>
                <w:sz w:val="20"/>
                <w:szCs w:val="20"/>
              </w:rPr>
              <w:t>Repository</w:t>
            </w:r>
            <w:r w:rsidR="00DE111D" w:rsidRPr="00B413B5">
              <w:rPr>
                <w:rFonts w:asciiTheme="minorHAnsi" w:hAnsiTheme="minorHAnsi" w:cstheme="minorHAnsi"/>
                <w:b w:val="0"/>
                <w:bCs w:val="0"/>
                <w:spacing w:val="-2"/>
                <w:sz w:val="20"/>
                <w:szCs w:val="20"/>
              </w:rPr>
              <w:t xml:space="preserve"> requirements</w:t>
            </w:r>
            <w:r>
              <w:rPr>
                <w:rFonts w:asciiTheme="minorHAnsi" w:hAnsiTheme="minorHAnsi" w:cstheme="minorHAnsi"/>
                <w:b w:val="0"/>
                <w:bCs w:val="0"/>
                <w:spacing w:val="-2"/>
                <w:sz w:val="20"/>
                <w:szCs w:val="20"/>
              </w:rPr>
              <w:t>.</w:t>
            </w:r>
          </w:p>
          <w:p w14:paraId="662518F5" w14:textId="305B9C56" w:rsidR="00DE111D" w:rsidRPr="00B413B5" w:rsidRDefault="00DE111D" w:rsidP="00EC2A44">
            <w:pPr>
              <w:pStyle w:val="TableParagraph"/>
              <w:numPr>
                <w:ilvl w:val="0"/>
                <w:numId w:val="39"/>
              </w:numPr>
              <w:rPr>
                <w:rFonts w:asciiTheme="minorHAnsi" w:hAnsiTheme="minorHAnsi" w:cstheme="minorHAnsi"/>
                <w:b w:val="0"/>
                <w:bCs w:val="0"/>
                <w:sz w:val="20"/>
                <w:szCs w:val="20"/>
              </w:rPr>
            </w:pPr>
            <w:r w:rsidRPr="00B413B5">
              <w:rPr>
                <w:rFonts w:asciiTheme="minorHAnsi" w:hAnsiTheme="minorHAnsi" w:cstheme="minorHAnsi"/>
                <w:b w:val="0"/>
                <w:bCs w:val="0"/>
                <w:sz w:val="20"/>
                <w:szCs w:val="20"/>
              </w:rPr>
              <w:t>Identifying</w:t>
            </w:r>
            <w:r w:rsidRPr="00B413B5">
              <w:rPr>
                <w:rFonts w:asciiTheme="minorHAnsi" w:hAnsiTheme="minorHAnsi" w:cstheme="minorHAnsi"/>
                <w:b w:val="0"/>
                <w:bCs w:val="0"/>
                <w:spacing w:val="-1"/>
                <w:sz w:val="20"/>
                <w:szCs w:val="20"/>
              </w:rPr>
              <w:t xml:space="preserve"> </w:t>
            </w:r>
            <w:r w:rsidRPr="00B413B5">
              <w:rPr>
                <w:rFonts w:asciiTheme="minorHAnsi" w:hAnsiTheme="minorHAnsi" w:cstheme="minorHAnsi"/>
                <w:b w:val="0"/>
                <w:bCs w:val="0"/>
                <w:sz w:val="20"/>
                <w:szCs w:val="20"/>
              </w:rPr>
              <w:t>common</w:t>
            </w:r>
            <w:r w:rsidRPr="00B413B5">
              <w:rPr>
                <w:rFonts w:asciiTheme="minorHAnsi" w:hAnsiTheme="minorHAnsi" w:cstheme="minorHAnsi"/>
                <w:b w:val="0"/>
                <w:bCs w:val="0"/>
                <w:spacing w:val="-8"/>
                <w:sz w:val="20"/>
                <w:szCs w:val="20"/>
              </w:rPr>
              <w:t xml:space="preserve"> </w:t>
            </w:r>
            <w:r w:rsidRPr="00B413B5">
              <w:rPr>
                <w:rFonts w:asciiTheme="minorHAnsi" w:hAnsiTheme="minorHAnsi" w:cstheme="minorHAnsi"/>
                <w:b w:val="0"/>
                <w:bCs w:val="0"/>
                <w:sz w:val="20"/>
                <w:szCs w:val="20"/>
              </w:rPr>
              <w:t>information</w:t>
            </w:r>
            <w:r w:rsidRPr="00B413B5">
              <w:rPr>
                <w:rFonts w:asciiTheme="minorHAnsi" w:hAnsiTheme="minorHAnsi" w:cstheme="minorHAnsi"/>
                <w:b w:val="0"/>
                <w:bCs w:val="0"/>
                <w:spacing w:val="1"/>
                <w:sz w:val="20"/>
                <w:szCs w:val="20"/>
              </w:rPr>
              <w:t xml:space="preserve"> </w:t>
            </w:r>
            <w:r w:rsidRPr="00B413B5">
              <w:rPr>
                <w:rFonts w:asciiTheme="minorHAnsi" w:hAnsiTheme="minorHAnsi" w:cstheme="minorHAnsi"/>
                <w:b w:val="0"/>
                <w:bCs w:val="0"/>
                <w:sz w:val="20"/>
                <w:szCs w:val="20"/>
              </w:rPr>
              <w:t>models</w:t>
            </w:r>
            <w:r w:rsidRPr="00B413B5">
              <w:rPr>
                <w:rFonts w:asciiTheme="minorHAnsi" w:hAnsiTheme="minorHAnsi" w:cstheme="minorHAnsi"/>
                <w:b w:val="0"/>
                <w:bCs w:val="0"/>
                <w:spacing w:val="-6"/>
                <w:sz w:val="20"/>
                <w:szCs w:val="20"/>
              </w:rPr>
              <w:t xml:space="preserve"> </w:t>
            </w:r>
            <w:r w:rsidRPr="00B413B5">
              <w:rPr>
                <w:rFonts w:asciiTheme="minorHAnsi" w:hAnsiTheme="minorHAnsi" w:cstheme="minorHAnsi"/>
                <w:b w:val="0"/>
                <w:bCs w:val="0"/>
                <w:sz w:val="20"/>
                <w:szCs w:val="20"/>
              </w:rPr>
              <w:t>(data</w:t>
            </w:r>
            <w:r w:rsidRPr="00B413B5">
              <w:rPr>
                <w:rFonts w:asciiTheme="minorHAnsi" w:hAnsiTheme="minorHAnsi" w:cstheme="minorHAnsi"/>
                <w:b w:val="0"/>
                <w:bCs w:val="0"/>
                <w:spacing w:val="-6"/>
                <w:sz w:val="20"/>
                <w:szCs w:val="20"/>
              </w:rPr>
              <w:t xml:space="preserve"> </w:t>
            </w:r>
            <w:r w:rsidRPr="00B413B5">
              <w:rPr>
                <w:rFonts w:asciiTheme="minorHAnsi" w:hAnsiTheme="minorHAnsi" w:cstheme="minorHAnsi"/>
                <w:b w:val="0"/>
                <w:bCs w:val="0"/>
                <w:sz w:val="20"/>
                <w:szCs w:val="20"/>
              </w:rPr>
              <w:t>structures)</w:t>
            </w:r>
            <w:r w:rsidRPr="00B413B5">
              <w:rPr>
                <w:rFonts w:asciiTheme="minorHAnsi" w:hAnsiTheme="minorHAnsi" w:cstheme="minorHAnsi"/>
                <w:b w:val="0"/>
                <w:bCs w:val="0"/>
                <w:spacing w:val="-4"/>
                <w:sz w:val="20"/>
                <w:szCs w:val="20"/>
              </w:rPr>
              <w:t xml:space="preserve"> </w:t>
            </w:r>
            <w:r w:rsidR="00201B55" w:rsidRPr="00B413B5">
              <w:rPr>
                <w:rFonts w:asciiTheme="minorHAnsi" w:hAnsiTheme="minorHAnsi" w:cstheme="minorHAnsi"/>
                <w:b w:val="0"/>
                <w:bCs w:val="0"/>
                <w:spacing w:val="-4"/>
                <w:sz w:val="20"/>
                <w:szCs w:val="20"/>
              </w:rPr>
              <w:t>for ANSIS</w:t>
            </w:r>
            <w:r w:rsidR="00060604">
              <w:rPr>
                <w:rFonts w:asciiTheme="minorHAnsi" w:hAnsiTheme="minorHAnsi" w:cstheme="minorHAnsi"/>
                <w:b w:val="0"/>
                <w:bCs w:val="0"/>
                <w:spacing w:val="-4"/>
                <w:sz w:val="20"/>
                <w:szCs w:val="20"/>
              </w:rPr>
              <w:t>.</w:t>
            </w:r>
          </w:p>
          <w:p w14:paraId="383B6338" w14:textId="2A2A02E8" w:rsidR="00DE111D" w:rsidRPr="00B413B5" w:rsidRDefault="00DE111D" w:rsidP="00EC2A44">
            <w:pPr>
              <w:pStyle w:val="TableParagraph"/>
              <w:numPr>
                <w:ilvl w:val="0"/>
                <w:numId w:val="39"/>
              </w:numPr>
              <w:rPr>
                <w:rFonts w:asciiTheme="minorHAnsi" w:hAnsiTheme="minorHAnsi" w:cstheme="minorHAnsi"/>
                <w:b w:val="0"/>
                <w:bCs w:val="0"/>
                <w:spacing w:val="-2"/>
                <w:sz w:val="20"/>
                <w:szCs w:val="20"/>
              </w:rPr>
            </w:pPr>
            <w:r w:rsidRPr="00B413B5">
              <w:rPr>
                <w:rFonts w:asciiTheme="minorHAnsi" w:hAnsiTheme="minorHAnsi" w:cstheme="minorHAnsi"/>
                <w:b w:val="0"/>
                <w:bCs w:val="0"/>
                <w:sz w:val="20"/>
                <w:szCs w:val="20"/>
              </w:rPr>
              <w:t>Recommending</w:t>
            </w:r>
            <w:r w:rsidRPr="00B413B5">
              <w:rPr>
                <w:rFonts w:asciiTheme="minorHAnsi" w:hAnsiTheme="minorHAnsi" w:cstheme="minorHAnsi"/>
                <w:b w:val="0"/>
                <w:bCs w:val="0"/>
                <w:spacing w:val="-5"/>
                <w:sz w:val="20"/>
                <w:szCs w:val="20"/>
              </w:rPr>
              <w:t xml:space="preserve"> </w:t>
            </w:r>
            <w:r w:rsidRPr="00B413B5">
              <w:rPr>
                <w:rFonts w:asciiTheme="minorHAnsi" w:hAnsiTheme="minorHAnsi" w:cstheme="minorHAnsi"/>
                <w:b w:val="0"/>
                <w:bCs w:val="0"/>
                <w:sz w:val="20"/>
                <w:szCs w:val="20"/>
              </w:rPr>
              <w:t>semantics</w:t>
            </w:r>
            <w:r w:rsidRPr="00B413B5">
              <w:rPr>
                <w:rFonts w:asciiTheme="minorHAnsi" w:hAnsiTheme="minorHAnsi" w:cstheme="minorHAnsi"/>
                <w:b w:val="0"/>
                <w:bCs w:val="0"/>
                <w:spacing w:val="-6"/>
                <w:sz w:val="20"/>
                <w:szCs w:val="20"/>
              </w:rPr>
              <w:t xml:space="preserve"> </w:t>
            </w:r>
            <w:r w:rsidRPr="00B413B5">
              <w:rPr>
                <w:rFonts w:asciiTheme="minorHAnsi" w:hAnsiTheme="minorHAnsi" w:cstheme="minorHAnsi"/>
                <w:b w:val="0"/>
                <w:bCs w:val="0"/>
                <w:sz w:val="20"/>
                <w:szCs w:val="20"/>
              </w:rPr>
              <w:t>-</w:t>
            </w:r>
            <w:r w:rsidRPr="00B413B5">
              <w:rPr>
                <w:rFonts w:asciiTheme="minorHAnsi" w:hAnsiTheme="minorHAnsi" w:cstheme="minorHAnsi"/>
                <w:b w:val="0"/>
                <w:bCs w:val="0"/>
                <w:spacing w:val="-4"/>
                <w:sz w:val="20"/>
                <w:szCs w:val="20"/>
              </w:rPr>
              <w:t xml:space="preserve"> </w:t>
            </w:r>
            <w:r w:rsidRPr="00B413B5">
              <w:rPr>
                <w:rFonts w:asciiTheme="minorHAnsi" w:hAnsiTheme="minorHAnsi" w:cstheme="minorHAnsi"/>
                <w:b w:val="0"/>
                <w:bCs w:val="0"/>
                <w:sz w:val="20"/>
                <w:szCs w:val="20"/>
              </w:rPr>
              <w:t>provider</w:t>
            </w:r>
            <w:r w:rsidRPr="00B413B5">
              <w:rPr>
                <w:rFonts w:asciiTheme="minorHAnsi" w:hAnsiTheme="minorHAnsi" w:cstheme="minorHAnsi"/>
                <w:b w:val="0"/>
                <w:bCs w:val="0"/>
                <w:spacing w:val="-2"/>
                <w:sz w:val="20"/>
                <w:szCs w:val="20"/>
              </w:rPr>
              <w:t xml:space="preserve"> </w:t>
            </w:r>
            <w:r w:rsidRPr="00B413B5">
              <w:rPr>
                <w:rFonts w:asciiTheme="minorHAnsi" w:hAnsiTheme="minorHAnsi" w:cstheme="minorHAnsi"/>
                <w:b w:val="0"/>
                <w:bCs w:val="0"/>
                <w:sz w:val="20"/>
                <w:szCs w:val="20"/>
              </w:rPr>
              <w:t>specific</w:t>
            </w:r>
            <w:r w:rsidRPr="00B413B5">
              <w:rPr>
                <w:rFonts w:asciiTheme="minorHAnsi" w:hAnsiTheme="minorHAnsi" w:cstheme="minorHAnsi"/>
                <w:b w:val="0"/>
                <w:bCs w:val="0"/>
                <w:spacing w:val="-3"/>
                <w:sz w:val="20"/>
                <w:szCs w:val="20"/>
              </w:rPr>
              <w:t xml:space="preserve"> </w:t>
            </w:r>
            <w:r w:rsidRPr="00B413B5">
              <w:rPr>
                <w:rFonts w:asciiTheme="minorHAnsi" w:hAnsiTheme="minorHAnsi" w:cstheme="minorHAnsi"/>
                <w:b w:val="0"/>
                <w:bCs w:val="0"/>
                <w:sz w:val="20"/>
                <w:szCs w:val="20"/>
              </w:rPr>
              <w:t>and</w:t>
            </w:r>
            <w:r w:rsidRPr="00B413B5">
              <w:rPr>
                <w:rFonts w:asciiTheme="minorHAnsi" w:hAnsiTheme="minorHAnsi" w:cstheme="minorHAnsi"/>
                <w:b w:val="0"/>
                <w:bCs w:val="0"/>
                <w:spacing w:val="-3"/>
                <w:sz w:val="20"/>
                <w:szCs w:val="20"/>
              </w:rPr>
              <w:t xml:space="preserve"> </w:t>
            </w:r>
            <w:r w:rsidRPr="00B413B5">
              <w:rPr>
                <w:rFonts w:asciiTheme="minorHAnsi" w:hAnsiTheme="minorHAnsi" w:cstheme="minorHAnsi"/>
                <w:b w:val="0"/>
                <w:bCs w:val="0"/>
                <w:sz w:val="20"/>
                <w:szCs w:val="20"/>
              </w:rPr>
              <w:t>agreed</w:t>
            </w:r>
            <w:r w:rsidRPr="00B413B5">
              <w:rPr>
                <w:rFonts w:asciiTheme="minorHAnsi" w:hAnsiTheme="minorHAnsi" w:cstheme="minorHAnsi"/>
                <w:b w:val="0"/>
                <w:bCs w:val="0"/>
                <w:spacing w:val="-6"/>
                <w:sz w:val="20"/>
                <w:szCs w:val="20"/>
              </w:rPr>
              <w:t xml:space="preserve"> </w:t>
            </w:r>
            <w:r w:rsidRPr="00B413B5">
              <w:rPr>
                <w:rFonts w:asciiTheme="minorHAnsi" w:hAnsiTheme="minorHAnsi" w:cstheme="minorHAnsi"/>
                <w:b w:val="0"/>
                <w:bCs w:val="0"/>
                <w:sz w:val="20"/>
                <w:szCs w:val="20"/>
              </w:rPr>
              <w:t>community</w:t>
            </w:r>
            <w:r w:rsidRPr="00B413B5">
              <w:rPr>
                <w:rFonts w:asciiTheme="minorHAnsi" w:hAnsiTheme="minorHAnsi" w:cstheme="minorHAnsi"/>
                <w:b w:val="0"/>
                <w:bCs w:val="0"/>
                <w:spacing w:val="-5"/>
                <w:sz w:val="20"/>
                <w:szCs w:val="20"/>
              </w:rPr>
              <w:t xml:space="preserve"> </w:t>
            </w:r>
            <w:r w:rsidRPr="00B413B5">
              <w:rPr>
                <w:rFonts w:asciiTheme="minorHAnsi" w:hAnsiTheme="minorHAnsi" w:cstheme="minorHAnsi"/>
                <w:b w:val="0"/>
                <w:bCs w:val="0"/>
                <w:sz w:val="20"/>
                <w:szCs w:val="20"/>
              </w:rPr>
              <w:t>vocabularies and</w:t>
            </w:r>
            <w:r w:rsidRPr="00B413B5">
              <w:rPr>
                <w:rFonts w:asciiTheme="minorHAnsi" w:hAnsiTheme="minorHAnsi" w:cstheme="minorHAnsi"/>
                <w:b w:val="0"/>
                <w:bCs w:val="0"/>
                <w:spacing w:val="-3"/>
                <w:sz w:val="20"/>
                <w:szCs w:val="20"/>
              </w:rPr>
              <w:t xml:space="preserve"> </w:t>
            </w:r>
            <w:r w:rsidRPr="00B413B5">
              <w:rPr>
                <w:rFonts w:asciiTheme="minorHAnsi" w:hAnsiTheme="minorHAnsi" w:cstheme="minorHAnsi"/>
                <w:b w:val="0"/>
                <w:bCs w:val="0"/>
                <w:spacing w:val="-2"/>
                <w:sz w:val="20"/>
                <w:szCs w:val="20"/>
              </w:rPr>
              <w:t>ontologies</w:t>
            </w:r>
            <w:r w:rsidR="00060604">
              <w:rPr>
                <w:rFonts w:asciiTheme="minorHAnsi" w:hAnsiTheme="minorHAnsi" w:cstheme="minorHAnsi"/>
                <w:b w:val="0"/>
                <w:bCs w:val="0"/>
                <w:spacing w:val="-2"/>
                <w:sz w:val="20"/>
                <w:szCs w:val="20"/>
              </w:rPr>
              <w:t>.</w:t>
            </w:r>
          </w:p>
          <w:p w14:paraId="48FFC871" w14:textId="77777777" w:rsidR="00ED0344" w:rsidRPr="00B413B5" w:rsidRDefault="00ED0344" w:rsidP="007B0B04">
            <w:pPr>
              <w:pStyle w:val="TableParagraph"/>
              <w:spacing w:before="11"/>
              <w:ind w:left="0"/>
              <w:rPr>
                <w:rFonts w:asciiTheme="minorHAnsi" w:hAnsiTheme="minorHAnsi" w:cstheme="minorHAnsi"/>
                <w:b w:val="0"/>
                <w:bCs w:val="0"/>
                <w:sz w:val="20"/>
                <w:szCs w:val="20"/>
              </w:rPr>
            </w:pPr>
          </w:p>
          <w:p w14:paraId="7321CFFA" w14:textId="0CABC6D0" w:rsidR="00DE111D" w:rsidRPr="00B413B5" w:rsidRDefault="00DE111D" w:rsidP="007B0B04">
            <w:pPr>
              <w:pStyle w:val="TableParagraph"/>
              <w:ind w:left="39"/>
              <w:rPr>
                <w:rFonts w:asciiTheme="minorHAnsi" w:hAnsiTheme="minorHAnsi" w:cstheme="minorHAnsi"/>
                <w:b w:val="0"/>
                <w:bCs w:val="0"/>
                <w:sz w:val="20"/>
                <w:szCs w:val="20"/>
              </w:rPr>
            </w:pPr>
            <w:r w:rsidRPr="00B413B5">
              <w:rPr>
                <w:rFonts w:asciiTheme="minorHAnsi" w:hAnsiTheme="minorHAnsi" w:cstheme="minorHAnsi"/>
                <w:b w:val="0"/>
                <w:bCs w:val="0"/>
                <w:spacing w:val="-2"/>
                <w:sz w:val="20"/>
                <w:szCs w:val="20"/>
              </w:rPr>
              <w:t>Computational</w:t>
            </w:r>
            <w:r w:rsidRPr="00B413B5">
              <w:rPr>
                <w:rFonts w:asciiTheme="minorHAnsi" w:hAnsiTheme="minorHAnsi" w:cstheme="minorHAnsi"/>
                <w:b w:val="0"/>
                <w:bCs w:val="0"/>
                <w:spacing w:val="4"/>
                <w:sz w:val="20"/>
                <w:szCs w:val="20"/>
              </w:rPr>
              <w:t xml:space="preserve"> </w:t>
            </w:r>
            <w:r w:rsidRPr="00B413B5">
              <w:rPr>
                <w:rFonts w:asciiTheme="minorHAnsi" w:hAnsiTheme="minorHAnsi" w:cstheme="minorHAnsi"/>
                <w:b w:val="0"/>
                <w:bCs w:val="0"/>
                <w:spacing w:val="-2"/>
                <w:sz w:val="20"/>
                <w:szCs w:val="20"/>
              </w:rPr>
              <w:t>Viewpoint</w:t>
            </w:r>
            <w:r w:rsidRPr="00B413B5">
              <w:rPr>
                <w:rFonts w:asciiTheme="minorHAnsi" w:hAnsiTheme="minorHAnsi" w:cstheme="minorHAnsi"/>
                <w:b w:val="0"/>
                <w:bCs w:val="0"/>
                <w:spacing w:val="6"/>
                <w:sz w:val="20"/>
                <w:szCs w:val="20"/>
              </w:rPr>
              <w:t xml:space="preserve"> </w:t>
            </w:r>
            <w:r w:rsidRPr="00B413B5">
              <w:rPr>
                <w:rFonts w:asciiTheme="minorHAnsi" w:hAnsiTheme="minorHAnsi" w:cstheme="minorHAnsi"/>
                <w:b w:val="0"/>
                <w:bCs w:val="0"/>
                <w:spacing w:val="-2"/>
                <w:sz w:val="20"/>
                <w:szCs w:val="20"/>
              </w:rPr>
              <w:t>–</w:t>
            </w:r>
            <w:r w:rsidRPr="00B413B5">
              <w:rPr>
                <w:rFonts w:asciiTheme="minorHAnsi" w:hAnsiTheme="minorHAnsi" w:cstheme="minorHAnsi"/>
                <w:b w:val="0"/>
                <w:bCs w:val="0"/>
                <w:spacing w:val="12"/>
                <w:sz w:val="20"/>
                <w:szCs w:val="20"/>
              </w:rPr>
              <w:t xml:space="preserve"> </w:t>
            </w:r>
            <w:r w:rsidR="008E050A" w:rsidRPr="00B413B5">
              <w:rPr>
                <w:rFonts w:asciiTheme="minorHAnsi" w:hAnsiTheme="minorHAnsi" w:cstheme="minorHAnsi"/>
                <w:b w:val="0"/>
                <w:bCs w:val="0"/>
                <w:spacing w:val="11"/>
                <w:sz w:val="20"/>
                <w:szCs w:val="20"/>
              </w:rPr>
              <w:t xml:space="preserve">provide </w:t>
            </w:r>
            <w:r w:rsidR="008E050A" w:rsidRPr="00B413B5">
              <w:rPr>
                <w:rFonts w:asciiTheme="minorHAnsi" w:hAnsiTheme="minorHAnsi" w:cstheme="minorHAnsi"/>
                <w:b w:val="0"/>
                <w:bCs w:val="0"/>
                <w:spacing w:val="-2"/>
                <w:sz w:val="20"/>
                <w:szCs w:val="20"/>
              </w:rPr>
              <w:t>options and recommendations</w:t>
            </w:r>
            <w:r w:rsidR="008E050A" w:rsidRPr="00B413B5">
              <w:rPr>
                <w:rFonts w:asciiTheme="minorHAnsi" w:hAnsiTheme="minorHAnsi" w:cstheme="minorHAnsi"/>
                <w:b w:val="0"/>
                <w:bCs w:val="0"/>
                <w:spacing w:val="5"/>
                <w:sz w:val="20"/>
                <w:szCs w:val="20"/>
              </w:rPr>
              <w:t xml:space="preserve"> </w:t>
            </w:r>
            <w:r w:rsidR="008E050A" w:rsidRPr="00B413B5">
              <w:rPr>
                <w:rFonts w:asciiTheme="minorHAnsi" w:hAnsiTheme="minorHAnsi" w:cstheme="minorHAnsi"/>
                <w:b w:val="0"/>
                <w:bCs w:val="0"/>
                <w:spacing w:val="-2"/>
                <w:sz w:val="20"/>
                <w:szCs w:val="20"/>
              </w:rPr>
              <w:t>about:</w:t>
            </w:r>
          </w:p>
          <w:p w14:paraId="7334AF31" w14:textId="7FC08413" w:rsidR="00DE111D" w:rsidRPr="00B413B5" w:rsidRDefault="00DE111D" w:rsidP="00EC2A44">
            <w:pPr>
              <w:pStyle w:val="TableParagraph"/>
              <w:numPr>
                <w:ilvl w:val="0"/>
                <w:numId w:val="41"/>
              </w:numPr>
              <w:rPr>
                <w:rFonts w:asciiTheme="minorHAnsi" w:hAnsiTheme="minorHAnsi" w:cstheme="minorHAnsi"/>
                <w:b w:val="0"/>
                <w:bCs w:val="0"/>
                <w:sz w:val="20"/>
                <w:szCs w:val="20"/>
              </w:rPr>
            </w:pPr>
            <w:r w:rsidRPr="00B413B5">
              <w:rPr>
                <w:rFonts w:asciiTheme="minorHAnsi" w:hAnsiTheme="minorHAnsi" w:cstheme="minorHAnsi"/>
                <w:b w:val="0"/>
                <w:bCs w:val="0"/>
                <w:sz w:val="20"/>
                <w:szCs w:val="20"/>
              </w:rPr>
              <w:t>The</w:t>
            </w:r>
            <w:r w:rsidRPr="00B413B5">
              <w:rPr>
                <w:rFonts w:asciiTheme="minorHAnsi" w:hAnsiTheme="minorHAnsi" w:cstheme="minorHAnsi"/>
                <w:b w:val="0"/>
                <w:bCs w:val="0"/>
                <w:spacing w:val="-8"/>
                <w:sz w:val="20"/>
                <w:szCs w:val="20"/>
              </w:rPr>
              <w:t xml:space="preserve"> </w:t>
            </w:r>
            <w:r w:rsidRPr="00B413B5">
              <w:rPr>
                <w:rFonts w:asciiTheme="minorHAnsi" w:hAnsiTheme="minorHAnsi" w:cstheme="minorHAnsi"/>
                <w:b w:val="0"/>
                <w:bCs w:val="0"/>
                <w:sz w:val="20"/>
                <w:szCs w:val="20"/>
              </w:rPr>
              <w:t>design</w:t>
            </w:r>
            <w:r w:rsidRPr="00B413B5">
              <w:rPr>
                <w:rFonts w:asciiTheme="minorHAnsi" w:hAnsiTheme="minorHAnsi" w:cstheme="minorHAnsi"/>
                <w:b w:val="0"/>
                <w:bCs w:val="0"/>
                <w:spacing w:val="-3"/>
                <w:sz w:val="20"/>
                <w:szCs w:val="20"/>
              </w:rPr>
              <w:t xml:space="preserve"> </w:t>
            </w:r>
            <w:r w:rsidRPr="00B413B5">
              <w:rPr>
                <w:rFonts w:asciiTheme="minorHAnsi" w:hAnsiTheme="minorHAnsi" w:cstheme="minorHAnsi"/>
                <w:b w:val="0"/>
                <w:bCs w:val="0"/>
                <w:sz w:val="20"/>
                <w:szCs w:val="20"/>
              </w:rPr>
              <w:t>and</w:t>
            </w:r>
            <w:r w:rsidRPr="00B413B5">
              <w:rPr>
                <w:rFonts w:asciiTheme="minorHAnsi" w:hAnsiTheme="minorHAnsi" w:cstheme="minorHAnsi"/>
                <w:b w:val="0"/>
                <w:bCs w:val="0"/>
                <w:spacing w:val="-4"/>
                <w:sz w:val="20"/>
                <w:szCs w:val="20"/>
              </w:rPr>
              <w:t xml:space="preserve"> </w:t>
            </w:r>
            <w:r w:rsidRPr="00B413B5">
              <w:rPr>
                <w:rFonts w:asciiTheme="minorHAnsi" w:hAnsiTheme="minorHAnsi" w:cstheme="minorHAnsi"/>
                <w:b w:val="0"/>
                <w:bCs w:val="0"/>
                <w:sz w:val="20"/>
                <w:szCs w:val="20"/>
              </w:rPr>
              <w:t>deployment</w:t>
            </w:r>
            <w:r w:rsidRPr="00B413B5">
              <w:rPr>
                <w:rFonts w:asciiTheme="minorHAnsi" w:hAnsiTheme="minorHAnsi" w:cstheme="minorHAnsi"/>
                <w:b w:val="0"/>
                <w:bCs w:val="0"/>
                <w:spacing w:val="-3"/>
                <w:sz w:val="20"/>
                <w:szCs w:val="20"/>
              </w:rPr>
              <w:t xml:space="preserve"> </w:t>
            </w:r>
            <w:r w:rsidRPr="00B413B5">
              <w:rPr>
                <w:rFonts w:asciiTheme="minorHAnsi" w:hAnsiTheme="minorHAnsi" w:cstheme="minorHAnsi"/>
                <w:b w:val="0"/>
                <w:bCs w:val="0"/>
                <w:sz w:val="20"/>
                <w:szCs w:val="20"/>
              </w:rPr>
              <w:t>of</w:t>
            </w:r>
            <w:r w:rsidRPr="00B413B5">
              <w:rPr>
                <w:rFonts w:asciiTheme="minorHAnsi" w:hAnsiTheme="minorHAnsi" w:cstheme="minorHAnsi"/>
                <w:b w:val="0"/>
                <w:bCs w:val="0"/>
                <w:spacing w:val="-4"/>
                <w:sz w:val="20"/>
                <w:szCs w:val="20"/>
              </w:rPr>
              <w:t xml:space="preserve"> </w:t>
            </w:r>
            <w:r w:rsidRPr="00B413B5">
              <w:rPr>
                <w:rFonts w:asciiTheme="minorHAnsi" w:hAnsiTheme="minorHAnsi" w:cstheme="minorHAnsi"/>
                <w:b w:val="0"/>
                <w:bCs w:val="0"/>
                <w:sz w:val="20"/>
                <w:szCs w:val="20"/>
              </w:rPr>
              <w:t>common</w:t>
            </w:r>
            <w:r w:rsidRPr="00B413B5">
              <w:rPr>
                <w:rFonts w:asciiTheme="minorHAnsi" w:hAnsiTheme="minorHAnsi" w:cstheme="minorHAnsi"/>
                <w:b w:val="0"/>
                <w:bCs w:val="0"/>
                <w:spacing w:val="-8"/>
                <w:sz w:val="20"/>
                <w:szCs w:val="20"/>
              </w:rPr>
              <w:t xml:space="preserve"> </w:t>
            </w:r>
            <w:r w:rsidRPr="00B413B5">
              <w:rPr>
                <w:rFonts w:asciiTheme="minorHAnsi" w:hAnsiTheme="minorHAnsi" w:cstheme="minorHAnsi"/>
                <w:b w:val="0"/>
                <w:bCs w:val="0"/>
                <w:sz w:val="20"/>
                <w:szCs w:val="20"/>
              </w:rPr>
              <w:t>infrastructure</w:t>
            </w:r>
            <w:r w:rsidRPr="00B413B5">
              <w:rPr>
                <w:rFonts w:asciiTheme="minorHAnsi" w:hAnsiTheme="minorHAnsi" w:cstheme="minorHAnsi"/>
                <w:b w:val="0"/>
                <w:bCs w:val="0"/>
                <w:spacing w:val="1"/>
                <w:sz w:val="20"/>
                <w:szCs w:val="20"/>
              </w:rPr>
              <w:t xml:space="preserve"> </w:t>
            </w:r>
            <w:r w:rsidRPr="00B413B5">
              <w:rPr>
                <w:rFonts w:asciiTheme="minorHAnsi" w:hAnsiTheme="minorHAnsi" w:cstheme="minorHAnsi"/>
                <w:b w:val="0"/>
                <w:bCs w:val="0"/>
                <w:sz w:val="20"/>
                <w:szCs w:val="20"/>
              </w:rPr>
              <w:t>elements</w:t>
            </w:r>
            <w:r w:rsidRPr="00B413B5">
              <w:rPr>
                <w:rFonts w:asciiTheme="minorHAnsi" w:hAnsiTheme="minorHAnsi" w:cstheme="minorHAnsi"/>
                <w:b w:val="0"/>
                <w:bCs w:val="0"/>
                <w:spacing w:val="-4"/>
                <w:sz w:val="20"/>
                <w:szCs w:val="20"/>
              </w:rPr>
              <w:t xml:space="preserve"> </w:t>
            </w:r>
            <w:r w:rsidRPr="00B413B5">
              <w:rPr>
                <w:rFonts w:asciiTheme="minorHAnsi" w:hAnsiTheme="minorHAnsi" w:cstheme="minorHAnsi"/>
                <w:b w:val="0"/>
                <w:bCs w:val="0"/>
                <w:sz w:val="20"/>
                <w:szCs w:val="20"/>
              </w:rPr>
              <w:t>such</w:t>
            </w:r>
            <w:r w:rsidRPr="00B413B5">
              <w:rPr>
                <w:rFonts w:asciiTheme="minorHAnsi" w:hAnsiTheme="minorHAnsi" w:cstheme="minorHAnsi"/>
                <w:b w:val="0"/>
                <w:bCs w:val="0"/>
                <w:spacing w:val="-5"/>
                <w:sz w:val="20"/>
                <w:szCs w:val="20"/>
              </w:rPr>
              <w:t xml:space="preserve"> </w:t>
            </w:r>
            <w:r w:rsidRPr="00B413B5">
              <w:rPr>
                <w:rFonts w:asciiTheme="minorHAnsi" w:hAnsiTheme="minorHAnsi" w:cstheme="minorHAnsi"/>
                <w:b w:val="0"/>
                <w:bCs w:val="0"/>
                <w:sz w:val="20"/>
                <w:szCs w:val="20"/>
              </w:rPr>
              <w:t>as</w:t>
            </w:r>
            <w:r w:rsidRPr="00B413B5">
              <w:rPr>
                <w:rFonts w:asciiTheme="minorHAnsi" w:hAnsiTheme="minorHAnsi" w:cstheme="minorHAnsi"/>
                <w:b w:val="0"/>
                <w:bCs w:val="0"/>
                <w:spacing w:val="-5"/>
                <w:sz w:val="20"/>
                <w:szCs w:val="20"/>
              </w:rPr>
              <w:t xml:space="preserve"> </w:t>
            </w:r>
            <w:r w:rsidRPr="00B413B5">
              <w:rPr>
                <w:rFonts w:asciiTheme="minorHAnsi" w:hAnsiTheme="minorHAnsi" w:cstheme="minorHAnsi"/>
                <w:b w:val="0"/>
                <w:bCs w:val="0"/>
                <w:sz w:val="20"/>
                <w:szCs w:val="20"/>
              </w:rPr>
              <w:t>resource</w:t>
            </w:r>
            <w:r w:rsidRPr="00B413B5">
              <w:rPr>
                <w:rFonts w:asciiTheme="minorHAnsi" w:hAnsiTheme="minorHAnsi" w:cstheme="minorHAnsi"/>
                <w:b w:val="0"/>
                <w:bCs w:val="0"/>
                <w:spacing w:val="-4"/>
                <w:sz w:val="20"/>
                <w:szCs w:val="20"/>
              </w:rPr>
              <w:t xml:space="preserve"> </w:t>
            </w:r>
            <w:r w:rsidRPr="00B413B5">
              <w:rPr>
                <w:rFonts w:asciiTheme="minorHAnsi" w:hAnsiTheme="minorHAnsi" w:cstheme="minorHAnsi"/>
                <w:b w:val="0"/>
                <w:bCs w:val="0"/>
                <w:sz w:val="20"/>
                <w:szCs w:val="20"/>
              </w:rPr>
              <w:t>discovery</w:t>
            </w:r>
            <w:r w:rsidRPr="00B413B5">
              <w:rPr>
                <w:rFonts w:asciiTheme="minorHAnsi" w:hAnsiTheme="minorHAnsi" w:cstheme="minorHAnsi"/>
                <w:b w:val="0"/>
                <w:bCs w:val="0"/>
                <w:spacing w:val="-1"/>
                <w:sz w:val="20"/>
                <w:szCs w:val="20"/>
              </w:rPr>
              <w:t xml:space="preserve"> </w:t>
            </w:r>
            <w:r w:rsidRPr="00B413B5">
              <w:rPr>
                <w:rFonts w:asciiTheme="minorHAnsi" w:hAnsiTheme="minorHAnsi" w:cstheme="minorHAnsi"/>
                <w:b w:val="0"/>
                <w:bCs w:val="0"/>
                <w:spacing w:val="-2"/>
                <w:sz w:val="20"/>
                <w:szCs w:val="20"/>
              </w:rPr>
              <w:t>mechanisms</w:t>
            </w:r>
            <w:r w:rsidR="007534B6">
              <w:rPr>
                <w:rFonts w:asciiTheme="minorHAnsi" w:hAnsiTheme="minorHAnsi" w:cstheme="minorHAnsi"/>
                <w:b w:val="0"/>
                <w:bCs w:val="0"/>
                <w:spacing w:val="-2"/>
                <w:sz w:val="20"/>
                <w:szCs w:val="20"/>
              </w:rPr>
              <w:t>.</w:t>
            </w:r>
          </w:p>
          <w:p w14:paraId="4731D0EE" w14:textId="7B5C22DA" w:rsidR="00DE111D" w:rsidRPr="00B413B5" w:rsidRDefault="00DE111D" w:rsidP="00EC2A44">
            <w:pPr>
              <w:pStyle w:val="TableParagraph"/>
              <w:numPr>
                <w:ilvl w:val="0"/>
                <w:numId w:val="41"/>
              </w:numPr>
              <w:rPr>
                <w:rFonts w:asciiTheme="minorHAnsi" w:hAnsiTheme="minorHAnsi" w:cstheme="minorHAnsi"/>
                <w:b w:val="0"/>
                <w:bCs w:val="0"/>
                <w:sz w:val="20"/>
                <w:szCs w:val="20"/>
              </w:rPr>
            </w:pPr>
            <w:r w:rsidRPr="00B413B5">
              <w:rPr>
                <w:rFonts w:asciiTheme="minorHAnsi" w:hAnsiTheme="minorHAnsi" w:cstheme="minorHAnsi"/>
                <w:b w:val="0"/>
                <w:bCs w:val="0"/>
                <w:sz w:val="20"/>
                <w:szCs w:val="20"/>
              </w:rPr>
              <w:t>The</w:t>
            </w:r>
            <w:r w:rsidRPr="00B413B5">
              <w:rPr>
                <w:rFonts w:asciiTheme="minorHAnsi" w:hAnsiTheme="minorHAnsi" w:cstheme="minorHAnsi"/>
                <w:b w:val="0"/>
                <w:bCs w:val="0"/>
                <w:spacing w:val="-8"/>
                <w:sz w:val="20"/>
                <w:szCs w:val="20"/>
              </w:rPr>
              <w:t xml:space="preserve"> </w:t>
            </w:r>
            <w:r w:rsidRPr="00B413B5">
              <w:rPr>
                <w:rFonts w:asciiTheme="minorHAnsi" w:hAnsiTheme="minorHAnsi" w:cstheme="minorHAnsi"/>
                <w:b w:val="0"/>
                <w:bCs w:val="0"/>
                <w:sz w:val="20"/>
                <w:szCs w:val="20"/>
              </w:rPr>
              <w:t>computational interfaces</w:t>
            </w:r>
            <w:r w:rsidR="00916B06" w:rsidRPr="00B413B5">
              <w:rPr>
                <w:rFonts w:asciiTheme="minorHAnsi" w:hAnsiTheme="minorHAnsi" w:cstheme="minorHAnsi"/>
                <w:b w:val="0"/>
                <w:bCs w:val="0"/>
                <w:sz w:val="20"/>
                <w:szCs w:val="20"/>
              </w:rPr>
              <w:t xml:space="preserve"> relevant for ANSIS</w:t>
            </w:r>
            <w:r w:rsidR="007534B6">
              <w:rPr>
                <w:rFonts w:asciiTheme="minorHAnsi" w:hAnsiTheme="minorHAnsi" w:cstheme="minorHAnsi"/>
                <w:b w:val="0"/>
                <w:bCs w:val="0"/>
                <w:spacing w:val="-1"/>
                <w:sz w:val="20"/>
                <w:szCs w:val="20"/>
              </w:rPr>
              <w:t>.</w:t>
            </w:r>
          </w:p>
          <w:p w14:paraId="5D29041D" w14:textId="157121B5" w:rsidR="00DE111D" w:rsidRPr="00B413B5" w:rsidRDefault="00DE111D" w:rsidP="00EC2A44">
            <w:pPr>
              <w:pStyle w:val="TableParagraph"/>
              <w:numPr>
                <w:ilvl w:val="0"/>
                <w:numId w:val="41"/>
              </w:numPr>
              <w:rPr>
                <w:rFonts w:asciiTheme="minorHAnsi" w:hAnsiTheme="minorHAnsi" w:cstheme="minorHAnsi"/>
                <w:b w:val="0"/>
                <w:bCs w:val="0"/>
                <w:sz w:val="20"/>
                <w:szCs w:val="20"/>
              </w:rPr>
            </w:pPr>
            <w:r w:rsidRPr="00B413B5">
              <w:rPr>
                <w:rFonts w:asciiTheme="minorHAnsi" w:hAnsiTheme="minorHAnsi" w:cstheme="minorHAnsi"/>
                <w:b w:val="0"/>
                <w:bCs w:val="0"/>
                <w:sz w:val="20"/>
                <w:szCs w:val="20"/>
              </w:rPr>
              <w:lastRenderedPageBreak/>
              <w:t>The</w:t>
            </w:r>
            <w:r w:rsidRPr="00B413B5">
              <w:rPr>
                <w:rFonts w:asciiTheme="minorHAnsi" w:hAnsiTheme="minorHAnsi" w:cstheme="minorHAnsi"/>
                <w:b w:val="0"/>
                <w:bCs w:val="0"/>
                <w:spacing w:val="-9"/>
                <w:sz w:val="20"/>
                <w:szCs w:val="20"/>
              </w:rPr>
              <w:t xml:space="preserve"> </w:t>
            </w:r>
            <w:r w:rsidRPr="00B413B5">
              <w:rPr>
                <w:rFonts w:asciiTheme="minorHAnsi" w:hAnsiTheme="minorHAnsi" w:cstheme="minorHAnsi"/>
                <w:b w:val="0"/>
                <w:bCs w:val="0"/>
                <w:sz w:val="20"/>
                <w:szCs w:val="20"/>
              </w:rPr>
              <w:t>supported</w:t>
            </w:r>
            <w:r w:rsidRPr="00B413B5">
              <w:rPr>
                <w:rFonts w:asciiTheme="minorHAnsi" w:hAnsiTheme="minorHAnsi" w:cstheme="minorHAnsi"/>
                <w:b w:val="0"/>
                <w:bCs w:val="0"/>
                <w:spacing w:val="-1"/>
                <w:sz w:val="20"/>
                <w:szCs w:val="20"/>
              </w:rPr>
              <w:t xml:space="preserve"> </w:t>
            </w:r>
            <w:r w:rsidRPr="00B413B5">
              <w:rPr>
                <w:rFonts w:asciiTheme="minorHAnsi" w:hAnsiTheme="minorHAnsi" w:cstheme="minorHAnsi"/>
                <w:b w:val="0"/>
                <w:bCs w:val="0"/>
                <w:sz w:val="20"/>
                <w:szCs w:val="20"/>
              </w:rPr>
              <w:t>end-user</w:t>
            </w:r>
            <w:r w:rsidRPr="00B413B5">
              <w:rPr>
                <w:rFonts w:asciiTheme="minorHAnsi" w:hAnsiTheme="minorHAnsi" w:cstheme="minorHAnsi"/>
                <w:b w:val="0"/>
                <w:bCs w:val="0"/>
                <w:spacing w:val="-4"/>
                <w:sz w:val="20"/>
                <w:szCs w:val="20"/>
              </w:rPr>
              <w:t xml:space="preserve"> </w:t>
            </w:r>
            <w:r w:rsidRPr="00B413B5">
              <w:rPr>
                <w:rFonts w:asciiTheme="minorHAnsi" w:hAnsiTheme="minorHAnsi" w:cstheme="minorHAnsi"/>
                <w:b w:val="0"/>
                <w:bCs w:val="0"/>
                <w:sz w:val="20"/>
                <w:szCs w:val="20"/>
              </w:rPr>
              <w:t>experience</w:t>
            </w:r>
            <w:r w:rsidRPr="00B413B5">
              <w:rPr>
                <w:rFonts w:asciiTheme="minorHAnsi" w:hAnsiTheme="minorHAnsi" w:cstheme="minorHAnsi"/>
                <w:b w:val="0"/>
                <w:bCs w:val="0"/>
                <w:spacing w:val="1"/>
                <w:sz w:val="20"/>
                <w:szCs w:val="20"/>
              </w:rPr>
              <w:t xml:space="preserve"> </w:t>
            </w:r>
            <w:r w:rsidRPr="00B413B5">
              <w:rPr>
                <w:rFonts w:asciiTheme="minorHAnsi" w:hAnsiTheme="minorHAnsi" w:cstheme="minorHAnsi"/>
                <w:b w:val="0"/>
                <w:bCs w:val="0"/>
                <w:spacing w:val="-2"/>
                <w:sz w:val="20"/>
                <w:szCs w:val="20"/>
              </w:rPr>
              <w:t>(portal</w:t>
            </w:r>
            <w:r w:rsidR="00894EAE">
              <w:rPr>
                <w:rFonts w:asciiTheme="minorHAnsi" w:hAnsiTheme="minorHAnsi" w:cstheme="minorHAnsi"/>
                <w:b w:val="0"/>
                <w:bCs w:val="0"/>
                <w:spacing w:val="-2"/>
                <w:sz w:val="20"/>
                <w:szCs w:val="20"/>
              </w:rPr>
              <w:t xml:space="preserve">, </w:t>
            </w:r>
            <w:r w:rsidR="00894EAE" w:rsidRPr="00894EAE">
              <w:rPr>
                <w:rFonts w:asciiTheme="minorHAnsi" w:hAnsiTheme="minorHAnsi" w:cstheme="minorHAnsi"/>
                <w:b w:val="0"/>
                <w:bCs w:val="0"/>
                <w:spacing w:val="-2"/>
                <w:sz w:val="20"/>
                <w:szCs w:val="20"/>
              </w:rPr>
              <w:t>data services tools and applications</w:t>
            </w:r>
            <w:r w:rsidRPr="00B413B5">
              <w:rPr>
                <w:rFonts w:asciiTheme="minorHAnsi" w:hAnsiTheme="minorHAnsi" w:cstheme="minorHAnsi"/>
                <w:b w:val="0"/>
                <w:bCs w:val="0"/>
                <w:spacing w:val="-2"/>
                <w:sz w:val="20"/>
                <w:szCs w:val="20"/>
              </w:rPr>
              <w:t>)</w:t>
            </w:r>
            <w:r w:rsidR="007534B6">
              <w:rPr>
                <w:rFonts w:asciiTheme="minorHAnsi" w:hAnsiTheme="minorHAnsi" w:cstheme="minorHAnsi"/>
                <w:b w:val="0"/>
                <w:bCs w:val="0"/>
                <w:spacing w:val="-2"/>
                <w:sz w:val="20"/>
                <w:szCs w:val="20"/>
              </w:rPr>
              <w:t>.</w:t>
            </w:r>
          </w:p>
          <w:p w14:paraId="1307A5BB" w14:textId="77777777" w:rsidR="00ED0344" w:rsidRPr="00B413B5" w:rsidRDefault="00ED0344" w:rsidP="007B0B04">
            <w:pPr>
              <w:pStyle w:val="TableParagraph"/>
              <w:spacing w:before="11"/>
              <w:ind w:left="0"/>
              <w:rPr>
                <w:rFonts w:asciiTheme="minorHAnsi" w:hAnsiTheme="minorHAnsi" w:cstheme="minorHAnsi"/>
                <w:b w:val="0"/>
                <w:bCs w:val="0"/>
                <w:sz w:val="20"/>
                <w:szCs w:val="20"/>
              </w:rPr>
            </w:pPr>
          </w:p>
          <w:p w14:paraId="63C74102" w14:textId="26A6CA19" w:rsidR="00EE0FC9" w:rsidRPr="00B413B5" w:rsidRDefault="00DE111D" w:rsidP="00EE0FC9">
            <w:pPr>
              <w:pStyle w:val="TableParagraph"/>
              <w:ind w:left="39"/>
              <w:rPr>
                <w:rFonts w:asciiTheme="minorHAnsi" w:hAnsiTheme="minorHAnsi" w:cstheme="minorHAnsi"/>
                <w:b w:val="0"/>
                <w:bCs w:val="0"/>
                <w:spacing w:val="-2"/>
                <w:sz w:val="20"/>
                <w:szCs w:val="20"/>
              </w:rPr>
            </w:pPr>
            <w:r w:rsidRPr="00B413B5">
              <w:rPr>
                <w:rFonts w:asciiTheme="minorHAnsi" w:hAnsiTheme="minorHAnsi" w:cstheme="minorHAnsi"/>
                <w:b w:val="0"/>
                <w:bCs w:val="0"/>
                <w:sz w:val="20"/>
                <w:szCs w:val="20"/>
              </w:rPr>
              <w:t>Engineering</w:t>
            </w:r>
            <w:r w:rsidRPr="00B413B5">
              <w:rPr>
                <w:rFonts w:asciiTheme="minorHAnsi" w:hAnsiTheme="minorHAnsi" w:cstheme="minorHAnsi"/>
                <w:b w:val="0"/>
                <w:bCs w:val="0"/>
                <w:spacing w:val="-12"/>
                <w:sz w:val="20"/>
                <w:szCs w:val="20"/>
              </w:rPr>
              <w:t xml:space="preserve"> </w:t>
            </w:r>
            <w:r w:rsidRPr="00B413B5">
              <w:rPr>
                <w:rFonts w:asciiTheme="minorHAnsi" w:hAnsiTheme="minorHAnsi" w:cstheme="minorHAnsi"/>
                <w:b w:val="0"/>
                <w:bCs w:val="0"/>
                <w:sz w:val="20"/>
                <w:szCs w:val="20"/>
              </w:rPr>
              <w:t>and</w:t>
            </w:r>
            <w:r w:rsidRPr="00B413B5">
              <w:rPr>
                <w:rFonts w:asciiTheme="minorHAnsi" w:hAnsiTheme="minorHAnsi" w:cstheme="minorHAnsi"/>
                <w:b w:val="0"/>
                <w:bCs w:val="0"/>
                <w:spacing w:val="16"/>
                <w:sz w:val="20"/>
                <w:szCs w:val="20"/>
              </w:rPr>
              <w:t xml:space="preserve"> </w:t>
            </w:r>
            <w:r w:rsidRPr="00B413B5">
              <w:rPr>
                <w:rFonts w:asciiTheme="minorHAnsi" w:hAnsiTheme="minorHAnsi" w:cstheme="minorHAnsi"/>
                <w:b w:val="0"/>
                <w:bCs w:val="0"/>
                <w:sz w:val="20"/>
                <w:szCs w:val="20"/>
              </w:rPr>
              <w:t>Technology</w:t>
            </w:r>
            <w:r w:rsidRPr="00B413B5">
              <w:rPr>
                <w:rFonts w:asciiTheme="minorHAnsi" w:hAnsiTheme="minorHAnsi" w:cstheme="minorHAnsi"/>
                <w:b w:val="0"/>
                <w:bCs w:val="0"/>
                <w:spacing w:val="-10"/>
                <w:sz w:val="20"/>
                <w:szCs w:val="20"/>
              </w:rPr>
              <w:t xml:space="preserve"> </w:t>
            </w:r>
            <w:r w:rsidRPr="00B413B5">
              <w:rPr>
                <w:rFonts w:asciiTheme="minorHAnsi" w:hAnsiTheme="minorHAnsi" w:cstheme="minorHAnsi"/>
                <w:b w:val="0"/>
                <w:bCs w:val="0"/>
                <w:sz w:val="20"/>
                <w:szCs w:val="20"/>
              </w:rPr>
              <w:t>Viewpoints</w:t>
            </w:r>
            <w:r w:rsidRPr="00B413B5">
              <w:rPr>
                <w:rFonts w:asciiTheme="minorHAnsi" w:hAnsiTheme="minorHAnsi" w:cstheme="minorHAnsi"/>
                <w:b w:val="0"/>
                <w:bCs w:val="0"/>
                <w:spacing w:val="-9"/>
                <w:sz w:val="20"/>
                <w:szCs w:val="20"/>
              </w:rPr>
              <w:t xml:space="preserve"> </w:t>
            </w:r>
            <w:r w:rsidRPr="00B413B5">
              <w:rPr>
                <w:rFonts w:asciiTheme="minorHAnsi" w:hAnsiTheme="minorHAnsi" w:cstheme="minorHAnsi"/>
                <w:b w:val="0"/>
                <w:bCs w:val="0"/>
                <w:sz w:val="20"/>
                <w:szCs w:val="20"/>
              </w:rPr>
              <w:t>–</w:t>
            </w:r>
            <w:r w:rsidRPr="00B413B5">
              <w:rPr>
                <w:rFonts w:asciiTheme="minorHAnsi" w:hAnsiTheme="minorHAnsi" w:cstheme="minorHAnsi"/>
                <w:b w:val="0"/>
                <w:bCs w:val="0"/>
                <w:spacing w:val="-6"/>
                <w:sz w:val="20"/>
                <w:szCs w:val="20"/>
              </w:rPr>
              <w:t xml:space="preserve"> </w:t>
            </w:r>
            <w:r w:rsidR="008E050A" w:rsidRPr="00B413B5">
              <w:rPr>
                <w:rFonts w:asciiTheme="minorHAnsi" w:hAnsiTheme="minorHAnsi" w:cstheme="minorHAnsi"/>
                <w:b w:val="0"/>
                <w:bCs w:val="0"/>
                <w:spacing w:val="11"/>
                <w:sz w:val="20"/>
                <w:szCs w:val="20"/>
              </w:rPr>
              <w:t xml:space="preserve">provide </w:t>
            </w:r>
            <w:r w:rsidR="008E050A" w:rsidRPr="00B413B5">
              <w:rPr>
                <w:rFonts w:asciiTheme="minorHAnsi" w:hAnsiTheme="minorHAnsi" w:cstheme="minorHAnsi"/>
                <w:b w:val="0"/>
                <w:bCs w:val="0"/>
                <w:spacing w:val="-2"/>
                <w:sz w:val="20"/>
                <w:szCs w:val="20"/>
              </w:rPr>
              <w:t>options and recommendations</w:t>
            </w:r>
            <w:r w:rsidR="008E050A" w:rsidRPr="00B413B5">
              <w:rPr>
                <w:rFonts w:asciiTheme="minorHAnsi" w:hAnsiTheme="minorHAnsi" w:cstheme="minorHAnsi"/>
                <w:b w:val="0"/>
                <w:bCs w:val="0"/>
                <w:spacing w:val="5"/>
                <w:sz w:val="20"/>
                <w:szCs w:val="20"/>
              </w:rPr>
              <w:t xml:space="preserve"> </w:t>
            </w:r>
            <w:r w:rsidR="008E050A" w:rsidRPr="00B413B5">
              <w:rPr>
                <w:rFonts w:asciiTheme="minorHAnsi" w:hAnsiTheme="minorHAnsi" w:cstheme="minorHAnsi"/>
                <w:b w:val="0"/>
                <w:bCs w:val="0"/>
                <w:spacing w:val="-2"/>
                <w:sz w:val="20"/>
                <w:szCs w:val="20"/>
              </w:rPr>
              <w:t xml:space="preserve">about: </w:t>
            </w:r>
          </w:p>
          <w:p w14:paraId="6A1BFDF2" w14:textId="3C74534C" w:rsidR="00DE111D" w:rsidRPr="00B413B5" w:rsidRDefault="007534B6" w:rsidP="00EC2A44">
            <w:pPr>
              <w:pStyle w:val="TableParagraph"/>
              <w:numPr>
                <w:ilvl w:val="0"/>
                <w:numId w:val="42"/>
              </w:numPr>
              <w:rPr>
                <w:rFonts w:asciiTheme="minorHAnsi" w:hAnsiTheme="minorHAnsi" w:cstheme="minorHAnsi"/>
                <w:sz w:val="20"/>
                <w:szCs w:val="20"/>
              </w:rPr>
            </w:pPr>
            <w:r>
              <w:rPr>
                <w:rFonts w:asciiTheme="minorHAnsi" w:hAnsiTheme="minorHAnsi" w:cstheme="minorHAnsi"/>
                <w:b w:val="0"/>
                <w:bCs w:val="0"/>
                <w:sz w:val="20"/>
                <w:szCs w:val="20"/>
              </w:rPr>
              <w:t>W</w:t>
            </w:r>
            <w:r w:rsidR="00DE111D" w:rsidRPr="00B413B5">
              <w:rPr>
                <w:rFonts w:asciiTheme="minorHAnsi" w:hAnsiTheme="minorHAnsi" w:cstheme="minorHAnsi"/>
                <w:b w:val="0"/>
                <w:bCs w:val="0"/>
                <w:sz w:val="20"/>
                <w:szCs w:val="20"/>
              </w:rPr>
              <w:t>here</w:t>
            </w:r>
            <w:r w:rsidR="00DE111D" w:rsidRPr="00B413B5">
              <w:rPr>
                <w:rFonts w:asciiTheme="minorHAnsi" w:hAnsiTheme="minorHAnsi" w:cstheme="minorHAnsi"/>
                <w:b w:val="0"/>
                <w:bCs w:val="0"/>
                <w:spacing w:val="-3"/>
                <w:sz w:val="20"/>
                <w:szCs w:val="20"/>
              </w:rPr>
              <w:t xml:space="preserve"> </w:t>
            </w:r>
            <w:r w:rsidR="00DE111D" w:rsidRPr="00B413B5">
              <w:rPr>
                <w:rFonts w:asciiTheme="minorHAnsi" w:hAnsiTheme="minorHAnsi" w:cstheme="minorHAnsi"/>
                <w:b w:val="0"/>
                <w:bCs w:val="0"/>
                <w:sz w:val="20"/>
                <w:szCs w:val="20"/>
              </w:rPr>
              <w:t>the</w:t>
            </w:r>
            <w:r w:rsidR="00DE111D" w:rsidRPr="00B413B5">
              <w:rPr>
                <w:rFonts w:asciiTheme="minorHAnsi" w:hAnsiTheme="minorHAnsi" w:cstheme="minorHAnsi"/>
                <w:b w:val="0"/>
                <w:bCs w:val="0"/>
                <w:spacing w:val="-5"/>
                <w:sz w:val="20"/>
                <w:szCs w:val="20"/>
              </w:rPr>
              <w:t xml:space="preserve"> </w:t>
            </w:r>
            <w:r w:rsidR="00DE111D" w:rsidRPr="00B413B5">
              <w:rPr>
                <w:rFonts w:asciiTheme="minorHAnsi" w:hAnsiTheme="minorHAnsi" w:cstheme="minorHAnsi"/>
                <w:b w:val="0"/>
                <w:bCs w:val="0"/>
                <w:sz w:val="20"/>
                <w:szCs w:val="20"/>
              </w:rPr>
              <w:t>components</w:t>
            </w:r>
            <w:r w:rsidR="00DE111D" w:rsidRPr="00B413B5">
              <w:rPr>
                <w:rFonts w:asciiTheme="minorHAnsi" w:hAnsiTheme="minorHAnsi" w:cstheme="minorHAnsi"/>
                <w:b w:val="0"/>
                <w:bCs w:val="0"/>
                <w:spacing w:val="-4"/>
                <w:sz w:val="20"/>
                <w:szCs w:val="20"/>
              </w:rPr>
              <w:t xml:space="preserve"> </w:t>
            </w:r>
            <w:r w:rsidR="00DE111D" w:rsidRPr="00B413B5">
              <w:rPr>
                <w:rFonts w:asciiTheme="minorHAnsi" w:hAnsiTheme="minorHAnsi" w:cstheme="minorHAnsi"/>
                <w:b w:val="0"/>
                <w:bCs w:val="0"/>
                <w:sz w:val="20"/>
                <w:szCs w:val="20"/>
              </w:rPr>
              <w:t>are</w:t>
            </w:r>
            <w:r w:rsidR="00DE111D" w:rsidRPr="00B413B5">
              <w:rPr>
                <w:rFonts w:asciiTheme="minorHAnsi" w:hAnsiTheme="minorHAnsi" w:cstheme="minorHAnsi"/>
                <w:b w:val="0"/>
                <w:bCs w:val="0"/>
                <w:spacing w:val="-5"/>
                <w:sz w:val="20"/>
                <w:szCs w:val="20"/>
              </w:rPr>
              <w:t xml:space="preserve"> </w:t>
            </w:r>
            <w:r w:rsidR="00DE111D" w:rsidRPr="00B413B5">
              <w:rPr>
                <w:rFonts w:asciiTheme="minorHAnsi" w:hAnsiTheme="minorHAnsi" w:cstheme="minorHAnsi"/>
                <w:b w:val="0"/>
                <w:bCs w:val="0"/>
                <w:sz w:val="20"/>
                <w:szCs w:val="20"/>
              </w:rPr>
              <w:t>deployed</w:t>
            </w:r>
            <w:r w:rsidR="00DE111D" w:rsidRPr="00B413B5">
              <w:rPr>
                <w:rFonts w:asciiTheme="minorHAnsi" w:hAnsiTheme="minorHAnsi" w:cstheme="minorHAnsi"/>
                <w:b w:val="0"/>
                <w:bCs w:val="0"/>
                <w:spacing w:val="2"/>
                <w:sz w:val="20"/>
                <w:szCs w:val="20"/>
              </w:rPr>
              <w:t xml:space="preserve"> </w:t>
            </w:r>
            <w:r w:rsidR="00DE111D" w:rsidRPr="00B413B5">
              <w:rPr>
                <w:rFonts w:asciiTheme="minorHAnsi" w:hAnsiTheme="minorHAnsi" w:cstheme="minorHAnsi"/>
                <w:b w:val="0"/>
                <w:bCs w:val="0"/>
                <w:sz w:val="20"/>
                <w:szCs w:val="20"/>
              </w:rPr>
              <w:t>using</w:t>
            </w:r>
            <w:r w:rsidR="00DE111D" w:rsidRPr="00B413B5">
              <w:rPr>
                <w:rFonts w:asciiTheme="minorHAnsi" w:hAnsiTheme="minorHAnsi" w:cstheme="minorHAnsi"/>
                <w:b w:val="0"/>
                <w:bCs w:val="0"/>
                <w:spacing w:val="-5"/>
                <w:sz w:val="20"/>
                <w:szCs w:val="20"/>
              </w:rPr>
              <w:t xml:space="preserve"> </w:t>
            </w:r>
            <w:r w:rsidR="00DE111D" w:rsidRPr="00B413B5">
              <w:rPr>
                <w:rFonts w:asciiTheme="minorHAnsi" w:hAnsiTheme="minorHAnsi" w:cstheme="minorHAnsi"/>
                <w:b w:val="0"/>
                <w:bCs w:val="0"/>
                <w:sz w:val="20"/>
                <w:szCs w:val="20"/>
              </w:rPr>
              <w:t>what</w:t>
            </w:r>
            <w:r w:rsidR="00DE111D" w:rsidRPr="00B413B5">
              <w:rPr>
                <w:rFonts w:asciiTheme="minorHAnsi" w:hAnsiTheme="minorHAnsi" w:cstheme="minorHAnsi"/>
                <w:b w:val="0"/>
                <w:bCs w:val="0"/>
                <w:spacing w:val="-5"/>
                <w:sz w:val="20"/>
                <w:szCs w:val="20"/>
              </w:rPr>
              <w:t xml:space="preserve"> </w:t>
            </w:r>
            <w:r w:rsidR="00DE111D" w:rsidRPr="00B413B5">
              <w:rPr>
                <w:rFonts w:asciiTheme="minorHAnsi" w:hAnsiTheme="minorHAnsi" w:cstheme="minorHAnsi"/>
                <w:b w:val="0"/>
                <w:bCs w:val="0"/>
                <w:spacing w:val="-2"/>
                <w:sz w:val="20"/>
                <w:szCs w:val="20"/>
              </w:rPr>
              <w:t>technology</w:t>
            </w:r>
            <w:r>
              <w:rPr>
                <w:rFonts w:asciiTheme="minorHAnsi" w:hAnsiTheme="minorHAnsi" w:cstheme="minorHAnsi"/>
                <w:b w:val="0"/>
                <w:bCs w:val="0"/>
                <w:spacing w:val="-2"/>
                <w:sz w:val="20"/>
                <w:szCs w:val="20"/>
              </w:rPr>
              <w:t>.</w:t>
            </w:r>
          </w:p>
        </w:tc>
      </w:tr>
      <w:tr w:rsidR="00DE111D" w:rsidRPr="001A66F0" w14:paraId="51D8B355" w14:textId="77777777" w:rsidTr="00C07429">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843" w:type="dxa"/>
          </w:tcPr>
          <w:p w14:paraId="067324DD" w14:textId="77777777" w:rsidR="00DE111D" w:rsidRPr="00B413B5" w:rsidRDefault="00DE111D" w:rsidP="007B0B04">
            <w:pPr>
              <w:pStyle w:val="TableParagraph"/>
              <w:spacing w:before="26"/>
              <w:rPr>
                <w:rFonts w:asciiTheme="minorHAnsi" w:hAnsiTheme="minorHAnsi" w:cstheme="minorHAnsi"/>
                <w:b w:val="0"/>
                <w:bCs w:val="0"/>
                <w:sz w:val="20"/>
                <w:szCs w:val="20"/>
              </w:rPr>
            </w:pPr>
            <w:r w:rsidRPr="00B413B5">
              <w:rPr>
                <w:rFonts w:asciiTheme="minorHAnsi" w:hAnsiTheme="minorHAnsi" w:cstheme="minorHAnsi"/>
                <w:b w:val="0"/>
                <w:bCs w:val="0"/>
                <w:spacing w:val="-2"/>
                <w:sz w:val="20"/>
                <w:szCs w:val="20"/>
              </w:rPr>
              <w:lastRenderedPageBreak/>
              <w:t>Decision</w:t>
            </w:r>
            <w:r w:rsidRPr="00B413B5">
              <w:rPr>
                <w:rFonts w:asciiTheme="minorHAnsi" w:hAnsiTheme="minorHAnsi" w:cstheme="minorHAnsi"/>
                <w:b w:val="0"/>
                <w:bCs w:val="0"/>
                <w:spacing w:val="4"/>
                <w:sz w:val="20"/>
                <w:szCs w:val="20"/>
              </w:rPr>
              <w:t xml:space="preserve"> </w:t>
            </w:r>
            <w:r w:rsidRPr="00B413B5">
              <w:rPr>
                <w:rFonts w:asciiTheme="minorHAnsi" w:hAnsiTheme="minorHAnsi" w:cstheme="minorHAnsi"/>
                <w:b w:val="0"/>
                <w:bCs w:val="0"/>
                <w:spacing w:val="-2"/>
                <w:sz w:val="20"/>
                <w:szCs w:val="20"/>
              </w:rPr>
              <w:t>rights</w:t>
            </w:r>
          </w:p>
        </w:tc>
        <w:tc>
          <w:tcPr>
            <w:cnfStyle w:val="000010000000" w:firstRow="0" w:lastRow="0" w:firstColumn="0" w:lastColumn="0" w:oddVBand="1" w:evenVBand="0" w:oddHBand="0" w:evenHBand="0" w:firstRowFirstColumn="0" w:firstRowLastColumn="0" w:lastRowFirstColumn="0" w:lastRowLastColumn="0"/>
            <w:tcW w:w="2835" w:type="dxa"/>
          </w:tcPr>
          <w:p w14:paraId="207FCF4C" w14:textId="33512CFD" w:rsidR="00DE111D" w:rsidRPr="00B413B5" w:rsidRDefault="002D4028" w:rsidP="007B0B04">
            <w:pPr>
              <w:pStyle w:val="TableParagraph"/>
              <w:spacing w:before="29"/>
              <w:rPr>
                <w:rFonts w:asciiTheme="minorHAnsi" w:hAnsiTheme="minorHAnsi" w:cstheme="minorHAnsi"/>
                <w:sz w:val="20"/>
                <w:szCs w:val="20"/>
              </w:rPr>
            </w:pPr>
            <w:r>
              <w:rPr>
                <w:rFonts w:asciiTheme="minorHAnsi" w:hAnsiTheme="minorHAnsi" w:cstheme="minorHAnsi"/>
                <w:sz w:val="20"/>
                <w:szCs w:val="20"/>
              </w:rPr>
              <w:t>Authority to make</w:t>
            </w:r>
            <w:r w:rsidR="00DE111D" w:rsidRPr="00B413B5">
              <w:rPr>
                <w:rFonts w:asciiTheme="minorHAnsi" w:hAnsiTheme="minorHAnsi" w:cstheme="minorHAnsi"/>
                <w:spacing w:val="-5"/>
                <w:sz w:val="20"/>
                <w:szCs w:val="20"/>
              </w:rPr>
              <w:t xml:space="preserve"> </w:t>
            </w:r>
            <w:r w:rsidR="00DE111D" w:rsidRPr="00B413B5">
              <w:rPr>
                <w:rFonts w:asciiTheme="minorHAnsi" w:hAnsiTheme="minorHAnsi" w:cstheme="minorHAnsi"/>
                <w:sz w:val="20"/>
                <w:szCs w:val="20"/>
              </w:rPr>
              <w:t>all</w:t>
            </w:r>
            <w:r w:rsidR="00DE111D" w:rsidRPr="00B413B5">
              <w:rPr>
                <w:rFonts w:asciiTheme="minorHAnsi" w:hAnsiTheme="minorHAnsi" w:cstheme="minorHAnsi"/>
                <w:spacing w:val="-1"/>
                <w:sz w:val="20"/>
                <w:szCs w:val="20"/>
              </w:rPr>
              <w:t xml:space="preserve"> </w:t>
            </w:r>
            <w:r w:rsidR="00DE111D" w:rsidRPr="00B413B5">
              <w:rPr>
                <w:rFonts w:asciiTheme="minorHAnsi" w:hAnsiTheme="minorHAnsi" w:cstheme="minorHAnsi"/>
                <w:sz w:val="20"/>
                <w:szCs w:val="20"/>
              </w:rPr>
              <w:t xml:space="preserve">decisions for strategic and technical </w:t>
            </w:r>
            <w:r w:rsidR="00D3620F" w:rsidRPr="00B413B5">
              <w:rPr>
                <w:rFonts w:asciiTheme="minorHAnsi" w:hAnsiTheme="minorHAnsi" w:cstheme="minorHAnsi"/>
                <w:sz w:val="20"/>
                <w:szCs w:val="20"/>
              </w:rPr>
              <w:t>aspects</w:t>
            </w:r>
            <w:r w:rsidR="00DE111D" w:rsidRPr="00B413B5">
              <w:rPr>
                <w:rFonts w:asciiTheme="minorHAnsi" w:hAnsiTheme="minorHAnsi" w:cstheme="minorHAnsi"/>
                <w:spacing w:val="-3"/>
                <w:sz w:val="20"/>
                <w:szCs w:val="20"/>
              </w:rPr>
              <w:t xml:space="preserve"> including those </w:t>
            </w:r>
            <w:r w:rsidR="00DE111D" w:rsidRPr="00B413B5">
              <w:rPr>
                <w:rFonts w:asciiTheme="minorHAnsi" w:hAnsiTheme="minorHAnsi" w:cstheme="minorHAnsi"/>
                <w:sz w:val="20"/>
                <w:szCs w:val="20"/>
              </w:rPr>
              <w:t>specified above</w:t>
            </w:r>
            <w:r>
              <w:rPr>
                <w:rFonts w:asciiTheme="minorHAnsi" w:hAnsiTheme="minorHAnsi" w:cstheme="minorHAnsi"/>
                <w:sz w:val="20"/>
                <w:szCs w:val="20"/>
              </w:rPr>
              <w:t xml:space="preserve"> for the duration of the Project</w:t>
            </w:r>
            <w:r w:rsidR="007534B6">
              <w:rPr>
                <w:rFonts w:asciiTheme="minorHAnsi" w:hAnsiTheme="minorHAnsi" w:cstheme="minorHAnsi"/>
                <w:sz w:val="20"/>
                <w:szCs w:val="20"/>
              </w:rPr>
              <w:t>.</w:t>
            </w:r>
          </w:p>
        </w:tc>
        <w:tc>
          <w:tcPr>
            <w:cnfStyle w:val="000001000000" w:firstRow="0" w:lastRow="0" w:firstColumn="0" w:lastColumn="0" w:oddVBand="0" w:evenVBand="1" w:oddHBand="0" w:evenHBand="0" w:firstRowFirstColumn="0" w:firstRowLastColumn="0" w:lastRowFirstColumn="0" w:lastRowLastColumn="0"/>
            <w:tcW w:w="2835" w:type="dxa"/>
          </w:tcPr>
          <w:p w14:paraId="0A59D881" w14:textId="2B106C03" w:rsidR="00DE111D" w:rsidRPr="00B413B5" w:rsidRDefault="00DE111D" w:rsidP="007B0B04">
            <w:pPr>
              <w:pStyle w:val="TableParagraph"/>
              <w:spacing w:before="29"/>
              <w:rPr>
                <w:rFonts w:asciiTheme="minorHAnsi" w:hAnsiTheme="minorHAnsi" w:cstheme="minorHAnsi"/>
                <w:sz w:val="20"/>
                <w:szCs w:val="20"/>
              </w:rPr>
            </w:pPr>
            <w:r w:rsidRPr="00B413B5">
              <w:rPr>
                <w:rFonts w:asciiTheme="minorHAnsi" w:hAnsiTheme="minorHAnsi" w:cstheme="minorHAnsi"/>
                <w:sz w:val="20"/>
                <w:szCs w:val="20"/>
              </w:rPr>
              <w:t xml:space="preserve">Provide consultative support </w:t>
            </w:r>
            <w:r w:rsidR="00116949">
              <w:rPr>
                <w:rFonts w:asciiTheme="minorHAnsi" w:hAnsiTheme="minorHAnsi" w:cstheme="minorHAnsi"/>
                <w:sz w:val="20"/>
                <w:szCs w:val="20"/>
              </w:rPr>
              <w:t xml:space="preserve">and recommendations </w:t>
            </w:r>
            <w:r w:rsidRPr="00B413B5">
              <w:rPr>
                <w:rFonts w:asciiTheme="minorHAnsi" w:hAnsiTheme="minorHAnsi" w:cstheme="minorHAnsi"/>
                <w:sz w:val="20"/>
                <w:szCs w:val="20"/>
              </w:rPr>
              <w:t>about strategic</w:t>
            </w:r>
            <w:r w:rsidRPr="00B413B5">
              <w:rPr>
                <w:rFonts w:asciiTheme="minorHAnsi" w:hAnsiTheme="minorHAnsi" w:cstheme="minorHAnsi"/>
                <w:spacing w:val="-3"/>
                <w:sz w:val="20"/>
                <w:szCs w:val="20"/>
              </w:rPr>
              <w:t xml:space="preserve"> </w:t>
            </w:r>
            <w:r w:rsidR="00D3620F" w:rsidRPr="00B413B5">
              <w:rPr>
                <w:rFonts w:asciiTheme="minorHAnsi" w:hAnsiTheme="minorHAnsi" w:cstheme="minorHAnsi"/>
                <w:sz w:val="20"/>
                <w:szCs w:val="20"/>
              </w:rPr>
              <w:t>aspects</w:t>
            </w:r>
            <w:r w:rsidR="007534B6">
              <w:rPr>
                <w:rFonts w:asciiTheme="minorHAnsi" w:hAnsiTheme="minorHAnsi" w:cstheme="minorHAnsi"/>
                <w:sz w:val="20"/>
                <w:szCs w:val="20"/>
              </w:rPr>
              <w:t>.</w:t>
            </w:r>
          </w:p>
        </w:tc>
        <w:tc>
          <w:tcPr>
            <w:cnfStyle w:val="000100000000" w:firstRow="0" w:lastRow="0" w:firstColumn="0" w:lastColumn="1" w:oddVBand="0" w:evenVBand="0" w:oddHBand="0" w:evenHBand="0" w:firstRowFirstColumn="0" w:firstRowLastColumn="0" w:lastRowFirstColumn="0" w:lastRowLastColumn="0"/>
            <w:tcW w:w="2835" w:type="dxa"/>
          </w:tcPr>
          <w:p w14:paraId="33D37267" w14:textId="34D65749" w:rsidR="00DE111D" w:rsidRPr="00B413B5" w:rsidRDefault="00DE111D" w:rsidP="007B0B04">
            <w:pPr>
              <w:pStyle w:val="TableParagraph"/>
              <w:spacing w:before="29"/>
              <w:ind w:left="39"/>
              <w:rPr>
                <w:rFonts w:asciiTheme="minorHAnsi" w:hAnsiTheme="minorHAnsi" w:cstheme="minorHAnsi"/>
                <w:b w:val="0"/>
                <w:bCs w:val="0"/>
                <w:sz w:val="20"/>
                <w:szCs w:val="20"/>
              </w:rPr>
            </w:pPr>
            <w:r w:rsidRPr="00ED0344">
              <w:rPr>
                <w:rFonts w:asciiTheme="minorHAnsi" w:hAnsiTheme="minorHAnsi" w:cstheme="minorHAnsi"/>
                <w:b w:val="0"/>
                <w:bCs w:val="0"/>
                <w:sz w:val="20"/>
                <w:szCs w:val="20"/>
              </w:rPr>
              <w:t>Provide consultative</w:t>
            </w:r>
            <w:r w:rsidRPr="00B413B5">
              <w:rPr>
                <w:rFonts w:asciiTheme="minorHAnsi" w:hAnsiTheme="minorHAnsi" w:cstheme="minorHAnsi"/>
                <w:b w:val="0"/>
                <w:bCs w:val="0"/>
                <w:sz w:val="20"/>
                <w:szCs w:val="20"/>
              </w:rPr>
              <w:t xml:space="preserve"> support </w:t>
            </w:r>
            <w:r w:rsidR="00116949">
              <w:rPr>
                <w:rFonts w:asciiTheme="minorHAnsi" w:hAnsiTheme="minorHAnsi" w:cstheme="minorHAnsi"/>
                <w:b w:val="0"/>
                <w:bCs w:val="0"/>
                <w:sz w:val="20"/>
                <w:szCs w:val="20"/>
              </w:rPr>
              <w:t xml:space="preserve">and recommendations </w:t>
            </w:r>
            <w:r w:rsidRPr="00B413B5">
              <w:rPr>
                <w:rFonts w:asciiTheme="minorHAnsi" w:hAnsiTheme="minorHAnsi" w:cstheme="minorHAnsi"/>
                <w:b w:val="0"/>
                <w:bCs w:val="0"/>
                <w:sz w:val="20"/>
                <w:szCs w:val="20"/>
              </w:rPr>
              <w:t>about</w:t>
            </w:r>
            <w:r w:rsidRPr="00B413B5">
              <w:rPr>
                <w:rFonts w:asciiTheme="minorHAnsi" w:hAnsiTheme="minorHAnsi" w:cstheme="minorHAnsi"/>
                <w:b w:val="0"/>
                <w:bCs w:val="0"/>
                <w:spacing w:val="-4"/>
                <w:sz w:val="20"/>
                <w:szCs w:val="20"/>
              </w:rPr>
              <w:t xml:space="preserve"> </w:t>
            </w:r>
            <w:r w:rsidRPr="00B413B5">
              <w:rPr>
                <w:rFonts w:asciiTheme="minorHAnsi" w:hAnsiTheme="minorHAnsi" w:cstheme="minorHAnsi"/>
                <w:b w:val="0"/>
                <w:bCs w:val="0"/>
                <w:sz w:val="20"/>
                <w:szCs w:val="20"/>
              </w:rPr>
              <w:t>technical</w:t>
            </w:r>
            <w:r w:rsidRPr="00B413B5">
              <w:rPr>
                <w:rFonts w:asciiTheme="minorHAnsi" w:hAnsiTheme="minorHAnsi" w:cstheme="minorHAnsi"/>
                <w:b w:val="0"/>
                <w:bCs w:val="0"/>
                <w:spacing w:val="-3"/>
                <w:sz w:val="20"/>
                <w:szCs w:val="20"/>
              </w:rPr>
              <w:t xml:space="preserve"> </w:t>
            </w:r>
            <w:r w:rsidR="00D3620F" w:rsidRPr="00B413B5">
              <w:rPr>
                <w:rFonts w:asciiTheme="minorHAnsi" w:hAnsiTheme="minorHAnsi" w:cstheme="minorHAnsi"/>
                <w:b w:val="0"/>
                <w:bCs w:val="0"/>
                <w:sz w:val="20"/>
                <w:szCs w:val="20"/>
              </w:rPr>
              <w:t>aspects</w:t>
            </w:r>
            <w:r w:rsidR="007534B6">
              <w:rPr>
                <w:rFonts w:asciiTheme="minorHAnsi" w:hAnsiTheme="minorHAnsi" w:cstheme="minorHAnsi"/>
                <w:b w:val="0"/>
                <w:bCs w:val="0"/>
                <w:sz w:val="20"/>
                <w:szCs w:val="20"/>
              </w:rPr>
              <w:t>.</w:t>
            </w:r>
          </w:p>
        </w:tc>
      </w:tr>
      <w:tr w:rsidR="00DE111D" w:rsidRPr="001A66F0" w14:paraId="75861E9D" w14:textId="77777777" w:rsidTr="00C07429">
        <w:trPr>
          <w:cnfStyle w:val="010000000000" w:firstRow="0" w:lastRow="1" w:firstColumn="0" w:lastColumn="0" w:oddVBand="0" w:evenVBand="0" w:oddHBand="0"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843" w:type="dxa"/>
          </w:tcPr>
          <w:p w14:paraId="2999E02A" w14:textId="77777777" w:rsidR="00DE111D" w:rsidRPr="00B413B5" w:rsidRDefault="00DE111D" w:rsidP="007B0B04">
            <w:pPr>
              <w:pStyle w:val="TableParagraph"/>
              <w:spacing w:before="29"/>
              <w:ind w:right="301"/>
              <w:rPr>
                <w:rFonts w:asciiTheme="minorHAnsi" w:hAnsiTheme="minorHAnsi" w:cstheme="minorHAnsi"/>
                <w:b w:val="0"/>
                <w:bCs w:val="0"/>
                <w:sz w:val="20"/>
                <w:szCs w:val="20"/>
              </w:rPr>
            </w:pPr>
            <w:r w:rsidRPr="00B413B5">
              <w:rPr>
                <w:rFonts w:asciiTheme="minorHAnsi" w:hAnsiTheme="minorHAnsi" w:cstheme="minorHAnsi"/>
                <w:b w:val="0"/>
                <w:bCs w:val="0"/>
                <w:sz w:val="20"/>
                <w:szCs w:val="20"/>
              </w:rPr>
              <w:t>Decision</w:t>
            </w:r>
            <w:r w:rsidRPr="00B413B5">
              <w:rPr>
                <w:rFonts w:asciiTheme="minorHAnsi" w:hAnsiTheme="minorHAnsi" w:cstheme="minorHAnsi"/>
                <w:b w:val="0"/>
                <w:bCs w:val="0"/>
                <w:spacing w:val="-10"/>
                <w:sz w:val="20"/>
                <w:szCs w:val="20"/>
              </w:rPr>
              <w:t xml:space="preserve"> </w:t>
            </w:r>
            <w:r w:rsidRPr="00B413B5">
              <w:rPr>
                <w:rFonts w:asciiTheme="minorHAnsi" w:hAnsiTheme="minorHAnsi" w:cstheme="minorHAnsi"/>
                <w:b w:val="0"/>
                <w:bCs w:val="0"/>
                <w:sz w:val="20"/>
                <w:szCs w:val="20"/>
              </w:rPr>
              <w:t>making</w:t>
            </w:r>
            <w:r w:rsidRPr="00B413B5">
              <w:rPr>
                <w:rFonts w:asciiTheme="minorHAnsi" w:hAnsiTheme="minorHAnsi" w:cstheme="minorHAnsi"/>
                <w:b w:val="0"/>
                <w:bCs w:val="0"/>
                <w:spacing w:val="40"/>
                <w:sz w:val="20"/>
                <w:szCs w:val="20"/>
              </w:rPr>
              <w:t xml:space="preserve"> </w:t>
            </w:r>
            <w:r w:rsidRPr="00B413B5">
              <w:rPr>
                <w:rFonts w:asciiTheme="minorHAnsi" w:hAnsiTheme="minorHAnsi" w:cstheme="minorHAnsi"/>
                <w:b w:val="0"/>
                <w:bCs w:val="0"/>
                <w:spacing w:val="-2"/>
                <w:sz w:val="20"/>
                <w:szCs w:val="20"/>
              </w:rPr>
              <w:t>processes</w:t>
            </w:r>
          </w:p>
        </w:tc>
        <w:tc>
          <w:tcPr>
            <w:cnfStyle w:val="000010000000" w:firstRow="0" w:lastRow="0" w:firstColumn="0" w:lastColumn="0" w:oddVBand="1" w:evenVBand="0" w:oddHBand="0" w:evenHBand="0" w:firstRowFirstColumn="0" w:firstRowLastColumn="0" w:lastRowFirstColumn="0" w:lastRowLastColumn="0"/>
            <w:tcW w:w="2835" w:type="dxa"/>
          </w:tcPr>
          <w:p w14:paraId="0C82CC4D" w14:textId="068B828D" w:rsidR="00DE111D" w:rsidRPr="00B413B5" w:rsidRDefault="00BF2CDB" w:rsidP="007B0B04">
            <w:pPr>
              <w:pStyle w:val="TableParagraph"/>
              <w:spacing w:before="26"/>
              <w:rPr>
                <w:rFonts w:asciiTheme="minorHAnsi" w:hAnsiTheme="minorHAnsi" w:cstheme="minorHAnsi"/>
                <w:b w:val="0"/>
                <w:bCs w:val="0"/>
                <w:sz w:val="20"/>
                <w:szCs w:val="20"/>
              </w:rPr>
            </w:pPr>
            <w:r>
              <w:rPr>
                <w:rFonts w:asciiTheme="minorHAnsi" w:hAnsiTheme="minorHAnsi" w:cstheme="minorHAnsi"/>
                <w:b w:val="0"/>
                <w:bCs w:val="0"/>
                <w:sz w:val="20"/>
                <w:szCs w:val="20"/>
              </w:rPr>
              <w:t>Negotiated</w:t>
            </w:r>
            <w:r w:rsidR="00DE111D" w:rsidRPr="00B413B5">
              <w:rPr>
                <w:rFonts w:asciiTheme="minorHAnsi" w:hAnsiTheme="minorHAnsi" w:cstheme="minorHAnsi"/>
                <w:b w:val="0"/>
                <w:bCs w:val="0"/>
                <w:spacing w:val="-3"/>
                <w:sz w:val="20"/>
                <w:szCs w:val="20"/>
              </w:rPr>
              <w:t xml:space="preserve"> </w:t>
            </w:r>
            <w:r w:rsidR="00DE111D" w:rsidRPr="00B413B5">
              <w:rPr>
                <w:rFonts w:asciiTheme="minorHAnsi" w:hAnsiTheme="minorHAnsi" w:cstheme="minorHAnsi"/>
                <w:b w:val="0"/>
                <w:bCs w:val="0"/>
                <w:sz w:val="20"/>
                <w:szCs w:val="20"/>
              </w:rPr>
              <w:t>decision making</w:t>
            </w:r>
            <w:r w:rsidR="00DE111D" w:rsidRPr="00B413B5">
              <w:rPr>
                <w:rFonts w:asciiTheme="minorHAnsi" w:hAnsiTheme="minorHAnsi" w:cstheme="minorHAnsi"/>
                <w:b w:val="0"/>
                <w:bCs w:val="0"/>
                <w:spacing w:val="-6"/>
                <w:sz w:val="20"/>
                <w:szCs w:val="20"/>
              </w:rPr>
              <w:t xml:space="preserve"> </w:t>
            </w:r>
            <w:r>
              <w:rPr>
                <w:rFonts w:asciiTheme="minorHAnsi" w:hAnsiTheme="minorHAnsi" w:cstheme="minorHAnsi"/>
                <w:b w:val="0"/>
                <w:bCs w:val="0"/>
                <w:spacing w:val="-6"/>
                <w:sz w:val="20"/>
                <w:szCs w:val="20"/>
              </w:rPr>
              <w:t xml:space="preserve">between lead agency (CSIRO and funding agency (DAFF) </w:t>
            </w:r>
            <w:r w:rsidR="00DE111D" w:rsidRPr="00B413B5">
              <w:rPr>
                <w:rFonts w:asciiTheme="minorHAnsi" w:hAnsiTheme="minorHAnsi" w:cstheme="minorHAnsi"/>
                <w:b w:val="0"/>
                <w:bCs w:val="0"/>
                <w:sz w:val="20"/>
                <w:szCs w:val="20"/>
              </w:rPr>
              <w:t>(with</w:t>
            </w:r>
            <w:r w:rsidR="00DE111D" w:rsidRPr="00B413B5">
              <w:rPr>
                <w:rFonts w:asciiTheme="minorHAnsi" w:hAnsiTheme="minorHAnsi" w:cstheme="minorHAnsi"/>
                <w:b w:val="0"/>
                <w:bCs w:val="0"/>
                <w:spacing w:val="-3"/>
                <w:sz w:val="20"/>
                <w:szCs w:val="20"/>
              </w:rPr>
              <w:t xml:space="preserve"> </w:t>
            </w:r>
            <w:r>
              <w:rPr>
                <w:rFonts w:asciiTheme="minorHAnsi" w:hAnsiTheme="minorHAnsi" w:cstheme="minorHAnsi"/>
                <w:b w:val="0"/>
                <w:bCs w:val="0"/>
                <w:sz w:val="20"/>
                <w:szCs w:val="20"/>
              </w:rPr>
              <w:t>DAFF</w:t>
            </w:r>
            <w:r w:rsidR="00DE111D" w:rsidRPr="00B413B5">
              <w:rPr>
                <w:rFonts w:asciiTheme="minorHAnsi" w:hAnsiTheme="minorHAnsi" w:cstheme="minorHAnsi"/>
                <w:b w:val="0"/>
                <w:bCs w:val="0"/>
                <w:spacing w:val="-3"/>
                <w:sz w:val="20"/>
                <w:szCs w:val="20"/>
              </w:rPr>
              <w:t xml:space="preserve"> </w:t>
            </w:r>
            <w:r w:rsidR="00DE111D" w:rsidRPr="00B413B5">
              <w:rPr>
                <w:rFonts w:asciiTheme="minorHAnsi" w:hAnsiTheme="minorHAnsi" w:cstheme="minorHAnsi"/>
                <w:b w:val="0"/>
                <w:bCs w:val="0"/>
                <w:sz w:val="20"/>
                <w:szCs w:val="20"/>
              </w:rPr>
              <w:t>decis</w:t>
            </w:r>
            <w:r>
              <w:rPr>
                <w:rFonts w:asciiTheme="minorHAnsi" w:hAnsiTheme="minorHAnsi" w:cstheme="minorHAnsi"/>
                <w:b w:val="0"/>
                <w:bCs w:val="0"/>
                <w:sz w:val="20"/>
                <w:szCs w:val="20"/>
              </w:rPr>
              <w:t>ion</w:t>
            </w:r>
            <w:r w:rsidR="00DE111D" w:rsidRPr="00B413B5">
              <w:rPr>
                <w:rFonts w:asciiTheme="minorHAnsi" w:hAnsiTheme="minorHAnsi" w:cstheme="minorHAnsi"/>
                <w:b w:val="0"/>
                <w:bCs w:val="0"/>
                <w:sz w:val="20"/>
                <w:szCs w:val="20"/>
              </w:rPr>
              <w:t xml:space="preserve"> if</w:t>
            </w:r>
            <w:r w:rsidR="00DE111D" w:rsidRPr="00B413B5">
              <w:rPr>
                <w:rFonts w:asciiTheme="minorHAnsi" w:hAnsiTheme="minorHAnsi" w:cstheme="minorHAnsi"/>
                <w:b w:val="0"/>
                <w:bCs w:val="0"/>
                <w:spacing w:val="-3"/>
                <w:sz w:val="20"/>
                <w:szCs w:val="20"/>
              </w:rPr>
              <w:t xml:space="preserve"> </w:t>
            </w:r>
            <w:r w:rsidR="00DE111D" w:rsidRPr="00B413B5">
              <w:rPr>
                <w:rFonts w:asciiTheme="minorHAnsi" w:hAnsiTheme="minorHAnsi" w:cstheme="minorHAnsi"/>
                <w:b w:val="0"/>
                <w:bCs w:val="0"/>
                <w:sz w:val="20"/>
                <w:szCs w:val="20"/>
              </w:rPr>
              <w:t>no</w:t>
            </w:r>
            <w:r w:rsidR="00DE111D" w:rsidRPr="00B413B5">
              <w:rPr>
                <w:rFonts w:asciiTheme="minorHAnsi" w:hAnsiTheme="minorHAnsi" w:cstheme="minorHAnsi"/>
                <w:b w:val="0"/>
                <w:bCs w:val="0"/>
                <w:spacing w:val="-5"/>
                <w:sz w:val="20"/>
                <w:szCs w:val="20"/>
              </w:rPr>
              <w:t xml:space="preserve"> </w:t>
            </w:r>
            <w:r w:rsidR="00DE111D" w:rsidRPr="00B413B5">
              <w:rPr>
                <w:rFonts w:asciiTheme="minorHAnsi" w:hAnsiTheme="minorHAnsi" w:cstheme="minorHAnsi"/>
                <w:b w:val="0"/>
                <w:bCs w:val="0"/>
                <w:sz w:val="20"/>
                <w:szCs w:val="20"/>
              </w:rPr>
              <w:t>consensus is</w:t>
            </w:r>
            <w:r w:rsidR="00DE111D" w:rsidRPr="00B413B5">
              <w:rPr>
                <w:rFonts w:asciiTheme="minorHAnsi" w:hAnsiTheme="minorHAnsi" w:cstheme="minorHAnsi"/>
                <w:b w:val="0"/>
                <w:bCs w:val="0"/>
                <w:spacing w:val="40"/>
                <w:sz w:val="20"/>
                <w:szCs w:val="20"/>
              </w:rPr>
              <w:t xml:space="preserve"> </w:t>
            </w:r>
            <w:r w:rsidR="00DE111D" w:rsidRPr="00B413B5">
              <w:rPr>
                <w:rFonts w:asciiTheme="minorHAnsi" w:hAnsiTheme="minorHAnsi" w:cstheme="minorHAnsi"/>
                <w:b w:val="0"/>
                <w:bCs w:val="0"/>
                <w:spacing w:val="-2"/>
                <w:sz w:val="20"/>
                <w:szCs w:val="20"/>
              </w:rPr>
              <w:t>reached</w:t>
            </w:r>
            <w:r w:rsidR="00736E8F">
              <w:rPr>
                <w:rFonts w:asciiTheme="minorHAnsi" w:hAnsiTheme="minorHAnsi" w:cstheme="minorHAnsi"/>
                <w:b w:val="0"/>
                <w:bCs w:val="0"/>
                <w:spacing w:val="-2"/>
                <w:sz w:val="20"/>
                <w:szCs w:val="20"/>
              </w:rPr>
              <w:t xml:space="preserve"> under term of the ANSIS Project contract</w:t>
            </w:r>
            <w:r w:rsidR="00DE111D" w:rsidRPr="00B413B5">
              <w:rPr>
                <w:rFonts w:asciiTheme="minorHAnsi" w:hAnsiTheme="minorHAnsi" w:cstheme="minorHAnsi"/>
                <w:b w:val="0"/>
                <w:bCs w:val="0"/>
                <w:spacing w:val="-2"/>
                <w:sz w:val="20"/>
                <w:szCs w:val="20"/>
              </w:rPr>
              <w:t>)</w:t>
            </w:r>
            <w:r w:rsidR="007534B6">
              <w:rPr>
                <w:rFonts w:asciiTheme="minorHAnsi" w:hAnsiTheme="minorHAnsi" w:cstheme="minorHAnsi"/>
                <w:b w:val="0"/>
                <w:bCs w:val="0"/>
                <w:spacing w:val="-2"/>
                <w:sz w:val="20"/>
                <w:szCs w:val="20"/>
              </w:rPr>
              <w:t>.</w:t>
            </w:r>
          </w:p>
        </w:tc>
        <w:tc>
          <w:tcPr>
            <w:cnfStyle w:val="000001000000" w:firstRow="0" w:lastRow="0" w:firstColumn="0" w:lastColumn="0" w:oddVBand="0" w:evenVBand="1" w:oddHBand="0" w:evenHBand="0" w:firstRowFirstColumn="0" w:firstRowLastColumn="0" w:lastRowFirstColumn="0" w:lastRowLastColumn="0"/>
            <w:tcW w:w="2835" w:type="dxa"/>
          </w:tcPr>
          <w:p w14:paraId="0F39681A" w14:textId="0D563384" w:rsidR="00DE111D" w:rsidRPr="00B413B5" w:rsidRDefault="00DE111D" w:rsidP="007B0B04">
            <w:pPr>
              <w:pStyle w:val="TableParagraph"/>
              <w:spacing w:before="26"/>
              <w:rPr>
                <w:rFonts w:asciiTheme="minorHAnsi" w:hAnsiTheme="minorHAnsi" w:cstheme="minorHAnsi"/>
                <w:b w:val="0"/>
                <w:bCs w:val="0"/>
                <w:sz w:val="20"/>
                <w:szCs w:val="20"/>
              </w:rPr>
            </w:pPr>
            <w:r w:rsidRPr="00B413B5">
              <w:rPr>
                <w:rFonts w:asciiTheme="minorHAnsi" w:hAnsiTheme="minorHAnsi" w:cstheme="minorHAnsi"/>
                <w:b w:val="0"/>
                <w:bCs w:val="0"/>
                <w:sz w:val="20"/>
                <w:szCs w:val="20"/>
              </w:rPr>
              <w:t>One</w:t>
            </w:r>
            <w:r w:rsidRPr="00B413B5">
              <w:rPr>
                <w:rFonts w:asciiTheme="minorHAnsi" w:hAnsiTheme="minorHAnsi" w:cstheme="minorHAnsi"/>
                <w:b w:val="0"/>
                <w:bCs w:val="0"/>
                <w:spacing w:val="-3"/>
                <w:sz w:val="20"/>
                <w:szCs w:val="20"/>
              </w:rPr>
              <w:t xml:space="preserve"> </w:t>
            </w:r>
            <w:r w:rsidRPr="00B413B5">
              <w:rPr>
                <w:rFonts w:asciiTheme="minorHAnsi" w:hAnsiTheme="minorHAnsi" w:cstheme="minorHAnsi"/>
                <w:b w:val="0"/>
                <w:bCs w:val="0"/>
                <w:spacing w:val="-2"/>
                <w:sz w:val="20"/>
                <w:szCs w:val="20"/>
              </w:rPr>
              <w:t>seat/voice</w:t>
            </w:r>
          </w:p>
          <w:p w14:paraId="285B73CE" w14:textId="5A4B45B9" w:rsidR="00DE111D" w:rsidRPr="00B413B5" w:rsidRDefault="007F621B" w:rsidP="007B0B04">
            <w:pPr>
              <w:pStyle w:val="TableParagraph"/>
              <w:spacing w:before="2"/>
              <w:rPr>
                <w:rFonts w:asciiTheme="minorHAnsi" w:hAnsiTheme="minorHAnsi" w:cstheme="minorHAnsi"/>
                <w:b w:val="0"/>
                <w:bCs w:val="0"/>
                <w:sz w:val="20"/>
                <w:szCs w:val="20"/>
              </w:rPr>
            </w:pPr>
            <w:r>
              <w:rPr>
                <w:rFonts w:asciiTheme="minorHAnsi" w:hAnsiTheme="minorHAnsi" w:cstheme="minorHAnsi"/>
                <w:b w:val="0"/>
                <w:bCs w:val="0"/>
                <w:sz w:val="20"/>
                <w:szCs w:val="20"/>
              </w:rPr>
              <w:t>Options and</w:t>
            </w:r>
            <w:r w:rsidRPr="00B413B5">
              <w:rPr>
                <w:rFonts w:asciiTheme="minorHAnsi" w:hAnsiTheme="minorHAnsi" w:cstheme="minorHAnsi"/>
                <w:b w:val="0"/>
                <w:bCs w:val="0"/>
                <w:spacing w:val="-3"/>
                <w:sz w:val="20"/>
                <w:szCs w:val="20"/>
              </w:rPr>
              <w:t xml:space="preserve"> </w:t>
            </w:r>
            <w:r w:rsidRPr="00B413B5">
              <w:rPr>
                <w:rFonts w:asciiTheme="minorHAnsi" w:hAnsiTheme="minorHAnsi" w:cstheme="minorHAnsi"/>
                <w:b w:val="0"/>
                <w:bCs w:val="0"/>
                <w:sz w:val="20"/>
                <w:szCs w:val="20"/>
              </w:rPr>
              <w:t>recommendations</w:t>
            </w:r>
            <w:r>
              <w:rPr>
                <w:rFonts w:asciiTheme="minorHAnsi" w:hAnsiTheme="minorHAnsi" w:cstheme="minorHAnsi"/>
                <w:b w:val="0"/>
                <w:bCs w:val="0"/>
                <w:sz w:val="20"/>
                <w:szCs w:val="20"/>
              </w:rPr>
              <w:t xml:space="preserve"> presented to the Project Committee for decision</w:t>
            </w:r>
            <w:r>
              <w:rPr>
                <w:rFonts w:asciiTheme="minorHAnsi" w:hAnsiTheme="minorHAnsi" w:cstheme="minorHAnsi"/>
                <w:b w:val="0"/>
                <w:bCs w:val="0"/>
                <w:spacing w:val="-2"/>
                <w:sz w:val="20"/>
                <w:szCs w:val="20"/>
              </w:rPr>
              <w:t>.</w:t>
            </w:r>
          </w:p>
        </w:tc>
        <w:tc>
          <w:tcPr>
            <w:cnfStyle w:val="000100000000" w:firstRow="0" w:lastRow="0" w:firstColumn="0" w:lastColumn="1" w:oddVBand="0" w:evenVBand="0" w:oddHBand="0" w:evenHBand="0" w:firstRowFirstColumn="0" w:firstRowLastColumn="0" w:lastRowFirstColumn="0" w:lastRowLastColumn="0"/>
            <w:tcW w:w="2835" w:type="dxa"/>
          </w:tcPr>
          <w:p w14:paraId="331A56A3" w14:textId="09E1D5C1" w:rsidR="00DE111D" w:rsidRPr="00B413B5" w:rsidRDefault="00DE111D" w:rsidP="007B0B04">
            <w:pPr>
              <w:pStyle w:val="TableParagraph"/>
              <w:spacing w:before="26"/>
              <w:rPr>
                <w:rFonts w:asciiTheme="minorHAnsi" w:hAnsiTheme="minorHAnsi" w:cstheme="minorHAnsi"/>
                <w:b w:val="0"/>
                <w:bCs w:val="0"/>
                <w:sz w:val="20"/>
                <w:szCs w:val="20"/>
              </w:rPr>
            </w:pPr>
            <w:r w:rsidRPr="00B413B5">
              <w:rPr>
                <w:rFonts w:asciiTheme="minorHAnsi" w:hAnsiTheme="minorHAnsi" w:cstheme="minorHAnsi"/>
                <w:b w:val="0"/>
                <w:bCs w:val="0"/>
                <w:sz w:val="20"/>
                <w:szCs w:val="20"/>
              </w:rPr>
              <w:t>One</w:t>
            </w:r>
            <w:r w:rsidRPr="00B413B5">
              <w:rPr>
                <w:rFonts w:asciiTheme="minorHAnsi" w:hAnsiTheme="minorHAnsi" w:cstheme="minorHAnsi"/>
                <w:b w:val="0"/>
                <w:bCs w:val="0"/>
                <w:spacing w:val="-3"/>
                <w:sz w:val="20"/>
                <w:szCs w:val="20"/>
              </w:rPr>
              <w:t xml:space="preserve"> </w:t>
            </w:r>
            <w:r w:rsidRPr="00B413B5">
              <w:rPr>
                <w:rFonts w:asciiTheme="minorHAnsi" w:hAnsiTheme="minorHAnsi" w:cstheme="minorHAnsi"/>
                <w:b w:val="0"/>
                <w:bCs w:val="0"/>
                <w:spacing w:val="-2"/>
                <w:sz w:val="20"/>
                <w:szCs w:val="20"/>
              </w:rPr>
              <w:t>seat/voice</w:t>
            </w:r>
          </w:p>
          <w:p w14:paraId="57766ED1" w14:textId="76381BFA" w:rsidR="00DE111D" w:rsidRPr="00B413B5" w:rsidRDefault="007F621B" w:rsidP="007B0B04">
            <w:pPr>
              <w:pStyle w:val="TableParagraph"/>
              <w:spacing w:before="29"/>
              <w:ind w:left="39"/>
              <w:rPr>
                <w:rFonts w:asciiTheme="minorHAnsi" w:hAnsiTheme="minorHAnsi" w:cstheme="minorHAnsi"/>
                <w:b w:val="0"/>
                <w:bCs w:val="0"/>
                <w:sz w:val="20"/>
                <w:szCs w:val="20"/>
              </w:rPr>
            </w:pPr>
            <w:r>
              <w:rPr>
                <w:rFonts w:asciiTheme="minorHAnsi" w:hAnsiTheme="minorHAnsi" w:cstheme="minorHAnsi"/>
                <w:b w:val="0"/>
                <w:bCs w:val="0"/>
                <w:sz w:val="20"/>
                <w:szCs w:val="20"/>
              </w:rPr>
              <w:t>Options and</w:t>
            </w:r>
            <w:r w:rsidRPr="00B413B5">
              <w:rPr>
                <w:rFonts w:asciiTheme="minorHAnsi" w:hAnsiTheme="minorHAnsi" w:cstheme="minorHAnsi"/>
                <w:b w:val="0"/>
                <w:bCs w:val="0"/>
                <w:spacing w:val="-3"/>
                <w:sz w:val="20"/>
                <w:szCs w:val="20"/>
              </w:rPr>
              <w:t xml:space="preserve"> </w:t>
            </w:r>
            <w:r w:rsidRPr="00B413B5">
              <w:rPr>
                <w:rFonts w:asciiTheme="minorHAnsi" w:hAnsiTheme="minorHAnsi" w:cstheme="minorHAnsi"/>
                <w:b w:val="0"/>
                <w:bCs w:val="0"/>
                <w:sz w:val="20"/>
                <w:szCs w:val="20"/>
              </w:rPr>
              <w:t>recommendations</w:t>
            </w:r>
            <w:r>
              <w:rPr>
                <w:rFonts w:asciiTheme="minorHAnsi" w:hAnsiTheme="minorHAnsi" w:cstheme="minorHAnsi"/>
                <w:b w:val="0"/>
                <w:bCs w:val="0"/>
                <w:sz w:val="20"/>
                <w:szCs w:val="20"/>
              </w:rPr>
              <w:t xml:space="preserve"> presented to the Project Committee for decision</w:t>
            </w:r>
            <w:r>
              <w:rPr>
                <w:rFonts w:asciiTheme="minorHAnsi" w:hAnsiTheme="minorHAnsi" w:cstheme="minorHAnsi"/>
                <w:b w:val="0"/>
                <w:bCs w:val="0"/>
                <w:spacing w:val="-2"/>
                <w:sz w:val="20"/>
                <w:szCs w:val="20"/>
              </w:rPr>
              <w:t>.</w:t>
            </w:r>
          </w:p>
        </w:tc>
      </w:tr>
    </w:tbl>
    <w:p w14:paraId="35357A14" w14:textId="485ED0F1" w:rsidR="00727CE8" w:rsidRPr="00727CE8" w:rsidRDefault="00062250" w:rsidP="007B0B04">
      <w:pPr>
        <w:pStyle w:val="Heading3"/>
      </w:pPr>
      <w:r w:rsidRPr="001A66F0">
        <w:t xml:space="preserve">The ANSIS </w:t>
      </w:r>
      <w:r w:rsidR="00ED0344">
        <w:t xml:space="preserve">Governing </w:t>
      </w:r>
      <w:r w:rsidRPr="001A66F0">
        <w:t>Community</w:t>
      </w:r>
      <w:r w:rsidR="00595A36" w:rsidRPr="001A66F0">
        <w:t xml:space="preserve"> – </w:t>
      </w:r>
      <w:r w:rsidR="00210648">
        <w:t xml:space="preserve">technical </w:t>
      </w:r>
      <w:r w:rsidR="00595A36" w:rsidRPr="001A66F0">
        <w:t>roles and accountabilities</w:t>
      </w:r>
    </w:p>
    <w:p w14:paraId="681189E0" w14:textId="6F690A2A" w:rsidR="00C15960" w:rsidRDefault="00595A36" w:rsidP="007B0B04">
      <w:pPr>
        <w:pStyle w:val="BodyText"/>
      </w:pPr>
      <w:r w:rsidRPr="001A66F0">
        <w:t xml:space="preserve">Objective 2: </w:t>
      </w:r>
      <w:r w:rsidR="00BB7072">
        <w:t xml:space="preserve">Technical </w:t>
      </w:r>
      <w:r w:rsidR="001B53C6">
        <w:t xml:space="preserve">development, </w:t>
      </w:r>
      <w:proofErr w:type="gramStart"/>
      <w:r w:rsidR="001B53C6">
        <w:t>implementation</w:t>
      </w:r>
      <w:proofErr w:type="gramEnd"/>
      <w:r w:rsidR="001B53C6">
        <w:t xml:space="preserve"> and operation</w:t>
      </w:r>
      <w:r w:rsidR="00C9519F">
        <w:t xml:space="preserve"> of ANSIS, the System.</w:t>
      </w:r>
    </w:p>
    <w:p w14:paraId="2E992E04" w14:textId="16134581" w:rsidR="00595A36" w:rsidRPr="001A66F0" w:rsidRDefault="00595A36" w:rsidP="007B0B04">
      <w:pPr>
        <w:pStyle w:val="BodyText"/>
      </w:pPr>
      <w:r w:rsidRPr="001A66F0">
        <w:t>It is proposed that t</w:t>
      </w:r>
      <w:r w:rsidR="00CF149A">
        <w:t>hree</w:t>
      </w:r>
      <w:r w:rsidRPr="001A66F0">
        <w:t xml:space="preserve"> key substantive roles be established</w:t>
      </w:r>
      <w:r w:rsidR="002F63F1">
        <w:t xml:space="preserve">. </w:t>
      </w:r>
    </w:p>
    <w:p w14:paraId="5FFBB130" w14:textId="18EDEAD5" w:rsidR="00595A36" w:rsidRPr="001A66F0" w:rsidRDefault="009616D4" w:rsidP="007B0B04">
      <w:pPr>
        <w:pStyle w:val="Boxedtext"/>
      </w:pPr>
      <w:r>
        <w:t xml:space="preserve">Data </w:t>
      </w:r>
      <w:r w:rsidR="00595A36" w:rsidRPr="001A66F0">
        <w:t>Provider Collection Custodian</w:t>
      </w:r>
    </w:p>
    <w:p w14:paraId="55C96D7B" w14:textId="38597105" w:rsidR="00595A36" w:rsidRPr="001A66F0" w:rsidRDefault="00595A36" w:rsidP="007B0B04">
      <w:pPr>
        <w:pStyle w:val="Boxedtext"/>
      </w:pPr>
      <w:r w:rsidRPr="001A66F0">
        <w:t xml:space="preserve">The Provider Collection Custodian role is filled by a nominated Provider Community representative to represent the interests of the </w:t>
      </w:r>
      <w:r w:rsidR="00910C1F">
        <w:t xml:space="preserve">data </w:t>
      </w:r>
      <w:r w:rsidRPr="001A66F0">
        <w:t xml:space="preserve">collection in </w:t>
      </w:r>
      <w:r w:rsidR="003A594F" w:rsidRPr="00295700">
        <w:t>ANSIS</w:t>
      </w:r>
      <w:r w:rsidRPr="00295700">
        <w:t xml:space="preserve"> and has responsibility for ensuring the collection</w:t>
      </w:r>
      <w:r w:rsidR="000F70A5">
        <w:t>’</w:t>
      </w:r>
      <w:r w:rsidRPr="00295700">
        <w:t xml:space="preserve">s sustained </w:t>
      </w:r>
      <w:proofErr w:type="spellStart"/>
      <w:r w:rsidRPr="00295700">
        <w:t>FAIRness</w:t>
      </w:r>
      <w:proofErr w:type="spellEnd"/>
      <w:r w:rsidRPr="00295700">
        <w:t xml:space="preserve"> according to agreed </w:t>
      </w:r>
      <w:r w:rsidR="00DF1C47" w:rsidRPr="00295700">
        <w:t xml:space="preserve">contracts and </w:t>
      </w:r>
      <w:r w:rsidRPr="00295700">
        <w:t>policies.</w:t>
      </w:r>
      <w:r w:rsidR="00D97C32" w:rsidRPr="00295700">
        <w:t xml:space="preserve"> This role may be specified as per the contractual </w:t>
      </w:r>
      <w:r w:rsidR="004D0E18" w:rsidRPr="00295700">
        <w:t xml:space="preserve">agreements </w:t>
      </w:r>
      <w:r w:rsidR="00D97C32" w:rsidRPr="00295700">
        <w:t>and/or through Terms of Reference. This role may or may not be funded through ANSIS.</w:t>
      </w:r>
    </w:p>
    <w:p w14:paraId="2B79E8DE" w14:textId="77777777" w:rsidR="00595A36" w:rsidRPr="001A66F0" w:rsidRDefault="00595A36" w:rsidP="007B0B04">
      <w:pPr>
        <w:pStyle w:val="Boxedtext"/>
      </w:pPr>
      <w:r w:rsidRPr="001A66F0">
        <w:t>Specific accountabilities include:</w:t>
      </w:r>
    </w:p>
    <w:p w14:paraId="7EE756AD" w14:textId="451E7FDF" w:rsidR="00595A36" w:rsidRPr="001A66F0" w:rsidRDefault="00595A36" w:rsidP="00EC2A44">
      <w:pPr>
        <w:pStyle w:val="Boxedtext"/>
        <w:numPr>
          <w:ilvl w:val="0"/>
          <w:numId w:val="27"/>
        </w:numPr>
      </w:pPr>
      <w:r w:rsidRPr="001A66F0">
        <w:t xml:space="preserve">Ensuring that the </w:t>
      </w:r>
      <w:r w:rsidR="003A594F" w:rsidRPr="001A66F0">
        <w:t>ANSIS</w:t>
      </w:r>
      <w:r w:rsidRPr="001A66F0">
        <w:t xml:space="preserve"> Contract is honoured </w:t>
      </w:r>
      <w:proofErr w:type="gramStart"/>
      <w:r w:rsidRPr="001A66F0">
        <w:t>i.e.</w:t>
      </w:r>
      <w:proofErr w:type="gramEnd"/>
      <w:r w:rsidRPr="001A66F0">
        <w:t xml:space="preserve"> data remains FAIR according to agreed </w:t>
      </w:r>
      <w:r w:rsidR="003A594F" w:rsidRPr="001A66F0">
        <w:t>ANSIS</w:t>
      </w:r>
      <w:r w:rsidRPr="001A66F0">
        <w:t xml:space="preserve"> FAIR Data Policy</w:t>
      </w:r>
      <w:r w:rsidR="00D6698C">
        <w:t>.</w:t>
      </w:r>
    </w:p>
    <w:p w14:paraId="0BF51660" w14:textId="435F0341" w:rsidR="00595A36" w:rsidRPr="001A66F0" w:rsidRDefault="00595A36" w:rsidP="00EC2A44">
      <w:pPr>
        <w:pStyle w:val="Boxedtext"/>
        <w:numPr>
          <w:ilvl w:val="0"/>
          <w:numId w:val="27"/>
        </w:numPr>
      </w:pPr>
      <w:r w:rsidRPr="001A66F0">
        <w:t>The creation and maintenance of accurate collection metadata</w:t>
      </w:r>
      <w:r w:rsidR="00D6698C">
        <w:t>.</w:t>
      </w:r>
    </w:p>
    <w:p w14:paraId="5468072A" w14:textId="0D441DA3" w:rsidR="00595A36" w:rsidRPr="001A66F0" w:rsidRDefault="00595A36" w:rsidP="00EC2A44">
      <w:pPr>
        <w:pStyle w:val="Boxedtext"/>
        <w:numPr>
          <w:ilvl w:val="0"/>
          <w:numId w:val="27"/>
        </w:numPr>
      </w:pPr>
      <w:r w:rsidRPr="001A66F0">
        <w:t>Ensure that the metadata record is harvestable by Research Data Australia (RDA)</w:t>
      </w:r>
      <w:r w:rsidR="00D6698C">
        <w:t>.</w:t>
      </w:r>
    </w:p>
    <w:p w14:paraId="63197FC5" w14:textId="05149727" w:rsidR="00C91443" w:rsidRDefault="00C91443" w:rsidP="00EC2A44">
      <w:pPr>
        <w:pStyle w:val="Boxedtext"/>
        <w:numPr>
          <w:ilvl w:val="0"/>
          <w:numId w:val="27"/>
        </w:numPr>
      </w:pPr>
      <w:r>
        <w:t xml:space="preserve">Ensure data </w:t>
      </w:r>
      <w:r w:rsidR="001C2B9F">
        <w:t>is</w:t>
      </w:r>
      <w:r>
        <w:t xml:space="preserve"> aligned with </w:t>
      </w:r>
      <w:r w:rsidR="00935D45">
        <w:t>published</w:t>
      </w:r>
      <w:r w:rsidR="003E014D">
        <w:t xml:space="preserve"> </w:t>
      </w:r>
      <w:r>
        <w:t>vocabularies</w:t>
      </w:r>
      <w:r w:rsidR="00D571AD">
        <w:t xml:space="preserve"> </w:t>
      </w:r>
      <w:r w:rsidR="00D57222">
        <w:t>endorsed b</w:t>
      </w:r>
      <w:r w:rsidR="00391249">
        <w:t>y</w:t>
      </w:r>
      <w:r w:rsidR="00D57222">
        <w:t xml:space="preserve"> ANSIS</w:t>
      </w:r>
      <w:r w:rsidR="00D6698C">
        <w:t>.</w:t>
      </w:r>
    </w:p>
    <w:p w14:paraId="13502CC9" w14:textId="39AF20A8" w:rsidR="00595A36" w:rsidRPr="001A66F0" w:rsidRDefault="00595A36" w:rsidP="00EC2A44">
      <w:pPr>
        <w:pStyle w:val="Boxedtext"/>
        <w:numPr>
          <w:ilvl w:val="0"/>
          <w:numId w:val="27"/>
        </w:numPr>
      </w:pPr>
      <w:r w:rsidRPr="001A66F0">
        <w:t>Liaise with the Provider Community roles to ensure data collections updates are consistent with</w:t>
      </w:r>
      <w:r w:rsidR="00174268">
        <w:t xml:space="preserve"> ANSIS</w:t>
      </w:r>
      <w:r w:rsidRPr="001A66F0">
        <w:t xml:space="preserve"> policies (</w:t>
      </w:r>
      <w:proofErr w:type="gramStart"/>
      <w:r w:rsidRPr="001A66F0">
        <w:t>e.g.</w:t>
      </w:r>
      <w:proofErr w:type="gramEnd"/>
      <w:r w:rsidRPr="001A66F0">
        <w:t xml:space="preserve"> around metadata quality)</w:t>
      </w:r>
      <w:r w:rsidR="00D6698C">
        <w:t>.</w:t>
      </w:r>
    </w:p>
    <w:p w14:paraId="05D2CDAD" w14:textId="66E0B6B5" w:rsidR="00595A36" w:rsidRPr="001A66F0" w:rsidRDefault="00595A36" w:rsidP="00EC2A44">
      <w:pPr>
        <w:pStyle w:val="Boxedtext"/>
        <w:numPr>
          <w:ilvl w:val="0"/>
          <w:numId w:val="27"/>
        </w:numPr>
      </w:pPr>
      <w:r w:rsidRPr="001A66F0">
        <w:t>Liaise with the repository manager to ensure sustained access</w:t>
      </w:r>
      <w:r w:rsidR="00D6698C">
        <w:t>.</w:t>
      </w:r>
    </w:p>
    <w:p w14:paraId="5986E4CA" w14:textId="32EC2F37" w:rsidR="00595A36" w:rsidRPr="001A66F0" w:rsidRDefault="00595A36" w:rsidP="007B0B04">
      <w:pPr>
        <w:pStyle w:val="Boxedtext"/>
      </w:pPr>
      <w:r w:rsidRPr="001A66F0">
        <w:lastRenderedPageBreak/>
        <w:t xml:space="preserve">This </w:t>
      </w:r>
      <w:r w:rsidR="006A6E9E">
        <w:t>ANSIS Community</w:t>
      </w:r>
      <w:r w:rsidRPr="001A66F0">
        <w:t xml:space="preserve"> role maps most closely to the Provider Community collection manager role(s).</w:t>
      </w:r>
    </w:p>
    <w:p w14:paraId="751DD262" w14:textId="6F89E86E" w:rsidR="00595A36" w:rsidRPr="001A66F0" w:rsidRDefault="00595A36" w:rsidP="007B0B04">
      <w:pPr>
        <w:pStyle w:val="Boxedtext"/>
      </w:pPr>
      <w:r w:rsidRPr="001A66F0">
        <w:t>A Provider Collection Custodian may be responsible for more than one collection and a collection must have at least one Custodian.</w:t>
      </w:r>
    </w:p>
    <w:p w14:paraId="6CEF18E3" w14:textId="39A128BE" w:rsidR="00595A36" w:rsidRPr="001A66F0" w:rsidRDefault="00595A36" w:rsidP="007B0B04">
      <w:pPr>
        <w:pStyle w:val="BodyText"/>
      </w:pPr>
    </w:p>
    <w:p w14:paraId="79237C8C" w14:textId="5CE615A1" w:rsidR="00595A36" w:rsidRPr="001A66F0" w:rsidRDefault="007D2D00" w:rsidP="007B0B04">
      <w:pPr>
        <w:pStyle w:val="Boxedtext"/>
      </w:pPr>
      <w:r>
        <w:t>ANSIS</w:t>
      </w:r>
      <w:r w:rsidR="00595A36" w:rsidRPr="001A66F0">
        <w:t xml:space="preserve"> Data Steward</w:t>
      </w:r>
    </w:p>
    <w:p w14:paraId="616E01F7" w14:textId="0E069A75" w:rsidR="00595A36" w:rsidRPr="001A66F0" w:rsidRDefault="00595A36" w:rsidP="007B0B04">
      <w:pPr>
        <w:pStyle w:val="Boxedtext"/>
      </w:pPr>
      <w:r w:rsidRPr="001A66F0">
        <w:t>A</w:t>
      </w:r>
      <w:r w:rsidR="008E3ED8">
        <w:t xml:space="preserve">n ANSIS </w:t>
      </w:r>
      <w:r w:rsidRPr="001A66F0">
        <w:t xml:space="preserve">Data Steward is responsible for administering the policies and alignment processes that are set by </w:t>
      </w:r>
      <w:r w:rsidR="00E02415">
        <w:t>governing bodies of ANSIS</w:t>
      </w:r>
      <w:r w:rsidRPr="001A66F0">
        <w:t xml:space="preserve"> by working with Data Provider Communities to assist them in complying with agreed policies.</w:t>
      </w:r>
    </w:p>
    <w:p w14:paraId="544E4B5A" w14:textId="77777777" w:rsidR="00595A36" w:rsidRPr="001A66F0" w:rsidRDefault="00595A36" w:rsidP="007B0B04">
      <w:pPr>
        <w:pStyle w:val="Boxedtext"/>
      </w:pPr>
      <w:r w:rsidRPr="001A66F0">
        <w:t>Responsibilities include:</w:t>
      </w:r>
    </w:p>
    <w:p w14:paraId="5AADA7BE" w14:textId="31527E2A" w:rsidR="00595A36" w:rsidRPr="001A66F0" w:rsidRDefault="00595A36" w:rsidP="00EC2A44">
      <w:pPr>
        <w:pStyle w:val="Boxedtext"/>
        <w:numPr>
          <w:ilvl w:val="0"/>
          <w:numId w:val="26"/>
        </w:numPr>
      </w:pPr>
      <w:r w:rsidRPr="001A66F0">
        <w:t>Approving data sets for publication</w:t>
      </w:r>
      <w:r w:rsidR="00D11F32">
        <w:t xml:space="preserve"> based on governance guidelines</w:t>
      </w:r>
      <w:r w:rsidR="00D6698C">
        <w:t>.</w:t>
      </w:r>
    </w:p>
    <w:p w14:paraId="5308FB04" w14:textId="567C5283" w:rsidR="00595A36" w:rsidRPr="001A66F0" w:rsidRDefault="00595A36" w:rsidP="00EC2A44">
      <w:pPr>
        <w:pStyle w:val="Boxedtext"/>
        <w:numPr>
          <w:ilvl w:val="0"/>
          <w:numId w:val="26"/>
        </w:numPr>
      </w:pPr>
      <w:r w:rsidRPr="001A66F0">
        <w:t xml:space="preserve">Liaising with and providing support to Data Provider Communities to complete their </w:t>
      </w:r>
      <w:r w:rsidR="003A594F" w:rsidRPr="001A66F0">
        <w:t>ANSIS</w:t>
      </w:r>
      <w:r w:rsidRPr="001A66F0">
        <w:t xml:space="preserve"> FAIR Data and Trusted Repository Self-assessments</w:t>
      </w:r>
      <w:r w:rsidR="00D6698C">
        <w:t>.</w:t>
      </w:r>
    </w:p>
    <w:p w14:paraId="1A929DE0" w14:textId="6F2FF9A4" w:rsidR="00595A36" w:rsidRPr="001A66F0" w:rsidRDefault="00595A36" w:rsidP="00EC2A44">
      <w:pPr>
        <w:pStyle w:val="Boxedtext"/>
        <w:numPr>
          <w:ilvl w:val="0"/>
          <w:numId w:val="26"/>
        </w:numPr>
      </w:pPr>
      <w:r w:rsidRPr="001A66F0">
        <w:t xml:space="preserve">Providing advice, </w:t>
      </w:r>
      <w:proofErr w:type="gramStart"/>
      <w:r w:rsidRPr="001A66F0">
        <w:t>guidance</w:t>
      </w:r>
      <w:proofErr w:type="gramEnd"/>
      <w:r w:rsidRPr="001A66F0">
        <w:t xml:space="preserve"> and technical support to Data Provider Communities</w:t>
      </w:r>
    </w:p>
    <w:p w14:paraId="05BF508D" w14:textId="14F14208" w:rsidR="00595A36" w:rsidRPr="001A66F0" w:rsidRDefault="00595A36" w:rsidP="00EC2A44">
      <w:pPr>
        <w:pStyle w:val="Boxedtext"/>
        <w:numPr>
          <w:ilvl w:val="0"/>
          <w:numId w:val="26"/>
        </w:numPr>
      </w:pPr>
      <w:r w:rsidRPr="001A66F0">
        <w:t>Validating collection metadata</w:t>
      </w:r>
      <w:r w:rsidR="00D6698C">
        <w:t>.</w:t>
      </w:r>
    </w:p>
    <w:p w14:paraId="1781F137" w14:textId="13263C9B" w:rsidR="00595A36" w:rsidRPr="001A66F0" w:rsidRDefault="00595A36" w:rsidP="00EC2A44">
      <w:pPr>
        <w:pStyle w:val="Boxedtext"/>
        <w:numPr>
          <w:ilvl w:val="0"/>
          <w:numId w:val="26"/>
        </w:numPr>
      </w:pPr>
      <w:r w:rsidRPr="001A66F0">
        <w:t xml:space="preserve">Validating </w:t>
      </w:r>
      <w:r w:rsidR="003A594F" w:rsidRPr="001A66F0">
        <w:t>ANSIS</w:t>
      </w:r>
      <w:r w:rsidRPr="001A66F0">
        <w:t xml:space="preserve"> FAIR Data Self-assessments</w:t>
      </w:r>
      <w:r w:rsidR="00D6698C">
        <w:t>.</w:t>
      </w:r>
    </w:p>
    <w:p w14:paraId="7E15FF90" w14:textId="5AC005F6" w:rsidR="00595A36" w:rsidRPr="001A66F0" w:rsidRDefault="00595A36" w:rsidP="00EC2A44">
      <w:pPr>
        <w:pStyle w:val="Boxedtext"/>
        <w:numPr>
          <w:ilvl w:val="0"/>
          <w:numId w:val="26"/>
        </w:numPr>
      </w:pPr>
      <w:r w:rsidRPr="001A66F0">
        <w:t xml:space="preserve">Validating </w:t>
      </w:r>
      <w:r w:rsidR="003A594F" w:rsidRPr="001A66F0">
        <w:t>ANSIS</w:t>
      </w:r>
      <w:r w:rsidRPr="001A66F0">
        <w:t xml:space="preserve"> Trusted Repository Self-assessments</w:t>
      </w:r>
      <w:r w:rsidR="00D6698C">
        <w:t>.</w:t>
      </w:r>
    </w:p>
    <w:p w14:paraId="59937DE8" w14:textId="736770C9" w:rsidR="00595A36" w:rsidRPr="001A66F0" w:rsidRDefault="00595A36" w:rsidP="007B0B04">
      <w:pPr>
        <w:pStyle w:val="BodyText"/>
      </w:pPr>
    </w:p>
    <w:p w14:paraId="2762384C" w14:textId="69D9E0CA" w:rsidR="00595A36" w:rsidRPr="001A66F0" w:rsidRDefault="009604C2" w:rsidP="007B0B04">
      <w:pPr>
        <w:pStyle w:val="Boxedtext"/>
      </w:pPr>
      <w:r>
        <w:t xml:space="preserve">ANSIS </w:t>
      </w:r>
      <w:r w:rsidR="00595A36" w:rsidRPr="001A66F0">
        <w:t xml:space="preserve">Standards and Vocabularies Steward </w:t>
      </w:r>
    </w:p>
    <w:p w14:paraId="7E1690F3" w14:textId="57E759B7" w:rsidR="00595A36" w:rsidRPr="001A66F0" w:rsidRDefault="00595A36" w:rsidP="007B0B04">
      <w:pPr>
        <w:pStyle w:val="Boxedtext"/>
      </w:pPr>
      <w:r w:rsidRPr="001A66F0">
        <w:t>•</w:t>
      </w:r>
      <w:r w:rsidRPr="001A66F0">
        <w:tab/>
        <w:t>Coordinating standards and vocabulary development</w:t>
      </w:r>
      <w:r w:rsidR="0097179F">
        <w:t xml:space="preserve"> and updating</w:t>
      </w:r>
      <w:r w:rsidR="006D62BB">
        <w:t>/maintenance</w:t>
      </w:r>
      <w:r w:rsidR="00D6698C">
        <w:t>.</w:t>
      </w:r>
    </w:p>
    <w:p w14:paraId="42C3B635" w14:textId="6AC2080F" w:rsidR="00595A36" w:rsidRPr="001A66F0" w:rsidRDefault="00595A36" w:rsidP="007B0B04">
      <w:pPr>
        <w:pStyle w:val="Boxedtext"/>
      </w:pPr>
      <w:r w:rsidRPr="001A66F0">
        <w:t>•</w:t>
      </w:r>
      <w:r w:rsidRPr="001A66F0">
        <w:tab/>
        <w:t>Validating published vocabularies</w:t>
      </w:r>
      <w:r w:rsidR="00D6698C">
        <w:t>.</w:t>
      </w:r>
    </w:p>
    <w:p w14:paraId="13332775" w14:textId="438CDE9F" w:rsidR="00595A36" w:rsidRPr="001A66F0" w:rsidRDefault="00595A36" w:rsidP="007B0B04">
      <w:pPr>
        <w:pStyle w:val="Boxedtext"/>
      </w:pPr>
      <w:r w:rsidRPr="001A66F0">
        <w:t>•</w:t>
      </w:r>
      <w:r w:rsidRPr="001A66F0">
        <w:tab/>
        <w:t>Coordinating standards and vocabulary governance</w:t>
      </w:r>
      <w:r w:rsidR="00D6698C">
        <w:t>.</w:t>
      </w:r>
    </w:p>
    <w:p w14:paraId="390F8A0A" w14:textId="5E89894C" w:rsidR="00C22D83" w:rsidRPr="001A66F0" w:rsidRDefault="00777478" w:rsidP="007B0B04">
      <w:pPr>
        <w:pStyle w:val="Heading3"/>
      </w:pPr>
      <w:r>
        <w:t>ANSIS Partners</w:t>
      </w:r>
      <w:r w:rsidR="00A63314">
        <w:t xml:space="preserve"> </w:t>
      </w:r>
      <w:r w:rsidR="00ED0344">
        <w:t>(e.g.</w:t>
      </w:r>
      <w:r w:rsidR="00512577">
        <w:t>,</w:t>
      </w:r>
      <w:r w:rsidR="00ED0344">
        <w:t xml:space="preserve"> </w:t>
      </w:r>
      <w:r w:rsidR="00595A36" w:rsidRPr="001A66F0">
        <w:t>Data Provider</w:t>
      </w:r>
      <w:r w:rsidR="00ED0344">
        <w:t xml:space="preserve">s) </w:t>
      </w:r>
      <w:r w:rsidR="00595A36" w:rsidRPr="001A66F0">
        <w:t>– function and roles</w:t>
      </w:r>
    </w:p>
    <w:p w14:paraId="55622663" w14:textId="1C258E1F" w:rsidR="00ED0344" w:rsidRDefault="00595A36" w:rsidP="007B0B04">
      <w:pPr>
        <w:pStyle w:val="BodyText"/>
      </w:pPr>
      <w:r w:rsidRPr="001A66F0">
        <w:t xml:space="preserve">Each </w:t>
      </w:r>
      <w:r w:rsidR="003A594F" w:rsidRPr="001A66F0">
        <w:t>ANSIS</w:t>
      </w:r>
      <w:r w:rsidRPr="001A66F0">
        <w:t xml:space="preserve"> </w:t>
      </w:r>
      <w:r w:rsidR="00ED0344">
        <w:t>Partner</w:t>
      </w:r>
      <w:r w:rsidRPr="001A66F0">
        <w:t xml:space="preserve"> is represented as its own community</w:t>
      </w:r>
      <w:r w:rsidR="006D62BB">
        <w:t xml:space="preserve"> (for ex</w:t>
      </w:r>
      <w:r w:rsidR="00EF7F13">
        <w:t>a</w:t>
      </w:r>
      <w:r w:rsidR="006D62BB">
        <w:t>mple</w:t>
      </w:r>
      <w:r w:rsidR="00EF7F13">
        <w:t xml:space="preserve"> a 2</w:t>
      </w:r>
      <w:r w:rsidR="00EF7F13" w:rsidRPr="00EF7F13">
        <w:rPr>
          <w:vertAlign w:val="superscript"/>
        </w:rPr>
        <w:t>nd</w:t>
      </w:r>
      <w:r w:rsidR="00EF7F13">
        <w:t xml:space="preserve"> tier state agency, or a 3</w:t>
      </w:r>
      <w:r w:rsidR="00EF7F13" w:rsidRPr="00EF7F13">
        <w:rPr>
          <w:vertAlign w:val="superscript"/>
        </w:rPr>
        <w:t>rd</w:t>
      </w:r>
      <w:r w:rsidR="00EF7F13">
        <w:t xml:space="preserve"> tier agricultural industry </w:t>
      </w:r>
      <w:r w:rsidR="0002310F">
        <w:t>or natural resource management group)</w:t>
      </w:r>
      <w:r w:rsidRPr="001A66F0">
        <w:t xml:space="preserve">. </w:t>
      </w:r>
      <w:r w:rsidR="00ED0344" w:rsidRPr="001A66F0">
        <w:t>Each community is autonomous and makes its own decisions about how it organises itself.</w:t>
      </w:r>
    </w:p>
    <w:p w14:paraId="4780EAC7" w14:textId="17AD0AA5" w:rsidR="00ED0344" w:rsidRDefault="00ED0344" w:rsidP="00ED0344">
      <w:pPr>
        <w:pStyle w:val="BodyText"/>
      </w:pPr>
      <w:r>
        <w:t>ANSIS Partners</w:t>
      </w:r>
      <w:r w:rsidRPr="00574FDB">
        <w:t xml:space="preserve"> may or may not be represented in ANSIS through contractual agreements</w:t>
      </w:r>
      <w:r w:rsidR="009712B4">
        <w:t xml:space="preserve"> with the lead organisation or funding agency</w:t>
      </w:r>
      <w:r w:rsidRPr="00574FDB">
        <w:t>.</w:t>
      </w:r>
      <w:r>
        <w:t xml:space="preserve"> </w:t>
      </w:r>
      <w:r w:rsidR="009712B4">
        <w:t>Some ANSIS Partners my participate in a voluntary</w:t>
      </w:r>
      <w:r w:rsidR="000204CC">
        <w:t xml:space="preserve"> way because of recognised benefits achievable through</w:t>
      </w:r>
      <w:r w:rsidR="00FE4A6F">
        <w:t xml:space="preserve"> data sharing and improved access and use.</w:t>
      </w:r>
    </w:p>
    <w:p w14:paraId="1CCD575C" w14:textId="0CD0DCB4" w:rsidR="00ED0344" w:rsidRPr="001A66F0" w:rsidRDefault="0072784C" w:rsidP="00ED0344">
      <w:pPr>
        <w:pStyle w:val="BodyText"/>
      </w:pPr>
      <w:r>
        <w:lastRenderedPageBreak/>
        <w:t>I</w:t>
      </w:r>
      <w:r w:rsidR="00ED0344">
        <w:t>t is proposed that ANSIS Partners n</w:t>
      </w:r>
      <w:r w:rsidR="00ED0344" w:rsidRPr="001A66F0">
        <w:t xml:space="preserve">ominate representatives </w:t>
      </w:r>
      <w:r w:rsidR="00ED0344">
        <w:t xml:space="preserve">for </w:t>
      </w:r>
      <w:r w:rsidR="00ED0344" w:rsidRPr="001A66F0">
        <w:t xml:space="preserve">the </w:t>
      </w:r>
      <w:r w:rsidR="00ED0344">
        <w:t>Consultative Group</w:t>
      </w:r>
      <w:r w:rsidR="00ED0344" w:rsidRPr="001A66F0">
        <w:t xml:space="preserve"> and </w:t>
      </w:r>
      <w:r w:rsidR="00ED0344">
        <w:t>Technical Group</w:t>
      </w:r>
      <w:r w:rsidR="00ED0344" w:rsidRPr="001A66F0">
        <w:t xml:space="preserve"> and the Provider Collection Custodian </w:t>
      </w:r>
      <w:r w:rsidR="00ED0344" w:rsidRPr="00F3671D">
        <w:t>role.</w:t>
      </w:r>
      <w:r>
        <w:t xml:space="preserve"> Initially this will be constrained to </w:t>
      </w:r>
      <w:r w:rsidR="00993D1A">
        <w:t>active ANSIS Partner organisations directly contracted through the ANSIS Project</w:t>
      </w:r>
      <w:r w:rsidR="00653114">
        <w:t>.  A process will be developed for the addition of other voluntary ANSIS Partners and invited key stakeholders</w:t>
      </w:r>
      <w:r w:rsidR="00566F18">
        <w:t xml:space="preserve"> through Consultative group recommendation</w:t>
      </w:r>
      <w:r w:rsidR="004A28AB">
        <w:t>.</w:t>
      </w:r>
    </w:p>
    <w:p w14:paraId="154F52D2" w14:textId="6A7FC079" w:rsidR="00595A36" w:rsidRPr="001A66F0" w:rsidRDefault="003A679B" w:rsidP="007B0B04">
      <w:pPr>
        <w:pStyle w:val="BodyText"/>
      </w:pPr>
      <w:r>
        <w:t>ANSIS Partners that are Data Providers</w:t>
      </w:r>
      <w:r w:rsidR="00512577">
        <w:t xml:space="preserve"> </w:t>
      </w:r>
      <w:r w:rsidR="00595A36" w:rsidRPr="001A66F0">
        <w:t xml:space="preserve">comprise </w:t>
      </w:r>
      <w:r w:rsidR="00FD084B">
        <w:t>those</w:t>
      </w:r>
      <w:r w:rsidR="00595A36" w:rsidRPr="001A66F0">
        <w:t xml:space="preserve"> engaged in operating the</w:t>
      </w:r>
      <w:r w:rsidR="00533E25">
        <w:t>ir data</w:t>
      </w:r>
      <w:r w:rsidR="00595A36" w:rsidRPr="001A66F0">
        <w:t xml:space="preserve"> repository, establishing </w:t>
      </w:r>
      <w:r w:rsidR="00533E25">
        <w:t xml:space="preserve">data </w:t>
      </w:r>
      <w:r w:rsidR="00595A36" w:rsidRPr="001A66F0">
        <w:t xml:space="preserve">services and curation, </w:t>
      </w:r>
      <w:proofErr w:type="gramStart"/>
      <w:r w:rsidR="00595A36" w:rsidRPr="001A66F0">
        <w:t>management</w:t>
      </w:r>
      <w:proofErr w:type="gramEnd"/>
      <w:r w:rsidR="00595A36" w:rsidRPr="001A66F0">
        <w:t xml:space="preserve"> and provisioning of data (including metadata)</w:t>
      </w:r>
      <w:r w:rsidR="00533E25">
        <w:t xml:space="preserve"> to ANSIS</w:t>
      </w:r>
      <w:r w:rsidR="00595A36" w:rsidRPr="001A66F0">
        <w:t xml:space="preserve">. </w:t>
      </w:r>
    </w:p>
    <w:p w14:paraId="27FC9328" w14:textId="5FC5D92A" w:rsidR="00595A36" w:rsidRPr="001A66F0" w:rsidRDefault="00512577" w:rsidP="007B0B04">
      <w:pPr>
        <w:pStyle w:val="Heading4"/>
      </w:pPr>
      <w:r>
        <w:t xml:space="preserve">Data Providers - </w:t>
      </w:r>
      <w:r w:rsidR="00595A36" w:rsidRPr="001A66F0">
        <w:t>Possible Community roles</w:t>
      </w:r>
    </w:p>
    <w:p w14:paraId="1FA6205A" w14:textId="79989D9C" w:rsidR="00595A36" w:rsidRPr="001A66F0" w:rsidRDefault="00595A36" w:rsidP="007B0B04">
      <w:pPr>
        <w:pStyle w:val="BodyText"/>
      </w:pPr>
      <w:r w:rsidRPr="001A66F0">
        <w:t xml:space="preserve">A number of Provider Community roles necessary for the provision of FAIR data are suggested, and are mapped to Collection-Party relations from the </w:t>
      </w:r>
      <w:hyperlink r:id="rId26" w:history="1">
        <w:r w:rsidRPr="00350D65">
          <w:rPr>
            <w:rStyle w:val="Hyperlink"/>
          </w:rPr>
          <w:t>RIF-CS</w:t>
        </w:r>
      </w:hyperlink>
      <w:r w:rsidRPr="001A66F0">
        <w:t xml:space="preserve"> schema (as used by Research Data Australia), to assist the representation of these roles in collection metadata records.</w:t>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13"/>
        <w:gridCol w:w="1743"/>
        <w:gridCol w:w="2686"/>
      </w:tblGrid>
      <w:tr w:rsidR="00595A36" w:rsidRPr="001A66F0" w14:paraId="1193C8A4" w14:textId="77777777" w:rsidTr="009C094B">
        <w:trPr>
          <w:trHeight w:val="580"/>
        </w:trPr>
        <w:tc>
          <w:tcPr>
            <w:tcW w:w="2013" w:type="dxa"/>
          </w:tcPr>
          <w:p w14:paraId="6A3715A0" w14:textId="77777777" w:rsidR="00595A36" w:rsidRPr="001A66F0" w:rsidRDefault="00595A36" w:rsidP="007B0B04">
            <w:pPr>
              <w:pStyle w:val="TableParagraph"/>
              <w:spacing w:before="7"/>
              <w:ind w:left="0"/>
              <w:rPr>
                <w:sz w:val="15"/>
              </w:rPr>
            </w:pPr>
          </w:p>
          <w:p w14:paraId="5E4585AC" w14:textId="77777777" w:rsidR="00595A36" w:rsidRPr="001A66F0" w:rsidRDefault="00595A36" w:rsidP="007B0B04">
            <w:pPr>
              <w:pStyle w:val="TableParagraph"/>
              <w:ind w:left="91" w:right="133"/>
              <w:rPr>
                <w:b/>
                <w:sz w:val="16"/>
              </w:rPr>
            </w:pPr>
            <w:r w:rsidRPr="001A66F0">
              <w:rPr>
                <w:b/>
                <w:spacing w:val="-2"/>
                <w:sz w:val="16"/>
              </w:rPr>
              <w:t>Provider</w:t>
            </w:r>
            <w:r w:rsidRPr="001A66F0">
              <w:rPr>
                <w:b/>
                <w:spacing w:val="5"/>
                <w:sz w:val="16"/>
              </w:rPr>
              <w:t xml:space="preserve"> </w:t>
            </w:r>
            <w:r w:rsidRPr="001A66F0">
              <w:rPr>
                <w:b/>
                <w:spacing w:val="-2"/>
                <w:sz w:val="16"/>
              </w:rPr>
              <w:t>Community</w:t>
            </w:r>
            <w:r w:rsidRPr="001A66F0">
              <w:rPr>
                <w:b/>
                <w:spacing w:val="3"/>
                <w:sz w:val="16"/>
              </w:rPr>
              <w:t xml:space="preserve"> </w:t>
            </w:r>
            <w:r w:rsidRPr="001A66F0">
              <w:rPr>
                <w:b/>
                <w:spacing w:val="-4"/>
                <w:sz w:val="16"/>
              </w:rPr>
              <w:t>roles</w:t>
            </w:r>
          </w:p>
        </w:tc>
        <w:tc>
          <w:tcPr>
            <w:tcW w:w="1743" w:type="dxa"/>
          </w:tcPr>
          <w:p w14:paraId="2C25FC90" w14:textId="77777777" w:rsidR="00595A36" w:rsidRPr="001A66F0" w:rsidRDefault="00595A36" w:rsidP="007B0B04">
            <w:pPr>
              <w:pStyle w:val="TableParagraph"/>
              <w:spacing w:before="97" w:line="235" w:lineRule="auto"/>
              <w:ind w:left="107" w:right="80"/>
              <w:rPr>
                <w:b/>
                <w:sz w:val="16"/>
              </w:rPr>
            </w:pPr>
            <w:r w:rsidRPr="001A66F0">
              <w:rPr>
                <w:b/>
                <w:spacing w:val="-2"/>
                <w:sz w:val="16"/>
              </w:rPr>
              <w:t>Collection-Party</w:t>
            </w:r>
            <w:r w:rsidRPr="001A66F0">
              <w:rPr>
                <w:b/>
                <w:spacing w:val="40"/>
                <w:sz w:val="16"/>
              </w:rPr>
              <w:t xml:space="preserve"> </w:t>
            </w:r>
            <w:r w:rsidRPr="001A66F0">
              <w:rPr>
                <w:b/>
                <w:sz w:val="16"/>
              </w:rPr>
              <w:t>relation</w:t>
            </w:r>
            <w:r w:rsidRPr="001A66F0">
              <w:rPr>
                <w:b/>
                <w:spacing w:val="-9"/>
                <w:sz w:val="16"/>
              </w:rPr>
              <w:t xml:space="preserve"> </w:t>
            </w:r>
            <w:r w:rsidRPr="001A66F0">
              <w:rPr>
                <w:b/>
                <w:sz w:val="16"/>
              </w:rPr>
              <w:t>(RIF-</w:t>
            </w:r>
            <w:r w:rsidRPr="001A66F0">
              <w:rPr>
                <w:b/>
                <w:spacing w:val="-5"/>
                <w:sz w:val="16"/>
              </w:rPr>
              <w:t>CS)</w:t>
            </w:r>
          </w:p>
        </w:tc>
        <w:tc>
          <w:tcPr>
            <w:tcW w:w="2686" w:type="dxa"/>
          </w:tcPr>
          <w:p w14:paraId="4856FB6D" w14:textId="77777777" w:rsidR="00595A36" w:rsidRPr="001A66F0" w:rsidRDefault="00595A36" w:rsidP="007B0B04">
            <w:pPr>
              <w:pStyle w:val="TableParagraph"/>
              <w:spacing w:before="7"/>
              <w:ind w:left="0"/>
              <w:rPr>
                <w:sz w:val="15"/>
              </w:rPr>
            </w:pPr>
          </w:p>
          <w:p w14:paraId="4BF859A4" w14:textId="77777777" w:rsidR="00595A36" w:rsidRPr="001A66F0" w:rsidRDefault="00595A36" w:rsidP="007B0B04">
            <w:pPr>
              <w:pStyle w:val="TableParagraph"/>
              <w:ind w:left="107"/>
              <w:rPr>
                <w:b/>
                <w:sz w:val="16"/>
              </w:rPr>
            </w:pPr>
            <w:r w:rsidRPr="001A66F0">
              <w:rPr>
                <w:b/>
                <w:spacing w:val="-2"/>
                <w:sz w:val="16"/>
              </w:rPr>
              <w:t>Description</w:t>
            </w:r>
          </w:p>
        </w:tc>
      </w:tr>
      <w:tr w:rsidR="00595A36" w:rsidRPr="001A66F0" w14:paraId="1E8F0142" w14:textId="77777777" w:rsidTr="009C094B">
        <w:trPr>
          <w:trHeight w:val="772"/>
        </w:trPr>
        <w:tc>
          <w:tcPr>
            <w:tcW w:w="2013" w:type="dxa"/>
          </w:tcPr>
          <w:p w14:paraId="6D84E9CE" w14:textId="77777777" w:rsidR="00595A36" w:rsidRPr="001A66F0" w:rsidRDefault="00595A36" w:rsidP="007B0B04">
            <w:pPr>
              <w:pStyle w:val="TableParagraph"/>
              <w:spacing w:before="10"/>
              <w:ind w:left="0"/>
              <w:rPr>
                <w:sz w:val="15"/>
              </w:rPr>
            </w:pPr>
          </w:p>
          <w:p w14:paraId="1F0A86D0" w14:textId="77777777" w:rsidR="00595A36" w:rsidRPr="001A66F0" w:rsidRDefault="00595A36" w:rsidP="007B0B04">
            <w:pPr>
              <w:pStyle w:val="TableParagraph"/>
              <w:spacing w:line="235" w:lineRule="auto"/>
              <w:ind w:left="107" w:right="198"/>
              <w:rPr>
                <w:b/>
                <w:sz w:val="16"/>
              </w:rPr>
            </w:pPr>
            <w:r w:rsidRPr="001A66F0">
              <w:rPr>
                <w:b/>
                <w:spacing w:val="-2"/>
                <w:sz w:val="16"/>
              </w:rPr>
              <w:t>Provider</w:t>
            </w:r>
            <w:r w:rsidRPr="001A66F0">
              <w:rPr>
                <w:b/>
                <w:spacing w:val="-8"/>
                <w:sz w:val="16"/>
              </w:rPr>
              <w:t xml:space="preserve"> </w:t>
            </w:r>
            <w:r w:rsidRPr="001A66F0">
              <w:rPr>
                <w:b/>
                <w:spacing w:val="-2"/>
                <w:sz w:val="16"/>
              </w:rPr>
              <w:t>Collection</w:t>
            </w:r>
            <w:r w:rsidRPr="001A66F0">
              <w:rPr>
                <w:b/>
                <w:spacing w:val="40"/>
                <w:sz w:val="16"/>
              </w:rPr>
              <w:t xml:space="preserve"> </w:t>
            </w:r>
            <w:r w:rsidRPr="001A66F0">
              <w:rPr>
                <w:b/>
                <w:spacing w:val="-2"/>
                <w:sz w:val="16"/>
              </w:rPr>
              <w:t>Creator</w:t>
            </w:r>
          </w:p>
        </w:tc>
        <w:tc>
          <w:tcPr>
            <w:tcW w:w="1743" w:type="dxa"/>
          </w:tcPr>
          <w:p w14:paraId="71E2A084" w14:textId="77777777" w:rsidR="00595A36" w:rsidRPr="001A66F0" w:rsidRDefault="00595A36" w:rsidP="007B0B04">
            <w:pPr>
              <w:pStyle w:val="TableParagraph"/>
              <w:spacing w:before="5"/>
              <w:ind w:left="0"/>
              <w:rPr>
                <w:sz w:val="23"/>
              </w:rPr>
            </w:pPr>
          </w:p>
          <w:p w14:paraId="1E34E8AF" w14:textId="77777777" w:rsidR="00595A36" w:rsidRPr="001A66F0" w:rsidRDefault="00595A36" w:rsidP="007B0B04">
            <w:pPr>
              <w:pStyle w:val="TableParagraph"/>
              <w:ind w:left="107"/>
              <w:rPr>
                <w:sz w:val="16"/>
              </w:rPr>
            </w:pPr>
            <w:proofErr w:type="spellStart"/>
            <w:r w:rsidRPr="001A66F0">
              <w:rPr>
                <w:spacing w:val="-2"/>
                <w:sz w:val="16"/>
              </w:rPr>
              <w:t>hasCollector</w:t>
            </w:r>
            <w:proofErr w:type="spellEnd"/>
          </w:p>
        </w:tc>
        <w:tc>
          <w:tcPr>
            <w:tcW w:w="2686" w:type="dxa"/>
          </w:tcPr>
          <w:p w14:paraId="6ECF3772" w14:textId="77777777" w:rsidR="00595A36" w:rsidRPr="001A66F0" w:rsidRDefault="00595A36" w:rsidP="007B0B04">
            <w:pPr>
              <w:pStyle w:val="TableParagraph"/>
              <w:spacing w:before="97" w:line="235" w:lineRule="auto"/>
              <w:ind w:left="107" w:right="150"/>
              <w:rPr>
                <w:sz w:val="16"/>
              </w:rPr>
            </w:pPr>
            <w:r w:rsidRPr="001A66F0">
              <w:rPr>
                <w:sz w:val="16"/>
              </w:rPr>
              <w:t>has been collected, generated,</w:t>
            </w:r>
            <w:r w:rsidRPr="001A66F0">
              <w:rPr>
                <w:spacing w:val="40"/>
                <w:sz w:val="16"/>
              </w:rPr>
              <w:t xml:space="preserve"> </w:t>
            </w:r>
            <w:proofErr w:type="gramStart"/>
            <w:r w:rsidRPr="001A66F0">
              <w:rPr>
                <w:sz w:val="16"/>
              </w:rPr>
              <w:t>created</w:t>
            </w:r>
            <w:proofErr w:type="gramEnd"/>
            <w:r w:rsidRPr="001A66F0">
              <w:rPr>
                <w:spacing w:val="-9"/>
                <w:sz w:val="16"/>
              </w:rPr>
              <w:t xml:space="preserve"> </w:t>
            </w:r>
            <w:r w:rsidRPr="001A66F0">
              <w:rPr>
                <w:sz w:val="16"/>
              </w:rPr>
              <w:t>or</w:t>
            </w:r>
            <w:r w:rsidRPr="001A66F0">
              <w:rPr>
                <w:spacing w:val="-9"/>
                <w:sz w:val="16"/>
              </w:rPr>
              <w:t xml:space="preserve"> </w:t>
            </w:r>
            <w:r w:rsidRPr="001A66F0">
              <w:rPr>
                <w:sz w:val="16"/>
              </w:rPr>
              <w:t>aggregated</w:t>
            </w:r>
            <w:r w:rsidRPr="001A66F0">
              <w:rPr>
                <w:spacing w:val="-9"/>
                <w:sz w:val="16"/>
              </w:rPr>
              <w:t xml:space="preserve"> </w:t>
            </w:r>
            <w:r w:rsidRPr="001A66F0">
              <w:rPr>
                <w:sz w:val="16"/>
              </w:rPr>
              <w:t>by</w:t>
            </w:r>
            <w:r w:rsidRPr="001A66F0">
              <w:rPr>
                <w:spacing w:val="-9"/>
                <w:sz w:val="16"/>
              </w:rPr>
              <w:t xml:space="preserve"> </w:t>
            </w:r>
            <w:r w:rsidRPr="001A66F0">
              <w:rPr>
                <w:sz w:val="16"/>
              </w:rPr>
              <w:t>the</w:t>
            </w:r>
            <w:r w:rsidRPr="001A66F0">
              <w:rPr>
                <w:spacing w:val="-9"/>
                <w:sz w:val="16"/>
              </w:rPr>
              <w:t xml:space="preserve"> </w:t>
            </w:r>
            <w:r w:rsidRPr="001A66F0">
              <w:rPr>
                <w:sz w:val="16"/>
              </w:rPr>
              <w:t>related</w:t>
            </w:r>
            <w:r w:rsidRPr="001A66F0">
              <w:rPr>
                <w:spacing w:val="40"/>
                <w:sz w:val="16"/>
              </w:rPr>
              <w:t xml:space="preserve"> </w:t>
            </w:r>
            <w:r w:rsidRPr="001A66F0">
              <w:rPr>
                <w:spacing w:val="-2"/>
                <w:sz w:val="16"/>
              </w:rPr>
              <w:t>party</w:t>
            </w:r>
          </w:p>
        </w:tc>
      </w:tr>
      <w:tr w:rsidR="00595A36" w:rsidRPr="001A66F0" w14:paraId="77294E3A" w14:textId="77777777" w:rsidTr="009C094B">
        <w:trPr>
          <w:trHeight w:val="772"/>
        </w:trPr>
        <w:tc>
          <w:tcPr>
            <w:tcW w:w="2013" w:type="dxa"/>
          </w:tcPr>
          <w:p w14:paraId="6F3009BB" w14:textId="77777777" w:rsidR="00595A36" w:rsidRPr="001A66F0" w:rsidRDefault="00595A36" w:rsidP="007B0B04">
            <w:pPr>
              <w:pStyle w:val="TableParagraph"/>
              <w:spacing w:before="10"/>
              <w:ind w:left="0"/>
              <w:rPr>
                <w:sz w:val="15"/>
              </w:rPr>
            </w:pPr>
          </w:p>
          <w:p w14:paraId="20F23316" w14:textId="77777777" w:rsidR="00595A36" w:rsidRPr="001A66F0" w:rsidRDefault="00595A36" w:rsidP="007B0B04">
            <w:pPr>
              <w:pStyle w:val="TableParagraph"/>
              <w:spacing w:line="235" w:lineRule="auto"/>
              <w:ind w:left="107" w:right="198"/>
              <w:rPr>
                <w:b/>
                <w:sz w:val="16"/>
              </w:rPr>
            </w:pPr>
            <w:r w:rsidRPr="001A66F0">
              <w:rPr>
                <w:b/>
                <w:sz w:val="16"/>
              </w:rPr>
              <w:t>Provider</w:t>
            </w:r>
            <w:r w:rsidRPr="001A66F0">
              <w:rPr>
                <w:b/>
                <w:spacing w:val="-10"/>
                <w:sz w:val="16"/>
              </w:rPr>
              <w:t xml:space="preserve"> </w:t>
            </w:r>
            <w:r w:rsidRPr="001A66F0">
              <w:rPr>
                <w:b/>
                <w:sz w:val="16"/>
              </w:rPr>
              <w:t>Collection</w:t>
            </w:r>
            <w:r w:rsidRPr="001A66F0">
              <w:rPr>
                <w:b/>
                <w:spacing w:val="40"/>
                <w:sz w:val="16"/>
              </w:rPr>
              <w:t xml:space="preserve"> </w:t>
            </w:r>
            <w:r w:rsidRPr="001A66F0">
              <w:rPr>
                <w:b/>
                <w:spacing w:val="-2"/>
                <w:sz w:val="16"/>
              </w:rPr>
              <w:t>Manager/Custodian</w:t>
            </w:r>
          </w:p>
        </w:tc>
        <w:tc>
          <w:tcPr>
            <w:tcW w:w="1743" w:type="dxa"/>
          </w:tcPr>
          <w:p w14:paraId="069E990E" w14:textId="77777777" w:rsidR="00595A36" w:rsidRPr="001A66F0" w:rsidRDefault="00595A36" w:rsidP="007B0B04">
            <w:pPr>
              <w:pStyle w:val="TableParagraph"/>
              <w:spacing w:before="5"/>
              <w:ind w:left="0"/>
              <w:rPr>
                <w:sz w:val="23"/>
              </w:rPr>
            </w:pPr>
          </w:p>
          <w:p w14:paraId="0D625B32" w14:textId="77777777" w:rsidR="00595A36" w:rsidRPr="001A66F0" w:rsidRDefault="00595A36" w:rsidP="007B0B04">
            <w:pPr>
              <w:pStyle w:val="TableParagraph"/>
              <w:ind w:left="107"/>
              <w:rPr>
                <w:sz w:val="16"/>
              </w:rPr>
            </w:pPr>
            <w:proofErr w:type="spellStart"/>
            <w:r w:rsidRPr="001A66F0">
              <w:rPr>
                <w:spacing w:val="-2"/>
                <w:sz w:val="16"/>
              </w:rPr>
              <w:t>isManagedBy</w:t>
            </w:r>
            <w:proofErr w:type="spellEnd"/>
          </w:p>
        </w:tc>
        <w:tc>
          <w:tcPr>
            <w:tcW w:w="2686" w:type="dxa"/>
          </w:tcPr>
          <w:p w14:paraId="11514DFB" w14:textId="77777777" w:rsidR="00595A36" w:rsidRPr="001A66F0" w:rsidRDefault="00595A36" w:rsidP="007B0B04">
            <w:pPr>
              <w:pStyle w:val="TableParagraph"/>
              <w:spacing w:before="97" w:line="235" w:lineRule="auto"/>
              <w:ind w:left="107"/>
              <w:rPr>
                <w:sz w:val="16"/>
              </w:rPr>
            </w:pPr>
            <w:r w:rsidRPr="001A66F0">
              <w:rPr>
                <w:sz w:val="16"/>
              </w:rPr>
              <w:t>is</w:t>
            </w:r>
            <w:r w:rsidRPr="001A66F0">
              <w:rPr>
                <w:spacing w:val="-8"/>
                <w:sz w:val="16"/>
              </w:rPr>
              <w:t xml:space="preserve"> </w:t>
            </w:r>
            <w:r w:rsidRPr="001A66F0">
              <w:rPr>
                <w:sz w:val="16"/>
              </w:rPr>
              <w:t>maintained</w:t>
            </w:r>
            <w:r w:rsidRPr="001A66F0">
              <w:rPr>
                <w:spacing w:val="-4"/>
                <w:sz w:val="16"/>
              </w:rPr>
              <w:t xml:space="preserve"> </w:t>
            </w:r>
            <w:r w:rsidRPr="001A66F0">
              <w:rPr>
                <w:sz w:val="16"/>
              </w:rPr>
              <w:t>and</w:t>
            </w:r>
            <w:r w:rsidRPr="001A66F0">
              <w:rPr>
                <w:spacing w:val="-7"/>
                <w:sz w:val="16"/>
              </w:rPr>
              <w:t xml:space="preserve"> </w:t>
            </w:r>
            <w:r w:rsidRPr="001A66F0">
              <w:rPr>
                <w:sz w:val="16"/>
              </w:rPr>
              <w:t>made</w:t>
            </w:r>
            <w:r w:rsidRPr="001A66F0">
              <w:rPr>
                <w:spacing w:val="-9"/>
                <w:sz w:val="16"/>
              </w:rPr>
              <w:t xml:space="preserve"> </w:t>
            </w:r>
            <w:r w:rsidRPr="001A66F0">
              <w:rPr>
                <w:sz w:val="16"/>
              </w:rPr>
              <w:t>accessible</w:t>
            </w:r>
            <w:r w:rsidRPr="001A66F0">
              <w:rPr>
                <w:spacing w:val="-5"/>
                <w:sz w:val="16"/>
              </w:rPr>
              <w:t xml:space="preserve"> </w:t>
            </w:r>
            <w:r w:rsidRPr="001A66F0">
              <w:rPr>
                <w:sz w:val="16"/>
              </w:rPr>
              <w:t>by</w:t>
            </w:r>
            <w:r w:rsidRPr="001A66F0">
              <w:rPr>
                <w:spacing w:val="40"/>
                <w:sz w:val="16"/>
              </w:rPr>
              <w:t xml:space="preserve"> </w:t>
            </w:r>
            <w:r w:rsidRPr="001A66F0">
              <w:rPr>
                <w:sz w:val="16"/>
              </w:rPr>
              <w:t>the related party (includes custodian</w:t>
            </w:r>
            <w:r w:rsidRPr="001A66F0">
              <w:rPr>
                <w:spacing w:val="40"/>
                <w:sz w:val="16"/>
              </w:rPr>
              <w:t xml:space="preserve"> </w:t>
            </w:r>
            <w:r w:rsidRPr="001A66F0">
              <w:rPr>
                <w:spacing w:val="-4"/>
                <w:sz w:val="16"/>
              </w:rPr>
              <w:t>role)</w:t>
            </w:r>
          </w:p>
        </w:tc>
      </w:tr>
      <w:tr w:rsidR="00595A36" w:rsidRPr="001A66F0" w14:paraId="69E62C11" w14:textId="77777777" w:rsidTr="009C094B">
        <w:trPr>
          <w:trHeight w:val="388"/>
        </w:trPr>
        <w:tc>
          <w:tcPr>
            <w:tcW w:w="2013" w:type="dxa"/>
          </w:tcPr>
          <w:p w14:paraId="06AB022E" w14:textId="77777777" w:rsidR="00595A36" w:rsidRPr="001A66F0" w:rsidRDefault="00595A36" w:rsidP="007B0B04">
            <w:pPr>
              <w:pStyle w:val="TableParagraph"/>
              <w:spacing w:before="94"/>
              <w:ind w:left="105" w:right="129"/>
              <w:rPr>
                <w:b/>
                <w:sz w:val="16"/>
              </w:rPr>
            </w:pPr>
            <w:r w:rsidRPr="001A66F0">
              <w:rPr>
                <w:b/>
                <w:spacing w:val="-2"/>
                <w:sz w:val="16"/>
              </w:rPr>
              <w:t>Provider</w:t>
            </w:r>
            <w:r w:rsidRPr="001A66F0">
              <w:rPr>
                <w:b/>
                <w:spacing w:val="2"/>
                <w:sz w:val="16"/>
              </w:rPr>
              <w:t xml:space="preserve"> </w:t>
            </w:r>
            <w:r w:rsidRPr="001A66F0">
              <w:rPr>
                <w:b/>
                <w:spacing w:val="-2"/>
                <w:sz w:val="16"/>
              </w:rPr>
              <w:t>Collection</w:t>
            </w:r>
            <w:r w:rsidRPr="001A66F0">
              <w:rPr>
                <w:b/>
                <w:spacing w:val="11"/>
                <w:sz w:val="16"/>
              </w:rPr>
              <w:t xml:space="preserve"> </w:t>
            </w:r>
            <w:r w:rsidRPr="001A66F0">
              <w:rPr>
                <w:b/>
                <w:spacing w:val="-4"/>
                <w:sz w:val="16"/>
              </w:rPr>
              <w:t>Owner</w:t>
            </w:r>
          </w:p>
        </w:tc>
        <w:tc>
          <w:tcPr>
            <w:tcW w:w="1743" w:type="dxa"/>
          </w:tcPr>
          <w:p w14:paraId="697F62F8" w14:textId="77777777" w:rsidR="00595A36" w:rsidRPr="001A66F0" w:rsidRDefault="00595A36" w:rsidP="007B0B04">
            <w:pPr>
              <w:pStyle w:val="TableParagraph"/>
              <w:spacing w:before="94"/>
              <w:ind w:left="107"/>
              <w:rPr>
                <w:sz w:val="16"/>
              </w:rPr>
            </w:pPr>
            <w:proofErr w:type="spellStart"/>
            <w:r w:rsidRPr="001A66F0">
              <w:rPr>
                <w:spacing w:val="-2"/>
                <w:sz w:val="16"/>
              </w:rPr>
              <w:t>isOwnedBy</w:t>
            </w:r>
            <w:proofErr w:type="spellEnd"/>
          </w:p>
        </w:tc>
        <w:tc>
          <w:tcPr>
            <w:tcW w:w="2686" w:type="dxa"/>
          </w:tcPr>
          <w:p w14:paraId="5704B024" w14:textId="77777777" w:rsidR="00595A36" w:rsidRPr="001A66F0" w:rsidRDefault="00595A36" w:rsidP="007B0B04">
            <w:pPr>
              <w:pStyle w:val="TableParagraph"/>
              <w:spacing w:before="94"/>
              <w:ind w:left="107"/>
              <w:rPr>
                <w:sz w:val="16"/>
              </w:rPr>
            </w:pPr>
            <w:r w:rsidRPr="001A66F0">
              <w:rPr>
                <w:sz w:val="16"/>
              </w:rPr>
              <w:t>legally</w:t>
            </w:r>
            <w:r w:rsidRPr="001A66F0">
              <w:rPr>
                <w:spacing w:val="-2"/>
                <w:sz w:val="16"/>
              </w:rPr>
              <w:t xml:space="preserve"> </w:t>
            </w:r>
            <w:r w:rsidRPr="001A66F0">
              <w:rPr>
                <w:sz w:val="16"/>
              </w:rPr>
              <w:t>belongs</w:t>
            </w:r>
            <w:r w:rsidRPr="001A66F0">
              <w:rPr>
                <w:spacing w:val="-3"/>
                <w:sz w:val="16"/>
              </w:rPr>
              <w:t xml:space="preserve"> </w:t>
            </w:r>
            <w:r w:rsidRPr="001A66F0">
              <w:rPr>
                <w:sz w:val="16"/>
              </w:rPr>
              <w:t>to</w:t>
            </w:r>
            <w:r w:rsidRPr="001A66F0">
              <w:rPr>
                <w:spacing w:val="-7"/>
                <w:sz w:val="16"/>
              </w:rPr>
              <w:t xml:space="preserve"> </w:t>
            </w:r>
            <w:r w:rsidRPr="001A66F0">
              <w:rPr>
                <w:sz w:val="16"/>
              </w:rPr>
              <w:t>the</w:t>
            </w:r>
            <w:r w:rsidRPr="001A66F0">
              <w:rPr>
                <w:spacing w:val="-3"/>
                <w:sz w:val="16"/>
              </w:rPr>
              <w:t xml:space="preserve"> </w:t>
            </w:r>
            <w:r w:rsidRPr="001A66F0">
              <w:rPr>
                <w:sz w:val="16"/>
              </w:rPr>
              <w:t>related</w:t>
            </w:r>
            <w:r w:rsidRPr="001A66F0">
              <w:rPr>
                <w:spacing w:val="-3"/>
                <w:sz w:val="16"/>
              </w:rPr>
              <w:t xml:space="preserve"> </w:t>
            </w:r>
            <w:r w:rsidRPr="001A66F0">
              <w:rPr>
                <w:spacing w:val="-4"/>
                <w:sz w:val="16"/>
              </w:rPr>
              <w:t>party</w:t>
            </w:r>
          </w:p>
        </w:tc>
      </w:tr>
      <w:tr w:rsidR="00595A36" w:rsidRPr="001A66F0" w14:paraId="4AB842E0" w14:textId="77777777" w:rsidTr="009C094B">
        <w:trPr>
          <w:trHeight w:val="1348"/>
        </w:trPr>
        <w:tc>
          <w:tcPr>
            <w:tcW w:w="2013" w:type="dxa"/>
          </w:tcPr>
          <w:p w14:paraId="3E3583F5" w14:textId="77777777" w:rsidR="00595A36" w:rsidRPr="001A66F0" w:rsidRDefault="00595A36" w:rsidP="007B0B04">
            <w:pPr>
              <w:pStyle w:val="TableParagraph"/>
              <w:ind w:left="0"/>
              <w:rPr>
                <w:sz w:val="16"/>
              </w:rPr>
            </w:pPr>
          </w:p>
          <w:p w14:paraId="26142A8B" w14:textId="77777777" w:rsidR="00595A36" w:rsidRPr="001A66F0" w:rsidRDefault="00595A36" w:rsidP="007B0B04">
            <w:pPr>
              <w:pStyle w:val="TableParagraph"/>
              <w:spacing w:before="5"/>
              <w:ind w:left="0"/>
              <w:rPr>
                <w:sz w:val="23"/>
              </w:rPr>
            </w:pPr>
          </w:p>
          <w:p w14:paraId="6EB0D67B" w14:textId="77777777" w:rsidR="00595A36" w:rsidRPr="001A66F0" w:rsidRDefault="00595A36" w:rsidP="007B0B04">
            <w:pPr>
              <w:pStyle w:val="TableParagraph"/>
              <w:spacing w:line="235" w:lineRule="auto"/>
              <w:ind w:left="107" w:right="198"/>
              <w:rPr>
                <w:b/>
                <w:sz w:val="16"/>
              </w:rPr>
            </w:pPr>
            <w:r w:rsidRPr="001A66F0">
              <w:rPr>
                <w:b/>
                <w:spacing w:val="-2"/>
                <w:sz w:val="16"/>
              </w:rPr>
              <w:t>Provider</w:t>
            </w:r>
            <w:r w:rsidRPr="001A66F0">
              <w:rPr>
                <w:b/>
                <w:spacing w:val="-8"/>
                <w:sz w:val="16"/>
              </w:rPr>
              <w:t xml:space="preserve"> </w:t>
            </w:r>
            <w:r w:rsidRPr="001A66F0">
              <w:rPr>
                <w:b/>
                <w:spacing w:val="-2"/>
                <w:sz w:val="16"/>
              </w:rPr>
              <w:t>Collection</w:t>
            </w:r>
            <w:r w:rsidRPr="001A66F0">
              <w:rPr>
                <w:b/>
                <w:spacing w:val="40"/>
                <w:sz w:val="16"/>
              </w:rPr>
              <w:t xml:space="preserve"> </w:t>
            </w:r>
            <w:r w:rsidRPr="001A66F0">
              <w:rPr>
                <w:b/>
                <w:spacing w:val="-2"/>
                <w:sz w:val="16"/>
              </w:rPr>
              <w:t>Enhancer</w:t>
            </w:r>
          </w:p>
        </w:tc>
        <w:tc>
          <w:tcPr>
            <w:tcW w:w="1743" w:type="dxa"/>
          </w:tcPr>
          <w:p w14:paraId="11213189" w14:textId="77777777" w:rsidR="00595A36" w:rsidRPr="001A66F0" w:rsidRDefault="00595A36" w:rsidP="007B0B04">
            <w:pPr>
              <w:pStyle w:val="TableParagraph"/>
              <w:ind w:left="0"/>
              <w:rPr>
                <w:sz w:val="16"/>
              </w:rPr>
            </w:pPr>
          </w:p>
          <w:p w14:paraId="41760A32" w14:textId="77777777" w:rsidR="00595A36" w:rsidRPr="001A66F0" w:rsidRDefault="00595A36" w:rsidP="007B0B04">
            <w:pPr>
              <w:pStyle w:val="TableParagraph"/>
              <w:ind w:left="0"/>
              <w:rPr>
                <w:sz w:val="16"/>
              </w:rPr>
            </w:pPr>
          </w:p>
          <w:p w14:paraId="6871E732" w14:textId="77777777" w:rsidR="00595A36" w:rsidRPr="001A66F0" w:rsidRDefault="00595A36" w:rsidP="007B0B04">
            <w:pPr>
              <w:pStyle w:val="TableParagraph"/>
              <w:ind w:left="0"/>
              <w:rPr>
                <w:sz w:val="15"/>
              </w:rPr>
            </w:pPr>
          </w:p>
          <w:p w14:paraId="74BF4A7E" w14:textId="77777777" w:rsidR="00595A36" w:rsidRPr="001A66F0" w:rsidRDefault="00595A36" w:rsidP="007B0B04">
            <w:pPr>
              <w:pStyle w:val="TableParagraph"/>
              <w:ind w:left="107"/>
              <w:rPr>
                <w:sz w:val="16"/>
              </w:rPr>
            </w:pPr>
            <w:proofErr w:type="spellStart"/>
            <w:r w:rsidRPr="001A66F0">
              <w:rPr>
                <w:spacing w:val="-2"/>
                <w:sz w:val="16"/>
              </w:rPr>
              <w:t>isEnrichedBy</w:t>
            </w:r>
            <w:proofErr w:type="spellEnd"/>
          </w:p>
        </w:tc>
        <w:tc>
          <w:tcPr>
            <w:tcW w:w="2686" w:type="dxa"/>
          </w:tcPr>
          <w:p w14:paraId="6999C21A" w14:textId="77777777" w:rsidR="00595A36" w:rsidRPr="001A66F0" w:rsidRDefault="00595A36" w:rsidP="007B0B04">
            <w:pPr>
              <w:pStyle w:val="TableParagraph"/>
              <w:spacing w:before="97" w:line="235" w:lineRule="auto"/>
              <w:ind w:left="106" w:right="150"/>
              <w:rPr>
                <w:sz w:val="16"/>
              </w:rPr>
            </w:pPr>
            <w:r w:rsidRPr="001A66F0">
              <w:rPr>
                <w:sz w:val="16"/>
              </w:rPr>
              <w:t>additional value provided to a</w:t>
            </w:r>
            <w:r w:rsidRPr="001A66F0">
              <w:rPr>
                <w:spacing w:val="40"/>
                <w:sz w:val="16"/>
              </w:rPr>
              <w:t xml:space="preserve"> </w:t>
            </w:r>
            <w:r w:rsidRPr="001A66F0">
              <w:rPr>
                <w:sz w:val="16"/>
              </w:rPr>
              <w:t>collection</w:t>
            </w:r>
            <w:r w:rsidRPr="001A66F0">
              <w:rPr>
                <w:spacing w:val="-6"/>
                <w:sz w:val="16"/>
              </w:rPr>
              <w:t xml:space="preserve"> </w:t>
            </w:r>
            <w:r w:rsidRPr="001A66F0">
              <w:rPr>
                <w:sz w:val="16"/>
              </w:rPr>
              <w:t>by</w:t>
            </w:r>
            <w:r w:rsidRPr="001A66F0">
              <w:rPr>
                <w:spacing w:val="-9"/>
                <w:sz w:val="16"/>
              </w:rPr>
              <w:t xml:space="preserve"> </w:t>
            </w:r>
            <w:r w:rsidRPr="001A66F0">
              <w:rPr>
                <w:sz w:val="16"/>
              </w:rPr>
              <w:t>a</w:t>
            </w:r>
            <w:r w:rsidRPr="001A66F0">
              <w:rPr>
                <w:spacing w:val="-9"/>
                <w:sz w:val="16"/>
              </w:rPr>
              <w:t xml:space="preserve"> </w:t>
            </w:r>
            <w:r w:rsidRPr="001A66F0">
              <w:rPr>
                <w:sz w:val="16"/>
              </w:rPr>
              <w:t>party</w:t>
            </w:r>
            <w:r w:rsidRPr="001A66F0">
              <w:rPr>
                <w:spacing w:val="-7"/>
                <w:sz w:val="16"/>
              </w:rPr>
              <w:t xml:space="preserve"> </w:t>
            </w:r>
            <w:r w:rsidRPr="001A66F0">
              <w:rPr>
                <w:sz w:val="16"/>
              </w:rPr>
              <w:t>(</w:t>
            </w:r>
            <w:proofErr w:type="gramStart"/>
            <w:r w:rsidRPr="001A66F0">
              <w:rPr>
                <w:sz w:val="16"/>
              </w:rPr>
              <w:t>i.e.</w:t>
            </w:r>
            <w:proofErr w:type="gramEnd"/>
            <w:r w:rsidRPr="001A66F0">
              <w:rPr>
                <w:spacing w:val="-10"/>
                <w:sz w:val="16"/>
              </w:rPr>
              <w:t xml:space="preserve"> </w:t>
            </w:r>
            <w:r w:rsidRPr="001A66F0">
              <w:rPr>
                <w:sz w:val="16"/>
              </w:rPr>
              <w:t>formatting</w:t>
            </w:r>
            <w:r w:rsidRPr="001A66F0">
              <w:rPr>
                <w:spacing w:val="40"/>
                <w:sz w:val="16"/>
              </w:rPr>
              <w:t xml:space="preserve"> </w:t>
            </w:r>
            <w:r w:rsidRPr="001A66F0">
              <w:rPr>
                <w:sz w:val="16"/>
              </w:rPr>
              <w:t>or</w:t>
            </w:r>
            <w:r w:rsidRPr="001A66F0">
              <w:rPr>
                <w:spacing w:val="-3"/>
                <w:sz w:val="16"/>
              </w:rPr>
              <w:t xml:space="preserve"> </w:t>
            </w:r>
            <w:r w:rsidRPr="001A66F0">
              <w:rPr>
                <w:sz w:val="16"/>
              </w:rPr>
              <w:t>describing to</w:t>
            </w:r>
            <w:r w:rsidRPr="001A66F0">
              <w:rPr>
                <w:spacing w:val="-2"/>
                <w:sz w:val="16"/>
              </w:rPr>
              <w:t xml:space="preserve"> </w:t>
            </w:r>
            <w:r w:rsidRPr="001A66F0">
              <w:rPr>
                <w:sz w:val="16"/>
              </w:rPr>
              <w:t>enable sharing</w:t>
            </w:r>
            <w:r w:rsidRPr="001A66F0">
              <w:rPr>
                <w:spacing w:val="-1"/>
                <w:sz w:val="16"/>
              </w:rPr>
              <w:t xml:space="preserve"> </w:t>
            </w:r>
            <w:r w:rsidRPr="001A66F0">
              <w:rPr>
                <w:sz w:val="16"/>
              </w:rPr>
              <w:t>and</w:t>
            </w:r>
            <w:r w:rsidRPr="001A66F0">
              <w:rPr>
                <w:spacing w:val="40"/>
                <w:sz w:val="16"/>
              </w:rPr>
              <w:t xml:space="preserve"> </w:t>
            </w:r>
            <w:r w:rsidRPr="001A66F0">
              <w:rPr>
                <w:sz w:val="16"/>
              </w:rPr>
              <w:t>reuse) who is not already</w:t>
            </w:r>
            <w:r w:rsidRPr="001A66F0">
              <w:rPr>
                <w:spacing w:val="40"/>
                <w:sz w:val="16"/>
              </w:rPr>
              <w:t xml:space="preserve"> </w:t>
            </w:r>
            <w:r w:rsidRPr="001A66F0">
              <w:rPr>
                <w:sz w:val="16"/>
              </w:rPr>
              <w:t>represented by another role, e.g.</w:t>
            </w:r>
            <w:r w:rsidRPr="001A66F0">
              <w:rPr>
                <w:spacing w:val="40"/>
                <w:sz w:val="16"/>
              </w:rPr>
              <w:t xml:space="preserve"> </w:t>
            </w:r>
            <w:r w:rsidRPr="001A66F0">
              <w:rPr>
                <w:spacing w:val="-2"/>
                <w:sz w:val="16"/>
              </w:rPr>
              <w:t>manager</w:t>
            </w:r>
          </w:p>
        </w:tc>
      </w:tr>
      <w:tr w:rsidR="00595A36" w:rsidRPr="001A66F0" w14:paraId="1FA91B26" w14:textId="77777777" w:rsidTr="009C094B">
        <w:trPr>
          <w:trHeight w:val="580"/>
        </w:trPr>
        <w:tc>
          <w:tcPr>
            <w:tcW w:w="2013" w:type="dxa"/>
          </w:tcPr>
          <w:p w14:paraId="19EA66A4" w14:textId="77777777" w:rsidR="00595A36" w:rsidRPr="001A66F0" w:rsidRDefault="00595A36" w:rsidP="007B0B04">
            <w:pPr>
              <w:pStyle w:val="TableParagraph"/>
              <w:spacing w:before="7"/>
              <w:ind w:left="0"/>
              <w:rPr>
                <w:sz w:val="15"/>
              </w:rPr>
            </w:pPr>
          </w:p>
          <w:p w14:paraId="50705E32" w14:textId="77777777" w:rsidR="00595A36" w:rsidRPr="001A66F0" w:rsidRDefault="00595A36" w:rsidP="007B0B04">
            <w:pPr>
              <w:pStyle w:val="TableParagraph"/>
              <w:ind w:left="36" w:right="133"/>
              <w:rPr>
                <w:b/>
                <w:sz w:val="16"/>
              </w:rPr>
            </w:pPr>
            <w:r w:rsidRPr="001A66F0">
              <w:rPr>
                <w:b/>
                <w:spacing w:val="-2"/>
                <w:sz w:val="16"/>
              </w:rPr>
              <w:t>Provider</w:t>
            </w:r>
            <w:r w:rsidRPr="001A66F0">
              <w:rPr>
                <w:b/>
                <w:spacing w:val="5"/>
                <w:sz w:val="16"/>
              </w:rPr>
              <w:t xml:space="preserve"> </w:t>
            </w:r>
            <w:r w:rsidRPr="001A66F0">
              <w:rPr>
                <w:b/>
                <w:spacing w:val="-2"/>
                <w:sz w:val="16"/>
              </w:rPr>
              <w:t>Service</w:t>
            </w:r>
            <w:r w:rsidRPr="001A66F0">
              <w:rPr>
                <w:b/>
                <w:spacing w:val="5"/>
                <w:sz w:val="16"/>
              </w:rPr>
              <w:t xml:space="preserve"> </w:t>
            </w:r>
            <w:r w:rsidRPr="001A66F0">
              <w:rPr>
                <w:b/>
                <w:spacing w:val="-2"/>
                <w:sz w:val="16"/>
              </w:rPr>
              <w:t>Provider</w:t>
            </w:r>
          </w:p>
        </w:tc>
        <w:tc>
          <w:tcPr>
            <w:tcW w:w="1743" w:type="dxa"/>
          </w:tcPr>
          <w:p w14:paraId="01DA7BFC" w14:textId="77777777" w:rsidR="00595A36" w:rsidRPr="001A66F0" w:rsidRDefault="00595A36" w:rsidP="007B0B04">
            <w:pPr>
              <w:pStyle w:val="TableParagraph"/>
              <w:spacing w:before="7"/>
              <w:ind w:left="0"/>
              <w:rPr>
                <w:sz w:val="15"/>
              </w:rPr>
            </w:pPr>
          </w:p>
          <w:p w14:paraId="35D32187" w14:textId="77777777" w:rsidR="00595A36" w:rsidRPr="001A66F0" w:rsidRDefault="00595A36" w:rsidP="007B0B04">
            <w:pPr>
              <w:pStyle w:val="TableParagraph"/>
              <w:ind w:left="106"/>
              <w:rPr>
                <w:sz w:val="16"/>
              </w:rPr>
            </w:pPr>
            <w:proofErr w:type="spellStart"/>
            <w:r w:rsidRPr="001A66F0">
              <w:rPr>
                <w:spacing w:val="-2"/>
                <w:sz w:val="16"/>
              </w:rPr>
              <w:t>isManagedBy</w:t>
            </w:r>
            <w:proofErr w:type="spellEnd"/>
          </w:p>
        </w:tc>
        <w:tc>
          <w:tcPr>
            <w:tcW w:w="2686" w:type="dxa"/>
          </w:tcPr>
          <w:p w14:paraId="7FBA0D9C" w14:textId="77777777" w:rsidR="00595A36" w:rsidRPr="001A66F0" w:rsidRDefault="00595A36" w:rsidP="007B0B04">
            <w:pPr>
              <w:pStyle w:val="TableParagraph"/>
              <w:spacing w:before="97" w:line="235" w:lineRule="auto"/>
              <w:ind w:left="106" w:right="150"/>
              <w:rPr>
                <w:sz w:val="16"/>
              </w:rPr>
            </w:pPr>
            <w:r w:rsidRPr="001A66F0">
              <w:rPr>
                <w:sz w:val="16"/>
              </w:rPr>
              <w:t>provider</w:t>
            </w:r>
            <w:r w:rsidRPr="001A66F0">
              <w:rPr>
                <w:spacing w:val="-8"/>
                <w:sz w:val="16"/>
              </w:rPr>
              <w:t xml:space="preserve"> </w:t>
            </w:r>
            <w:r w:rsidRPr="001A66F0">
              <w:rPr>
                <w:sz w:val="16"/>
              </w:rPr>
              <w:t>of</w:t>
            </w:r>
            <w:r w:rsidRPr="001A66F0">
              <w:rPr>
                <w:spacing w:val="-9"/>
                <w:sz w:val="16"/>
              </w:rPr>
              <w:t xml:space="preserve"> </w:t>
            </w:r>
            <w:r w:rsidRPr="001A66F0">
              <w:rPr>
                <w:sz w:val="16"/>
              </w:rPr>
              <w:t>vocab</w:t>
            </w:r>
            <w:r w:rsidRPr="001A66F0">
              <w:rPr>
                <w:spacing w:val="-9"/>
                <w:sz w:val="16"/>
              </w:rPr>
              <w:t xml:space="preserve"> </w:t>
            </w:r>
            <w:r w:rsidRPr="001A66F0">
              <w:rPr>
                <w:sz w:val="16"/>
              </w:rPr>
              <w:t>service,</w:t>
            </w:r>
            <w:r w:rsidRPr="001A66F0">
              <w:rPr>
                <w:spacing w:val="-9"/>
                <w:sz w:val="16"/>
              </w:rPr>
              <w:t xml:space="preserve"> </w:t>
            </w:r>
            <w:r w:rsidRPr="001A66F0">
              <w:rPr>
                <w:sz w:val="16"/>
              </w:rPr>
              <w:t>data</w:t>
            </w:r>
            <w:r w:rsidRPr="001A66F0">
              <w:rPr>
                <w:spacing w:val="40"/>
                <w:sz w:val="16"/>
              </w:rPr>
              <w:t xml:space="preserve"> </w:t>
            </w:r>
            <w:r w:rsidRPr="001A66F0">
              <w:rPr>
                <w:sz w:val="16"/>
              </w:rPr>
              <w:t>service,</w:t>
            </w:r>
            <w:r w:rsidRPr="001A66F0">
              <w:rPr>
                <w:spacing w:val="-3"/>
                <w:sz w:val="16"/>
              </w:rPr>
              <w:t xml:space="preserve"> </w:t>
            </w:r>
            <w:r w:rsidRPr="001A66F0">
              <w:rPr>
                <w:sz w:val="16"/>
              </w:rPr>
              <w:t>repository</w:t>
            </w:r>
            <w:r w:rsidRPr="001A66F0">
              <w:rPr>
                <w:spacing w:val="-2"/>
                <w:sz w:val="16"/>
              </w:rPr>
              <w:t xml:space="preserve"> </w:t>
            </w:r>
            <w:r w:rsidRPr="001A66F0">
              <w:rPr>
                <w:sz w:val="16"/>
              </w:rPr>
              <w:t>as</w:t>
            </w:r>
            <w:r w:rsidRPr="001A66F0">
              <w:rPr>
                <w:spacing w:val="-8"/>
                <w:sz w:val="16"/>
              </w:rPr>
              <w:t xml:space="preserve"> </w:t>
            </w:r>
            <w:r w:rsidRPr="001A66F0">
              <w:rPr>
                <w:sz w:val="16"/>
              </w:rPr>
              <w:t>a</w:t>
            </w:r>
            <w:r w:rsidRPr="001A66F0">
              <w:rPr>
                <w:spacing w:val="-5"/>
                <w:sz w:val="16"/>
              </w:rPr>
              <w:t xml:space="preserve"> </w:t>
            </w:r>
            <w:r w:rsidRPr="001A66F0">
              <w:rPr>
                <w:spacing w:val="-2"/>
                <w:sz w:val="16"/>
              </w:rPr>
              <w:t>service</w:t>
            </w:r>
          </w:p>
        </w:tc>
      </w:tr>
    </w:tbl>
    <w:p w14:paraId="09EA0E8C" w14:textId="0FCF8212" w:rsidR="00595A36" w:rsidRPr="001A66F0" w:rsidRDefault="00703706" w:rsidP="007B0B04">
      <w:pPr>
        <w:pStyle w:val="Heading3"/>
      </w:pPr>
      <w:r>
        <w:t>Data a</w:t>
      </w:r>
      <w:r w:rsidR="00595A36" w:rsidRPr="001A66F0">
        <w:t>lignment processes</w:t>
      </w:r>
      <w:r w:rsidR="0061014D">
        <w:t xml:space="preserve">, </w:t>
      </w:r>
      <w:proofErr w:type="gramStart"/>
      <w:r w:rsidR="00595A36" w:rsidRPr="006F4B48">
        <w:t>policies</w:t>
      </w:r>
      <w:proofErr w:type="gramEnd"/>
      <w:r w:rsidR="0061014D" w:rsidRPr="006F4B48">
        <w:t xml:space="preserve"> and contracts</w:t>
      </w:r>
    </w:p>
    <w:p w14:paraId="20F15EC8" w14:textId="06A69591" w:rsidR="00F70234" w:rsidRDefault="00595A36" w:rsidP="007B0B04">
      <w:pPr>
        <w:pStyle w:val="BodyText"/>
      </w:pPr>
      <w:r w:rsidRPr="001A66F0">
        <w:t>From ‘my data’ to Our FAIR data</w:t>
      </w:r>
    </w:p>
    <w:p w14:paraId="721660FB" w14:textId="3E328294" w:rsidR="008F7D55" w:rsidRDefault="006F4B48" w:rsidP="007B0B04">
      <w:pPr>
        <w:pStyle w:val="BodyText"/>
      </w:pPr>
      <w:r>
        <w:t xml:space="preserve">It is proposed that </w:t>
      </w:r>
      <w:r w:rsidR="007D259D" w:rsidRPr="001A66F0">
        <w:t xml:space="preserve">ANSIS </w:t>
      </w:r>
      <w:r w:rsidR="007D259D">
        <w:t xml:space="preserve">uses the </w:t>
      </w:r>
      <w:hyperlink w:anchor="_Rowing:_ANSIS_FAIR" w:history="1">
        <w:r w:rsidR="007D259D" w:rsidRPr="001A66F0">
          <w:rPr>
            <w:rStyle w:val="Hyperlink"/>
          </w:rPr>
          <w:t>FAIR Data Policy</w:t>
        </w:r>
      </w:hyperlink>
      <w:r w:rsidR="007D259D" w:rsidRPr="001A66F0">
        <w:t xml:space="preserve"> and </w:t>
      </w:r>
      <w:hyperlink w:anchor="_Rowing:_ANSIS_FAIR_1" w:history="1">
        <w:r w:rsidR="007D259D" w:rsidRPr="001A66F0">
          <w:rPr>
            <w:rStyle w:val="Hyperlink"/>
          </w:rPr>
          <w:t>ANSIS Trusted Repository Policy</w:t>
        </w:r>
      </w:hyperlink>
      <w:r w:rsidR="007D259D" w:rsidRPr="001A66F0">
        <w:t xml:space="preserve"> </w:t>
      </w:r>
      <w:r w:rsidR="007D259D">
        <w:t xml:space="preserve">as non-binding, guiding principles to </w:t>
      </w:r>
      <w:r w:rsidR="007D259D" w:rsidRPr="001A66F0">
        <w:t>define the qualifying levels required for data to be provided as ANSIS Data</w:t>
      </w:r>
      <w:r w:rsidR="009667D6">
        <w:t>.</w:t>
      </w:r>
    </w:p>
    <w:p w14:paraId="141562F1" w14:textId="15E3A23E" w:rsidR="00595A36" w:rsidRDefault="00595A36" w:rsidP="005544C5">
      <w:pPr>
        <w:pStyle w:val="BodyText"/>
      </w:pPr>
      <w:r w:rsidRPr="001A66F0">
        <w:t xml:space="preserve">Individual providers’ heterogeneous data and provisioning arrangements can be brought into alignment with agreed </w:t>
      </w:r>
      <w:r w:rsidR="003A594F" w:rsidRPr="001A66F0">
        <w:t>ANSIS</w:t>
      </w:r>
      <w:r w:rsidRPr="001A66F0">
        <w:t xml:space="preserve"> levels of </w:t>
      </w:r>
      <w:proofErr w:type="spellStart"/>
      <w:r w:rsidRPr="001A66F0">
        <w:t>FAIRness</w:t>
      </w:r>
      <w:proofErr w:type="spellEnd"/>
      <w:r w:rsidRPr="001A66F0">
        <w:t xml:space="preserve"> and repository </w:t>
      </w:r>
      <w:proofErr w:type="spellStart"/>
      <w:r w:rsidRPr="001A66F0">
        <w:t>trustedness</w:t>
      </w:r>
      <w:proofErr w:type="spellEnd"/>
      <w:r w:rsidR="005544C5">
        <w:t xml:space="preserve">. </w:t>
      </w:r>
    </w:p>
    <w:p w14:paraId="3DA0F893" w14:textId="77777777" w:rsidR="007A29C1" w:rsidRDefault="007A29C1" w:rsidP="005544C5">
      <w:pPr>
        <w:pStyle w:val="BodyText"/>
      </w:pPr>
    </w:p>
    <w:p w14:paraId="0CFC3C88" w14:textId="77777777" w:rsidR="007A29C1" w:rsidRDefault="007A29C1" w:rsidP="005544C5">
      <w:pPr>
        <w:pStyle w:val="BodyText"/>
      </w:pPr>
    </w:p>
    <w:p w14:paraId="7AA96CE6" w14:textId="77777777" w:rsidR="007A29C1" w:rsidRPr="001A66F0" w:rsidRDefault="007A29C1" w:rsidP="005544C5">
      <w:pPr>
        <w:pStyle w:val="BodyText"/>
      </w:pPr>
    </w:p>
    <w:p w14:paraId="1A4EC6D1" w14:textId="78CFDAAE" w:rsidR="00620012" w:rsidRDefault="00F007D0" w:rsidP="007B0B04">
      <w:pPr>
        <w:pStyle w:val="Boxedtext"/>
        <w:ind w:left="360"/>
      </w:pPr>
      <w:r w:rsidRPr="002F4872">
        <w:rPr>
          <w:b/>
          <w:bCs/>
        </w:rPr>
        <w:lastRenderedPageBreak/>
        <w:t>ANSIS FAIR Data policy</w:t>
      </w:r>
      <w:r w:rsidRPr="002F4872">
        <w:t xml:space="preserve"> is based on FAIR principles</w:t>
      </w:r>
    </w:p>
    <w:p w14:paraId="6A0F9228" w14:textId="667B57CB" w:rsidR="008F7D55" w:rsidRDefault="00517C84" w:rsidP="007B0B04">
      <w:pPr>
        <w:pStyle w:val="Boxedtext"/>
        <w:ind w:left="360"/>
      </w:pPr>
      <w:r>
        <w:t>It is proposed that</w:t>
      </w:r>
      <w:r w:rsidR="00F007D0" w:rsidRPr="00620012">
        <w:t xml:space="preserve"> ANSIS </w:t>
      </w:r>
      <w:r w:rsidR="00BD2250">
        <w:t xml:space="preserve">have a </w:t>
      </w:r>
      <w:r w:rsidR="00F007D0" w:rsidRPr="00620012">
        <w:t xml:space="preserve">FAIR Data Self-assessment based on the </w:t>
      </w:r>
      <w:hyperlink r:id="rId27" w:history="1">
        <w:r w:rsidR="00F007D0" w:rsidRPr="00EB3C1C">
          <w:rPr>
            <w:rStyle w:val="Hyperlink"/>
          </w:rPr>
          <w:t>ARDC FAIR Data Self-assessment Tool</w:t>
        </w:r>
      </w:hyperlink>
      <w:r w:rsidR="00F007D0" w:rsidRPr="00620012">
        <w:t xml:space="preserve"> but incorporates maturity models to measure and track increases in interoperability delivered through services.</w:t>
      </w:r>
    </w:p>
    <w:p w14:paraId="51DD4627" w14:textId="40D9A01A" w:rsidR="00EB3C1C" w:rsidRPr="00620012" w:rsidRDefault="00EB3C1C" w:rsidP="007B0B04">
      <w:pPr>
        <w:pStyle w:val="Boxedtext"/>
        <w:ind w:left="360"/>
      </w:pPr>
      <w:r w:rsidRPr="00EB3C1C">
        <w:t>The development of the Assessment is explained further in the Appendix</w:t>
      </w:r>
      <w:r w:rsidR="00317EBB">
        <w:t xml:space="preserve"> 3.</w:t>
      </w:r>
    </w:p>
    <w:p w14:paraId="79D7ABB7" w14:textId="77777777" w:rsidR="00595A36" w:rsidRPr="001A66F0" w:rsidRDefault="00595A36" w:rsidP="007B0B04">
      <w:pPr>
        <w:rPr>
          <w:sz w:val="24"/>
        </w:rPr>
      </w:pPr>
    </w:p>
    <w:p w14:paraId="528834DB" w14:textId="4BA9ACDA" w:rsidR="00320721" w:rsidRPr="00317EBB" w:rsidRDefault="00317EBB" w:rsidP="007B0B04">
      <w:pPr>
        <w:pStyle w:val="Boxedtext"/>
        <w:ind w:left="360"/>
      </w:pPr>
      <w:r>
        <w:t xml:space="preserve">It is proposed that the </w:t>
      </w:r>
      <w:r w:rsidR="00320721">
        <w:t xml:space="preserve">ANSIS Trusted Repository Policy </w:t>
      </w:r>
      <w:r>
        <w:t xml:space="preserve">be </w:t>
      </w:r>
      <w:r w:rsidR="00320721" w:rsidRPr="00317EBB">
        <w:t xml:space="preserve">based on </w:t>
      </w:r>
      <w:hyperlink r:id="rId28" w:history="1">
        <w:proofErr w:type="spellStart"/>
        <w:r w:rsidR="00320721" w:rsidRPr="00317EBB">
          <w:rPr>
            <w:rStyle w:val="Hyperlink"/>
          </w:rPr>
          <w:t>CoreTrustSeal</w:t>
        </w:r>
        <w:proofErr w:type="spellEnd"/>
        <w:r w:rsidR="00320721" w:rsidRPr="00317EBB">
          <w:rPr>
            <w:rStyle w:val="Hyperlink"/>
          </w:rPr>
          <w:t xml:space="preserve"> Data Repositories Requirements</w:t>
        </w:r>
      </w:hyperlink>
      <w:r w:rsidR="00320721" w:rsidRPr="00317EBB">
        <w:t>.</w:t>
      </w:r>
    </w:p>
    <w:p w14:paraId="4EDD3CC3" w14:textId="27DFA445" w:rsidR="00595A36" w:rsidRPr="001A66F0" w:rsidRDefault="00320721" w:rsidP="007B0B04">
      <w:pPr>
        <w:pStyle w:val="Boxedtext"/>
        <w:ind w:left="360"/>
      </w:pPr>
      <w:r w:rsidRPr="00317EBB">
        <w:t>The development of the Assessment is explained further in the Appendix</w:t>
      </w:r>
      <w:r w:rsidR="00317EBB">
        <w:t xml:space="preserve"> 4. </w:t>
      </w:r>
    </w:p>
    <w:p w14:paraId="392732BB" w14:textId="4220359C" w:rsidR="00595A36" w:rsidRPr="00487BF9" w:rsidRDefault="00970378" w:rsidP="007B0B04">
      <w:pPr>
        <w:pStyle w:val="Heading3"/>
      </w:pPr>
      <w:bookmarkStart w:id="16" w:name="_Rowing:_ANSIS_FAIR"/>
      <w:bookmarkEnd w:id="16"/>
      <w:r w:rsidRPr="00487BF9">
        <w:t>Technical</w:t>
      </w:r>
      <w:r w:rsidR="00595A36" w:rsidRPr="00487BF9">
        <w:t xml:space="preserve">: </w:t>
      </w:r>
      <w:r w:rsidR="003A594F" w:rsidRPr="00487BF9">
        <w:t>ANSIS</w:t>
      </w:r>
      <w:r w:rsidR="00595A36" w:rsidRPr="00487BF9">
        <w:t xml:space="preserve"> FAIR Data Policy</w:t>
      </w:r>
    </w:p>
    <w:p w14:paraId="680C6E20" w14:textId="30241C1E" w:rsidR="003C3F6C" w:rsidRPr="003972FC" w:rsidRDefault="008F4107" w:rsidP="007B0B04">
      <w:pPr>
        <w:pStyle w:val="Boxedtext"/>
        <w:rPr>
          <w:b/>
          <w:bCs/>
        </w:rPr>
      </w:pPr>
      <w:r>
        <w:rPr>
          <w:b/>
          <w:bCs/>
        </w:rPr>
        <w:t xml:space="preserve">Proposed </w:t>
      </w:r>
      <w:r w:rsidR="003A594F" w:rsidRPr="003972FC">
        <w:rPr>
          <w:b/>
          <w:bCs/>
        </w:rPr>
        <w:t>ANSIS</w:t>
      </w:r>
      <w:r w:rsidR="003C3F6C" w:rsidRPr="003972FC">
        <w:rPr>
          <w:b/>
          <w:bCs/>
        </w:rPr>
        <w:t xml:space="preserve"> FAIR Data Policy</w:t>
      </w:r>
    </w:p>
    <w:p w14:paraId="09BFD86F" w14:textId="5480F265" w:rsidR="003972FC" w:rsidRDefault="003A594F" w:rsidP="00EC2A44">
      <w:pPr>
        <w:pStyle w:val="Boxedtext"/>
        <w:numPr>
          <w:ilvl w:val="0"/>
          <w:numId w:val="31"/>
        </w:numPr>
      </w:pPr>
      <w:r w:rsidRPr="001A66F0">
        <w:t>ANSIS</w:t>
      </w:r>
      <w:r w:rsidR="003C3F6C" w:rsidRPr="001A66F0">
        <w:t xml:space="preserve"> FAIR Data Self-assessment will be </w:t>
      </w:r>
      <w:r w:rsidR="003B5411">
        <w:t xml:space="preserve">developed to be </w:t>
      </w:r>
      <w:r w:rsidR="003C3F6C" w:rsidRPr="001A66F0">
        <w:t xml:space="preserve">used as the data alignment process for </w:t>
      </w:r>
      <w:r w:rsidRPr="001A66F0">
        <w:t>ANSIS</w:t>
      </w:r>
      <w:r w:rsidR="009667D6">
        <w:t>.</w:t>
      </w:r>
      <w:r w:rsidR="00D250C5">
        <w:t xml:space="preserve"> </w:t>
      </w:r>
    </w:p>
    <w:p w14:paraId="68E4E957" w14:textId="134EEC04" w:rsidR="00792AC3" w:rsidRDefault="003B5411" w:rsidP="00EC2A44">
      <w:pPr>
        <w:pStyle w:val="Boxedtext"/>
        <w:numPr>
          <w:ilvl w:val="0"/>
          <w:numId w:val="31"/>
        </w:numPr>
      </w:pPr>
      <w:r>
        <w:t>Th</w:t>
      </w:r>
      <w:r w:rsidR="00CF7BB7">
        <w:t>e</w:t>
      </w:r>
      <w:r>
        <w:t xml:space="preserve"> </w:t>
      </w:r>
      <w:r w:rsidR="00792AC3" w:rsidRPr="001A66F0">
        <w:t>FAIR Data Self-assessment</w:t>
      </w:r>
      <w:r w:rsidR="00792AC3">
        <w:t xml:space="preserve"> will </w:t>
      </w:r>
      <w:r w:rsidR="00787947">
        <w:t>define</w:t>
      </w:r>
      <w:r w:rsidR="00792AC3">
        <w:t xml:space="preserve"> acceptable levels</w:t>
      </w:r>
      <w:r w:rsidR="00CF7BB7">
        <w:t xml:space="preserve"> of </w:t>
      </w:r>
      <w:proofErr w:type="spellStart"/>
      <w:r w:rsidR="00CF7BB7">
        <w:t>FAIRness</w:t>
      </w:r>
      <w:proofErr w:type="spellEnd"/>
      <w:r w:rsidR="00CF7BB7">
        <w:t xml:space="preserve"> </w:t>
      </w:r>
      <w:r w:rsidR="00F95315">
        <w:t>(</w:t>
      </w:r>
      <w:r w:rsidR="00787947">
        <w:t xml:space="preserve">Finable, Accessible, Interoperable, </w:t>
      </w:r>
      <w:proofErr w:type="spellStart"/>
      <w:r w:rsidR="00787947">
        <w:t>Resuable</w:t>
      </w:r>
      <w:proofErr w:type="spellEnd"/>
      <w:r w:rsidR="00787947">
        <w:t xml:space="preserve">) </w:t>
      </w:r>
      <w:r w:rsidR="00CF7BB7">
        <w:t>for data for ANSIS</w:t>
      </w:r>
      <w:r w:rsidR="0029452F">
        <w:t xml:space="preserve"> </w:t>
      </w:r>
      <w:r w:rsidR="008F4107">
        <w:t>(</w:t>
      </w:r>
      <w:r w:rsidR="008F4107">
        <w:fldChar w:fldCharType="begin"/>
      </w:r>
      <w:r w:rsidR="008F4107">
        <w:instrText xml:space="preserve"> REF _Ref109132860 \h </w:instrText>
      </w:r>
      <w:r w:rsidR="008F4107">
        <w:fldChar w:fldCharType="separate"/>
      </w:r>
      <w:r w:rsidR="008F4107">
        <w:t xml:space="preserve">Table </w:t>
      </w:r>
      <w:r w:rsidR="008F4107">
        <w:rPr>
          <w:noProof/>
        </w:rPr>
        <w:t>2</w:t>
      </w:r>
      <w:r w:rsidR="008F4107">
        <w:fldChar w:fldCharType="end"/>
      </w:r>
      <w:r w:rsidR="008F4107">
        <w:t>).</w:t>
      </w:r>
    </w:p>
    <w:p w14:paraId="6AC475B2" w14:textId="11997052" w:rsidR="009A54C9" w:rsidRDefault="003C3F6C" w:rsidP="00EC2A44">
      <w:pPr>
        <w:pStyle w:val="Boxedtext"/>
        <w:numPr>
          <w:ilvl w:val="0"/>
          <w:numId w:val="31"/>
        </w:numPr>
      </w:pPr>
      <w:r w:rsidRPr="001A66F0">
        <w:t xml:space="preserve">Standards for data provision including vocabulary standards will be defined as part of the </w:t>
      </w:r>
      <w:r w:rsidR="003A594F" w:rsidRPr="001A66F0">
        <w:t>ANSIS</w:t>
      </w:r>
      <w:r w:rsidRPr="001A66F0">
        <w:t xml:space="preserve"> FAIR Data Policy settings</w:t>
      </w:r>
      <w:r w:rsidR="008F4107">
        <w:t>.</w:t>
      </w:r>
    </w:p>
    <w:p w14:paraId="482F7EED" w14:textId="134EEC04" w:rsidR="009A54C9" w:rsidRDefault="003C3F6C" w:rsidP="00EC2A44">
      <w:pPr>
        <w:pStyle w:val="Boxedtext"/>
        <w:numPr>
          <w:ilvl w:val="0"/>
          <w:numId w:val="31"/>
        </w:numPr>
      </w:pPr>
      <w:r w:rsidRPr="001A66F0">
        <w:t xml:space="preserve">Additional data structure semantics and syntax standards may be specified as part of the </w:t>
      </w:r>
      <w:r w:rsidR="003A594F" w:rsidRPr="001A66F0">
        <w:t>ANSIS</w:t>
      </w:r>
      <w:r w:rsidRPr="001A66F0">
        <w:t xml:space="preserve"> FAIR Data Policy</w:t>
      </w:r>
      <w:r w:rsidR="008F4107">
        <w:t>.</w:t>
      </w:r>
    </w:p>
    <w:p w14:paraId="4BB9A53E" w14:textId="1E94EFEE" w:rsidR="009A54C9" w:rsidRDefault="003C3F6C" w:rsidP="00EC2A44">
      <w:pPr>
        <w:pStyle w:val="Boxedtext"/>
        <w:numPr>
          <w:ilvl w:val="0"/>
          <w:numId w:val="31"/>
        </w:numPr>
      </w:pPr>
      <w:r w:rsidRPr="001A66F0">
        <w:t xml:space="preserve">The </w:t>
      </w:r>
      <w:r w:rsidR="006A6E9E">
        <w:t>ANSIS Data Steward</w:t>
      </w:r>
      <w:r w:rsidRPr="001A66F0">
        <w:t xml:space="preserve"> will review and approve (or reject) </w:t>
      </w:r>
      <w:r w:rsidR="00C100E6" w:rsidRPr="001A66F0">
        <w:t xml:space="preserve">Data Provider Communities’ </w:t>
      </w:r>
      <w:r w:rsidR="003A594F" w:rsidRPr="001A66F0">
        <w:t>ANSIS</w:t>
      </w:r>
      <w:r w:rsidRPr="001A66F0">
        <w:t xml:space="preserve"> FAIR Data Self-assessments</w:t>
      </w:r>
      <w:r w:rsidR="00FD3888">
        <w:t>.</w:t>
      </w:r>
    </w:p>
    <w:p w14:paraId="38B1BF5F" w14:textId="6500B634" w:rsidR="004B75F5" w:rsidRPr="00FD3888" w:rsidRDefault="003C3F6C" w:rsidP="00EC2A44">
      <w:pPr>
        <w:pStyle w:val="Boxedtext"/>
        <w:numPr>
          <w:ilvl w:val="0"/>
          <w:numId w:val="31"/>
        </w:numPr>
      </w:pPr>
      <w:r w:rsidRPr="001A66F0">
        <w:t xml:space="preserve">Any disputes in relation to the validation of assessment will be escalated to the </w:t>
      </w:r>
      <w:r w:rsidR="0022682C">
        <w:t xml:space="preserve">Technical </w:t>
      </w:r>
      <w:r w:rsidR="0022682C" w:rsidRPr="00FD3888">
        <w:t>Group</w:t>
      </w:r>
      <w:r w:rsidRPr="00FD3888">
        <w:t xml:space="preserve"> for review</w:t>
      </w:r>
      <w:r w:rsidR="00FD3888" w:rsidRPr="00FD3888">
        <w:t>.</w:t>
      </w:r>
    </w:p>
    <w:p w14:paraId="4AD29E2B" w14:textId="134EEC04" w:rsidR="00595A36" w:rsidRPr="00FD3888" w:rsidRDefault="003C3F6C" w:rsidP="00EC2A44">
      <w:pPr>
        <w:pStyle w:val="Boxedtext"/>
        <w:numPr>
          <w:ilvl w:val="0"/>
          <w:numId w:val="31"/>
        </w:numPr>
      </w:pPr>
      <w:r w:rsidRPr="00FD3888">
        <w:t xml:space="preserve">The FAIR assessment process and settings (including qualifying threshold levels) may be modified </w:t>
      </w:r>
      <w:r w:rsidR="004B75F5" w:rsidRPr="00FD3888">
        <w:t xml:space="preserve">by the </w:t>
      </w:r>
      <w:r w:rsidR="00666EF4" w:rsidRPr="00FD3888">
        <w:t>Project Committee</w:t>
      </w:r>
      <w:r w:rsidR="004B75F5" w:rsidRPr="00FD3888">
        <w:t xml:space="preserve"> on recommendation from the </w:t>
      </w:r>
      <w:r w:rsidR="0022682C" w:rsidRPr="00FD3888">
        <w:t>Technical Group</w:t>
      </w:r>
      <w:r w:rsidR="00FD3888" w:rsidRPr="00FD3888">
        <w:t>.</w:t>
      </w:r>
    </w:p>
    <w:p w14:paraId="7F642BAF" w14:textId="7BE2DFE2" w:rsidR="00D250C5" w:rsidRDefault="00D250C5" w:rsidP="00D250C5">
      <w:pPr>
        <w:pStyle w:val="Caption"/>
      </w:pPr>
      <w:bookmarkStart w:id="17" w:name="_Rowing:_ANSIS_FAIR_1"/>
      <w:bookmarkStart w:id="18" w:name="_Ref109132860"/>
      <w:bookmarkStart w:id="19" w:name="_Ref109132856"/>
      <w:bookmarkEnd w:id="17"/>
      <w:r>
        <w:lastRenderedPageBreak/>
        <w:t xml:space="preserve">Table </w:t>
      </w:r>
      <w:fldSimple w:instr=" SEQ Table \* ARABIC ">
        <w:r w:rsidR="00D37108">
          <w:rPr>
            <w:noProof/>
          </w:rPr>
          <w:t>2</w:t>
        </w:r>
      </w:fldSimple>
      <w:bookmarkEnd w:id="18"/>
      <w:r>
        <w:t xml:space="preserve">: </w:t>
      </w:r>
      <w:r w:rsidR="00EE29CC" w:rsidRPr="00FD3888">
        <w:t>ANSIS FAIR Data Self-assessment</w:t>
      </w:r>
      <w:r w:rsidR="00EE29CC" w:rsidRPr="001A66F0">
        <w:t xml:space="preserve"> </w:t>
      </w:r>
      <w:r w:rsidR="00FD3888">
        <w:t xml:space="preserve">proposed </w:t>
      </w:r>
      <w:r w:rsidR="00EE29CC">
        <w:t>initial settings.</w:t>
      </w:r>
      <w:bookmarkEnd w:id="19"/>
    </w:p>
    <w:p w14:paraId="571D9FEE" w14:textId="7D1622B7" w:rsidR="0029452F" w:rsidRDefault="0029452F" w:rsidP="0029452F">
      <w:pPr>
        <w:pStyle w:val="BodyText"/>
      </w:pPr>
      <w:r w:rsidRPr="0029452F">
        <w:rPr>
          <w:noProof/>
        </w:rPr>
        <w:drawing>
          <wp:inline distT="0" distB="0" distL="0" distR="0" wp14:anchorId="28BD3A29" wp14:editId="01490ED7">
            <wp:extent cx="6120130" cy="38373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3837305"/>
                    </a:xfrm>
                    <a:prstGeom prst="rect">
                      <a:avLst/>
                    </a:prstGeom>
                    <a:noFill/>
                    <a:ln>
                      <a:noFill/>
                    </a:ln>
                  </pic:spPr>
                </pic:pic>
              </a:graphicData>
            </a:graphic>
          </wp:inline>
        </w:drawing>
      </w:r>
    </w:p>
    <w:p w14:paraId="1983023B" w14:textId="0E7FC7B8" w:rsidR="00595A36" w:rsidRPr="001A66F0" w:rsidRDefault="00970378" w:rsidP="007B0B04">
      <w:pPr>
        <w:pStyle w:val="Heading3"/>
      </w:pPr>
      <w:r>
        <w:t>Technical</w:t>
      </w:r>
      <w:r w:rsidR="003C3F6C" w:rsidRPr="001A66F0">
        <w:t xml:space="preserve">: </w:t>
      </w:r>
      <w:r w:rsidRPr="00970378">
        <w:t>ANSIS Trusted Repository Policy</w:t>
      </w:r>
      <w:r>
        <w:t xml:space="preserve"> </w:t>
      </w:r>
    </w:p>
    <w:p w14:paraId="4358C8B0" w14:textId="0B82893D" w:rsidR="003C3F6C" w:rsidRPr="00787947" w:rsidRDefault="0077681A" w:rsidP="007B0B04">
      <w:pPr>
        <w:pStyle w:val="Boxedtext"/>
        <w:rPr>
          <w:b/>
          <w:bCs/>
        </w:rPr>
      </w:pPr>
      <w:r>
        <w:rPr>
          <w:b/>
          <w:bCs/>
        </w:rPr>
        <w:t xml:space="preserve">Proposed </w:t>
      </w:r>
      <w:r w:rsidR="003A594F" w:rsidRPr="00787947">
        <w:rPr>
          <w:b/>
          <w:bCs/>
        </w:rPr>
        <w:t>ANSIS</w:t>
      </w:r>
      <w:r w:rsidR="003C3F6C" w:rsidRPr="00787947">
        <w:rPr>
          <w:b/>
          <w:bCs/>
        </w:rPr>
        <w:t xml:space="preserve"> Trusted Repository Policy</w:t>
      </w:r>
    </w:p>
    <w:p w14:paraId="404441F0" w14:textId="5480F265" w:rsidR="00531AB7" w:rsidRDefault="0077681A" w:rsidP="00EC2A44">
      <w:pPr>
        <w:pStyle w:val="Boxedtext"/>
        <w:numPr>
          <w:ilvl w:val="0"/>
          <w:numId w:val="32"/>
        </w:numPr>
      </w:pPr>
      <w:r>
        <w:t>It is proposed that t</w:t>
      </w:r>
      <w:r w:rsidR="003C3F6C" w:rsidRPr="001A66F0">
        <w:t xml:space="preserve">he </w:t>
      </w:r>
      <w:r w:rsidR="003A594F" w:rsidRPr="001A66F0">
        <w:t>ANSIS</w:t>
      </w:r>
      <w:r w:rsidR="003C3F6C" w:rsidRPr="001A66F0">
        <w:t xml:space="preserve"> Trusted Repository Self-assessment process </w:t>
      </w:r>
      <w:r>
        <w:t xml:space="preserve">be </w:t>
      </w:r>
      <w:r w:rsidR="00531AB7">
        <w:t>developed for use in the</w:t>
      </w:r>
      <w:r w:rsidR="003C3F6C" w:rsidRPr="001A66F0">
        <w:t xml:space="preserve"> </w:t>
      </w:r>
      <w:r w:rsidR="003A594F" w:rsidRPr="001A66F0">
        <w:t>ANSIS</w:t>
      </w:r>
      <w:r w:rsidR="003C3F6C" w:rsidRPr="001A66F0">
        <w:t xml:space="preserve"> alignment process</w:t>
      </w:r>
      <w:r>
        <w:t>.</w:t>
      </w:r>
    </w:p>
    <w:p w14:paraId="62B729A8" w14:textId="3F8AAEE9" w:rsidR="00355D14" w:rsidRDefault="003C3F6C" w:rsidP="00EC2A44">
      <w:pPr>
        <w:pStyle w:val="Boxedtext"/>
        <w:numPr>
          <w:ilvl w:val="0"/>
          <w:numId w:val="32"/>
        </w:numPr>
      </w:pPr>
      <w:r w:rsidRPr="001A66F0">
        <w:t xml:space="preserve">Assessment (scope and requirements) may be modified by </w:t>
      </w:r>
      <w:r w:rsidR="00E27732">
        <w:t xml:space="preserve">the </w:t>
      </w:r>
      <w:r w:rsidR="003A594F" w:rsidRPr="001A66F0">
        <w:t>ANSIS</w:t>
      </w:r>
      <w:r w:rsidR="00E27732">
        <w:t xml:space="preserve"> Project Committee</w:t>
      </w:r>
      <w:r w:rsidR="0077681A">
        <w:t>.</w:t>
      </w:r>
    </w:p>
    <w:p w14:paraId="1F9FA154" w14:textId="3FC5F425" w:rsidR="00355D14" w:rsidRDefault="003C3F6C" w:rsidP="00EC2A44">
      <w:pPr>
        <w:pStyle w:val="Boxedtext"/>
        <w:numPr>
          <w:ilvl w:val="0"/>
          <w:numId w:val="32"/>
        </w:numPr>
      </w:pPr>
      <w:r w:rsidRPr="001A66F0">
        <w:t xml:space="preserve">Current thresholds for qualification are proposed as shown in the table on this page. If R2, R3, R4, R11 and R13 to R16 requirements are met, the repository qualifies as an </w:t>
      </w:r>
      <w:r w:rsidR="003A594F" w:rsidRPr="001A66F0">
        <w:t>ANSIS</w:t>
      </w:r>
      <w:r w:rsidRPr="001A66F0">
        <w:t xml:space="preserve"> Trusted Repositor</w:t>
      </w:r>
      <w:r w:rsidR="00355D14">
        <w:t>y</w:t>
      </w:r>
      <w:r w:rsidR="0077681A">
        <w:t>.</w:t>
      </w:r>
    </w:p>
    <w:p w14:paraId="4CE80641" w14:textId="134EEC04" w:rsidR="00355D14" w:rsidRDefault="003C3F6C" w:rsidP="00EC2A44">
      <w:pPr>
        <w:pStyle w:val="Boxedtext"/>
        <w:numPr>
          <w:ilvl w:val="0"/>
          <w:numId w:val="32"/>
        </w:numPr>
      </w:pPr>
      <w:r w:rsidRPr="001A66F0">
        <w:t>An additional requirement that repository metadata must be harvestable by Research Data Australia (RDA)</w:t>
      </w:r>
      <w:r w:rsidR="0077681A">
        <w:t>.</w:t>
      </w:r>
    </w:p>
    <w:p w14:paraId="1171C9F5" w14:textId="77777777" w:rsidR="00355D14" w:rsidRDefault="003C3F6C" w:rsidP="00EC2A44">
      <w:pPr>
        <w:pStyle w:val="Boxedtext"/>
        <w:numPr>
          <w:ilvl w:val="0"/>
          <w:numId w:val="32"/>
        </w:numPr>
      </w:pPr>
      <w:r w:rsidRPr="001A66F0">
        <w:t xml:space="preserve">The </w:t>
      </w:r>
      <w:r w:rsidR="006A6E9E">
        <w:t>ANSIS Data Steward</w:t>
      </w:r>
      <w:r w:rsidRPr="001A66F0">
        <w:t xml:space="preserve"> will review and qualify (or reject) Data Provider Communities’ </w:t>
      </w:r>
      <w:r w:rsidR="003A594F" w:rsidRPr="001A66F0">
        <w:t>ANSIS</w:t>
      </w:r>
      <w:r w:rsidRPr="001A66F0">
        <w:t xml:space="preserve"> Trusted Repository Self-assessment.</w:t>
      </w:r>
    </w:p>
    <w:p w14:paraId="06521441" w14:textId="0ADF221F" w:rsidR="00C100E6" w:rsidRDefault="00C100E6" w:rsidP="00EC2A44">
      <w:pPr>
        <w:pStyle w:val="Boxedtext"/>
        <w:numPr>
          <w:ilvl w:val="0"/>
          <w:numId w:val="32"/>
        </w:numPr>
      </w:pPr>
      <w:r w:rsidRPr="001A66F0">
        <w:t xml:space="preserve">Any disputes in relation to the validation of assessment will be escalated to the </w:t>
      </w:r>
      <w:r w:rsidR="0022682C">
        <w:t>Technical Group</w:t>
      </w:r>
      <w:r w:rsidRPr="001A66F0">
        <w:t xml:space="preserve"> for review</w:t>
      </w:r>
      <w:r w:rsidR="0077681A">
        <w:t>.</w:t>
      </w:r>
    </w:p>
    <w:p w14:paraId="47FDF5CF" w14:textId="134EEC04" w:rsidR="003C3F6C" w:rsidRPr="00DC7934" w:rsidRDefault="003C3F6C" w:rsidP="00EC2A44">
      <w:pPr>
        <w:pStyle w:val="Boxedtext"/>
        <w:numPr>
          <w:ilvl w:val="0"/>
          <w:numId w:val="32"/>
        </w:numPr>
      </w:pPr>
      <w:r w:rsidRPr="00DC7934">
        <w:t xml:space="preserve">Qualifying threshold levels can be </w:t>
      </w:r>
      <w:r w:rsidR="009A3A1F" w:rsidRPr="00DC7934">
        <w:t>modified</w:t>
      </w:r>
      <w:r w:rsidRPr="00DC7934">
        <w:t xml:space="preserve"> by </w:t>
      </w:r>
      <w:r w:rsidR="00C100E6" w:rsidRPr="00DC7934">
        <w:t xml:space="preserve">the </w:t>
      </w:r>
      <w:r w:rsidR="00666EF4" w:rsidRPr="00DC7934">
        <w:t>Project Committee</w:t>
      </w:r>
      <w:r w:rsidR="009A3A1F" w:rsidRPr="00DC7934">
        <w:t xml:space="preserve"> on recommendation from the </w:t>
      </w:r>
      <w:r w:rsidR="0022682C" w:rsidRPr="00DC7934">
        <w:t>Technical Group</w:t>
      </w:r>
      <w:r w:rsidR="0077681A" w:rsidRPr="00DC7934">
        <w:t>.</w:t>
      </w:r>
    </w:p>
    <w:p w14:paraId="39C5B0F9" w14:textId="6DBF112E" w:rsidR="00595A36" w:rsidRPr="001A66F0" w:rsidRDefault="00D37108" w:rsidP="00D37108">
      <w:pPr>
        <w:pStyle w:val="Caption"/>
      </w:pPr>
      <w:r w:rsidRPr="00DC7934">
        <w:lastRenderedPageBreak/>
        <w:t xml:space="preserve">Table </w:t>
      </w:r>
      <w:fldSimple w:instr=" SEQ Table \* ARABIC ">
        <w:r w:rsidRPr="00DC7934">
          <w:rPr>
            <w:noProof/>
          </w:rPr>
          <w:t>3</w:t>
        </w:r>
      </w:fldSimple>
      <w:r w:rsidRPr="00DC7934">
        <w:t xml:space="preserve">: </w:t>
      </w:r>
      <w:r w:rsidR="00DC7934" w:rsidRPr="00DC7934">
        <w:t xml:space="preserve">Proposed </w:t>
      </w:r>
      <w:r w:rsidRPr="00DC7934">
        <w:t>ANSIS Trusted Repository Self-assessment</w:t>
      </w:r>
      <w:r w:rsidRPr="001A66F0">
        <w:t xml:space="preserve"> process</w:t>
      </w:r>
      <w:r w:rsidR="00A87BC5">
        <w:t>.</w:t>
      </w:r>
    </w:p>
    <w:tbl>
      <w:tblPr>
        <w:tblStyle w:val="GridTable1Light-Accent3"/>
        <w:tblW w:w="9776" w:type="dxa"/>
        <w:tblLayout w:type="fixed"/>
        <w:tblLook w:val="01E0" w:firstRow="1" w:lastRow="1" w:firstColumn="1" w:lastColumn="1" w:noHBand="0" w:noVBand="0"/>
      </w:tblPr>
      <w:tblGrid>
        <w:gridCol w:w="704"/>
        <w:gridCol w:w="7781"/>
        <w:gridCol w:w="1291"/>
      </w:tblGrid>
      <w:tr w:rsidR="003C3F6C" w:rsidRPr="001A66F0" w14:paraId="304EA40A" w14:textId="77777777" w:rsidTr="00F7516B">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704" w:type="dxa"/>
          </w:tcPr>
          <w:p w14:paraId="5229523C" w14:textId="77777777" w:rsidR="003C3F6C" w:rsidRPr="001A66F0" w:rsidRDefault="003C3F6C" w:rsidP="007B0B04">
            <w:pPr>
              <w:pStyle w:val="TableParagraph"/>
              <w:ind w:left="0"/>
              <w:rPr>
                <w:rFonts w:ascii="Times New Roman"/>
                <w:sz w:val="20"/>
              </w:rPr>
            </w:pPr>
          </w:p>
        </w:tc>
        <w:tc>
          <w:tcPr>
            <w:tcW w:w="7781" w:type="dxa"/>
          </w:tcPr>
          <w:p w14:paraId="1644BC3D" w14:textId="77777777" w:rsidR="003C3F6C" w:rsidRPr="00783DF8" w:rsidRDefault="003C3F6C" w:rsidP="007B0B04">
            <w:pPr>
              <w:pStyle w:val="TableParagraph"/>
              <w:spacing w:before="27"/>
              <w:ind w:left="39"/>
              <w:cnfStyle w:val="100000000000" w:firstRow="1" w:lastRow="0" w:firstColumn="0" w:lastColumn="0" w:oddVBand="0" w:evenVBand="0" w:oddHBand="0" w:evenHBand="0" w:firstRowFirstColumn="0" w:firstRowLastColumn="0" w:lastRowFirstColumn="0" w:lastRowLastColumn="0"/>
              <w:rPr>
                <w:b w:val="0"/>
                <w:bCs w:val="0"/>
                <w:sz w:val="20"/>
              </w:rPr>
            </w:pPr>
            <w:r w:rsidRPr="00783DF8">
              <w:rPr>
                <w:b w:val="0"/>
                <w:bCs w:val="0"/>
                <w:spacing w:val="-2"/>
                <w:sz w:val="20"/>
              </w:rPr>
              <w:t>Requirement</w:t>
            </w:r>
          </w:p>
        </w:tc>
        <w:tc>
          <w:tcPr>
            <w:cnfStyle w:val="000100000000" w:firstRow="0" w:lastRow="0" w:firstColumn="0" w:lastColumn="1" w:oddVBand="0" w:evenVBand="0" w:oddHBand="0" w:evenHBand="0" w:firstRowFirstColumn="0" w:firstRowLastColumn="0" w:lastRowFirstColumn="0" w:lastRowLastColumn="0"/>
            <w:tcW w:w="1291" w:type="dxa"/>
          </w:tcPr>
          <w:p w14:paraId="65F62DF9" w14:textId="6BD6066C" w:rsidR="003C3F6C" w:rsidRPr="00783DF8" w:rsidRDefault="003A594F" w:rsidP="007B0B04">
            <w:pPr>
              <w:pStyle w:val="TableParagraph"/>
              <w:spacing w:before="30" w:line="235" w:lineRule="auto"/>
              <w:ind w:left="39" w:right="189"/>
              <w:rPr>
                <w:b w:val="0"/>
                <w:bCs w:val="0"/>
                <w:sz w:val="20"/>
              </w:rPr>
            </w:pPr>
            <w:r w:rsidRPr="00783DF8">
              <w:rPr>
                <w:b w:val="0"/>
                <w:bCs w:val="0"/>
                <w:spacing w:val="-2"/>
                <w:sz w:val="20"/>
              </w:rPr>
              <w:t>ANSIS</w:t>
            </w:r>
            <w:r w:rsidR="003C3F6C" w:rsidRPr="00783DF8">
              <w:rPr>
                <w:b w:val="0"/>
                <w:bCs w:val="0"/>
                <w:spacing w:val="-2"/>
                <w:sz w:val="20"/>
              </w:rPr>
              <w:t xml:space="preserve"> policy</w:t>
            </w:r>
          </w:p>
        </w:tc>
      </w:tr>
      <w:tr w:rsidR="003C3F6C" w:rsidRPr="001A66F0" w14:paraId="2750B7FF" w14:textId="77777777" w:rsidTr="00F7516B">
        <w:trPr>
          <w:trHeight w:val="300"/>
        </w:trPr>
        <w:tc>
          <w:tcPr>
            <w:cnfStyle w:val="001000000000" w:firstRow="0" w:lastRow="0" w:firstColumn="1" w:lastColumn="0" w:oddVBand="0" w:evenVBand="0" w:oddHBand="0" w:evenHBand="0" w:firstRowFirstColumn="0" w:firstRowLastColumn="0" w:lastRowFirstColumn="0" w:lastRowLastColumn="0"/>
            <w:tcW w:w="704" w:type="dxa"/>
          </w:tcPr>
          <w:p w14:paraId="53F7F3C4" w14:textId="77777777" w:rsidR="003C3F6C" w:rsidRPr="00F7516B" w:rsidRDefault="003C3F6C" w:rsidP="007B0B04">
            <w:pPr>
              <w:pStyle w:val="TableParagraph"/>
              <w:spacing w:before="27"/>
              <w:ind w:left="26" w:right="135"/>
              <w:rPr>
                <w:b w:val="0"/>
                <w:bCs w:val="0"/>
                <w:sz w:val="20"/>
              </w:rPr>
            </w:pPr>
            <w:r w:rsidRPr="00F7516B">
              <w:rPr>
                <w:b w:val="0"/>
                <w:bCs w:val="0"/>
                <w:spacing w:val="-5"/>
                <w:sz w:val="20"/>
              </w:rPr>
              <w:t>R1</w:t>
            </w:r>
          </w:p>
        </w:tc>
        <w:tc>
          <w:tcPr>
            <w:tcW w:w="7781" w:type="dxa"/>
          </w:tcPr>
          <w:p w14:paraId="6A4F81C3" w14:textId="3157BAEC" w:rsidR="003C3F6C" w:rsidRPr="001A66F0" w:rsidRDefault="003C3F6C" w:rsidP="007B0B04">
            <w:pPr>
              <w:pStyle w:val="TableParagraph"/>
              <w:spacing w:before="27"/>
              <w:ind w:left="39"/>
              <w:cnfStyle w:val="000000000000" w:firstRow="0" w:lastRow="0" w:firstColumn="0" w:lastColumn="0" w:oddVBand="0" w:evenVBand="0" w:oddHBand="0" w:evenHBand="0" w:firstRowFirstColumn="0" w:firstRowLastColumn="0" w:lastRowFirstColumn="0" w:lastRowLastColumn="0"/>
              <w:rPr>
                <w:sz w:val="20"/>
              </w:rPr>
            </w:pPr>
            <w:r w:rsidRPr="001A66F0">
              <w:rPr>
                <w:b/>
                <w:sz w:val="20"/>
              </w:rPr>
              <w:t>Mission/Scope</w:t>
            </w:r>
            <w:r w:rsidRPr="001A66F0">
              <w:rPr>
                <w:sz w:val="20"/>
              </w:rPr>
              <w:t>:</w:t>
            </w:r>
            <w:r w:rsidRPr="001A66F0">
              <w:rPr>
                <w:spacing w:val="-8"/>
                <w:sz w:val="20"/>
              </w:rPr>
              <w:t xml:space="preserve"> </w:t>
            </w:r>
            <w:r w:rsidRPr="001A66F0">
              <w:rPr>
                <w:sz w:val="20"/>
              </w:rPr>
              <w:t>The</w:t>
            </w:r>
            <w:r w:rsidRPr="001A66F0">
              <w:rPr>
                <w:spacing w:val="-6"/>
                <w:sz w:val="20"/>
              </w:rPr>
              <w:t xml:space="preserve"> </w:t>
            </w:r>
            <w:r w:rsidRPr="001A66F0">
              <w:rPr>
                <w:sz w:val="20"/>
              </w:rPr>
              <w:t>repository</w:t>
            </w:r>
            <w:r w:rsidRPr="001A66F0">
              <w:rPr>
                <w:spacing w:val="-6"/>
                <w:sz w:val="20"/>
              </w:rPr>
              <w:t xml:space="preserve"> </w:t>
            </w:r>
            <w:r w:rsidRPr="001A66F0">
              <w:rPr>
                <w:sz w:val="20"/>
              </w:rPr>
              <w:t>has</w:t>
            </w:r>
            <w:r w:rsidRPr="001A66F0">
              <w:rPr>
                <w:spacing w:val="-10"/>
                <w:sz w:val="20"/>
              </w:rPr>
              <w:t xml:space="preserve"> </w:t>
            </w:r>
            <w:r w:rsidRPr="001A66F0">
              <w:rPr>
                <w:sz w:val="20"/>
              </w:rPr>
              <w:t>an</w:t>
            </w:r>
            <w:r w:rsidRPr="001A66F0">
              <w:rPr>
                <w:spacing w:val="-9"/>
                <w:sz w:val="20"/>
              </w:rPr>
              <w:t xml:space="preserve"> </w:t>
            </w:r>
            <w:r w:rsidRPr="001A66F0">
              <w:rPr>
                <w:sz w:val="20"/>
              </w:rPr>
              <w:t>explicit</w:t>
            </w:r>
            <w:r w:rsidRPr="001A66F0">
              <w:rPr>
                <w:spacing w:val="-7"/>
                <w:sz w:val="20"/>
              </w:rPr>
              <w:t xml:space="preserve"> </w:t>
            </w:r>
            <w:r w:rsidRPr="001A66F0">
              <w:rPr>
                <w:sz w:val="20"/>
              </w:rPr>
              <w:t>mission</w:t>
            </w:r>
            <w:r w:rsidRPr="001A66F0">
              <w:rPr>
                <w:spacing w:val="-6"/>
                <w:sz w:val="20"/>
              </w:rPr>
              <w:t xml:space="preserve"> </w:t>
            </w:r>
            <w:r w:rsidRPr="001A66F0">
              <w:rPr>
                <w:sz w:val="20"/>
              </w:rPr>
              <w:t>to</w:t>
            </w:r>
            <w:r w:rsidRPr="001A66F0">
              <w:rPr>
                <w:spacing w:val="-7"/>
                <w:sz w:val="20"/>
              </w:rPr>
              <w:t xml:space="preserve"> </w:t>
            </w:r>
            <w:r w:rsidRPr="001A66F0">
              <w:rPr>
                <w:sz w:val="20"/>
              </w:rPr>
              <w:t>provide</w:t>
            </w:r>
            <w:r w:rsidRPr="001A66F0">
              <w:rPr>
                <w:spacing w:val="-7"/>
                <w:sz w:val="20"/>
              </w:rPr>
              <w:t xml:space="preserve"> </w:t>
            </w:r>
            <w:r w:rsidRPr="001A66F0">
              <w:rPr>
                <w:sz w:val="20"/>
              </w:rPr>
              <w:t>access</w:t>
            </w:r>
            <w:r w:rsidRPr="001A66F0">
              <w:rPr>
                <w:spacing w:val="-4"/>
                <w:sz w:val="20"/>
              </w:rPr>
              <w:t xml:space="preserve"> </w:t>
            </w:r>
            <w:r w:rsidRPr="001A66F0">
              <w:rPr>
                <w:sz w:val="20"/>
              </w:rPr>
              <w:t>to</w:t>
            </w:r>
            <w:r w:rsidRPr="001A66F0">
              <w:rPr>
                <w:spacing w:val="-8"/>
                <w:sz w:val="20"/>
              </w:rPr>
              <w:t xml:space="preserve"> </w:t>
            </w:r>
            <w:r w:rsidRPr="001A66F0">
              <w:rPr>
                <w:sz w:val="20"/>
              </w:rPr>
              <w:t>and</w:t>
            </w:r>
            <w:r w:rsidRPr="001A66F0">
              <w:rPr>
                <w:spacing w:val="-9"/>
                <w:sz w:val="20"/>
              </w:rPr>
              <w:t xml:space="preserve"> </w:t>
            </w:r>
            <w:r w:rsidRPr="001A66F0">
              <w:rPr>
                <w:sz w:val="20"/>
              </w:rPr>
              <w:t>preserve</w:t>
            </w:r>
            <w:r w:rsidRPr="001A66F0">
              <w:rPr>
                <w:spacing w:val="-2"/>
                <w:sz w:val="20"/>
              </w:rPr>
              <w:t xml:space="preserve"> </w:t>
            </w:r>
            <w:r w:rsidRPr="001A66F0">
              <w:rPr>
                <w:sz w:val="20"/>
              </w:rPr>
              <w:t>data</w:t>
            </w:r>
            <w:r w:rsidRPr="001A66F0">
              <w:rPr>
                <w:spacing w:val="-10"/>
                <w:sz w:val="20"/>
              </w:rPr>
              <w:t xml:space="preserve"> </w:t>
            </w:r>
            <w:r w:rsidRPr="001A66F0">
              <w:rPr>
                <w:sz w:val="20"/>
              </w:rPr>
              <w:t>in</w:t>
            </w:r>
            <w:r w:rsidRPr="001A66F0">
              <w:rPr>
                <w:spacing w:val="-6"/>
                <w:sz w:val="20"/>
              </w:rPr>
              <w:t xml:space="preserve"> </w:t>
            </w:r>
            <w:r w:rsidRPr="001A66F0">
              <w:rPr>
                <w:sz w:val="20"/>
              </w:rPr>
              <w:t>its</w:t>
            </w:r>
            <w:r w:rsidRPr="001A66F0">
              <w:rPr>
                <w:spacing w:val="-8"/>
                <w:sz w:val="20"/>
              </w:rPr>
              <w:t xml:space="preserve"> </w:t>
            </w:r>
            <w:r w:rsidRPr="001A66F0">
              <w:rPr>
                <w:spacing w:val="-2"/>
                <w:sz w:val="20"/>
              </w:rPr>
              <w:t>domain</w:t>
            </w:r>
            <w:r w:rsidR="004F5116">
              <w:rPr>
                <w:spacing w:val="-2"/>
                <w:sz w:val="20"/>
              </w:rPr>
              <w:t>.</w:t>
            </w:r>
          </w:p>
        </w:tc>
        <w:tc>
          <w:tcPr>
            <w:cnfStyle w:val="000100000000" w:firstRow="0" w:lastRow="0" w:firstColumn="0" w:lastColumn="1" w:oddVBand="0" w:evenVBand="0" w:oddHBand="0" w:evenHBand="0" w:firstRowFirstColumn="0" w:firstRowLastColumn="0" w:lastRowFirstColumn="0" w:lastRowLastColumn="0"/>
            <w:tcW w:w="1291" w:type="dxa"/>
          </w:tcPr>
          <w:p w14:paraId="073214B2" w14:textId="77777777" w:rsidR="003C3F6C" w:rsidRPr="00F7516B" w:rsidRDefault="003C3F6C" w:rsidP="007B0B04">
            <w:pPr>
              <w:pStyle w:val="TableParagraph"/>
              <w:ind w:left="0"/>
              <w:rPr>
                <w:rFonts w:ascii="Times New Roman"/>
                <w:b w:val="0"/>
                <w:bCs w:val="0"/>
                <w:sz w:val="20"/>
              </w:rPr>
            </w:pPr>
          </w:p>
        </w:tc>
      </w:tr>
      <w:tr w:rsidR="003C3F6C" w:rsidRPr="001A66F0" w14:paraId="7E33BCDE" w14:textId="77777777" w:rsidTr="00F7516B">
        <w:trPr>
          <w:trHeight w:val="300"/>
        </w:trPr>
        <w:tc>
          <w:tcPr>
            <w:cnfStyle w:val="001000000000" w:firstRow="0" w:lastRow="0" w:firstColumn="1" w:lastColumn="0" w:oddVBand="0" w:evenVBand="0" w:oddHBand="0" w:evenHBand="0" w:firstRowFirstColumn="0" w:firstRowLastColumn="0" w:lastRowFirstColumn="0" w:lastRowLastColumn="0"/>
            <w:tcW w:w="704" w:type="dxa"/>
          </w:tcPr>
          <w:p w14:paraId="5EAF887A" w14:textId="77777777" w:rsidR="003C3F6C" w:rsidRPr="00F7516B" w:rsidRDefault="003C3F6C" w:rsidP="007B0B04">
            <w:pPr>
              <w:pStyle w:val="TableParagraph"/>
              <w:spacing w:before="27"/>
              <w:ind w:left="26" w:right="135"/>
              <w:rPr>
                <w:b w:val="0"/>
                <w:bCs w:val="0"/>
                <w:sz w:val="20"/>
              </w:rPr>
            </w:pPr>
            <w:r w:rsidRPr="00F7516B">
              <w:rPr>
                <w:b w:val="0"/>
                <w:bCs w:val="0"/>
                <w:spacing w:val="-5"/>
                <w:sz w:val="20"/>
              </w:rPr>
              <w:t>R2</w:t>
            </w:r>
          </w:p>
        </w:tc>
        <w:tc>
          <w:tcPr>
            <w:tcW w:w="7781" w:type="dxa"/>
          </w:tcPr>
          <w:p w14:paraId="0F139E2B" w14:textId="42A3AE87" w:rsidR="003C3F6C" w:rsidRPr="001A66F0" w:rsidRDefault="003C3F6C" w:rsidP="007B0B04">
            <w:pPr>
              <w:pStyle w:val="TableParagraph"/>
              <w:spacing w:before="27"/>
              <w:ind w:left="39"/>
              <w:cnfStyle w:val="000000000000" w:firstRow="0" w:lastRow="0" w:firstColumn="0" w:lastColumn="0" w:oddVBand="0" w:evenVBand="0" w:oddHBand="0" w:evenHBand="0" w:firstRowFirstColumn="0" w:firstRowLastColumn="0" w:lastRowFirstColumn="0" w:lastRowLastColumn="0"/>
              <w:rPr>
                <w:sz w:val="20"/>
              </w:rPr>
            </w:pPr>
            <w:r w:rsidRPr="001A66F0">
              <w:rPr>
                <w:b/>
                <w:sz w:val="20"/>
              </w:rPr>
              <w:t>Licenses</w:t>
            </w:r>
            <w:r w:rsidRPr="001A66F0">
              <w:rPr>
                <w:sz w:val="20"/>
              </w:rPr>
              <w:t>:</w:t>
            </w:r>
            <w:r w:rsidRPr="001A66F0">
              <w:rPr>
                <w:spacing w:val="-11"/>
                <w:sz w:val="20"/>
              </w:rPr>
              <w:t xml:space="preserve"> </w:t>
            </w:r>
            <w:r w:rsidRPr="001A66F0">
              <w:rPr>
                <w:sz w:val="20"/>
              </w:rPr>
              <w:t>The</w:t>
            </w:r>
            <w:r w:rsidRPr="001A66F0">
              <w:rPr>
                <w:spacing w:val="-7"/>
                <w:sz w:val="20"/>
              </w:rPr>
              <w:t xml:space="preserve"> </w:t>
            </w:r>
            <w:r w:rsidRPr="001A66F0">
              <w:rPr>
                <w:sz w:val="20"/>
              </w:rPr>
              <w:t>repository</w:t>
            </w:r>
            <w:r w:rsidRPr="001A66F0">
              <w:rPr>
                <w:spacing w:val="-9"/>
                <w:sz w:val="20"/>
              </w:rPr>
              <w:t xml:space="preserve"> </w:t>
            </w:r>
            <w:r w:rsidRPr="001A66F0">
              <w:rPr>
                <w:sz w:val="20"/>
              </w:rPr>
              <w:t>maintains</w:t>
            </w:r>
            <w:r w:rsidRPr="001A66F0">
              <w:rPr>
                <w:spacing w:val="-9"/>
                <w:sz w:val="20"/>
              </w:rPr>
              <w:t xml:space="preserve"> </w:t>
            </w:r>
            <w:r w:rsidRPr="001A66F0">
              <w:rPr>
                <w:sz w:val="20"/>
              </w:rPr>
              <w:t>all</w:t>
            </w:r>
            <w:r w:rsidRPr="001A66F0">
              <w:rPr>
                <w:spacing w:val="-11"/>
                <w:sz w:val="20"/>
              </w:rPr>
              <w:t xml:space="preserve"> </w:t>
            </w:r>
            <w:r w:rsidRPr="001A66F0">
              <w:rPr>
                <w:sz w:val="20"/>
              </w:rPr>
              <w:t>applicable</w:t>
            </w:r>
            <w:r w:rsidRPr="001A66F0">
              <w:rPr>
                <w:spacing w:val="-11"/>
                <w:sz w:val="20"/>
              </w:rPr>
              <w:t xml:space="preserve"> </w:t>
            </w:r>
            <w:r w:rsidRPr="001A66F0">
              <w:rPr>
                <w:sz w:val="20"/>
              </w:rPr>
              <w:t>licenses</w:t>
            </w:r>
            <w:r w:rsidRPr="001A66F0">
              <w:rPr>
                <w:spacing w:val="-7"/>
                <w:sz w:val="20"/>
              </w:rPr>
              <w:t xml:space="preserve"> </w:t>
            </w:r>
            <w:r w:rsidRPr="001A66F0">
              <w:rPr>
                <w:sz w:val="20"/>
              </w:rPr>
              <w:t>covering</w:t>
            </w:r>
            <w:r w:rsidRPr="001A66F0">
              <w:rPr>
                <w:spacing w:val="-5"/>
                <w:sz w:val="20"/>
              </w:rPr>
              <w:t xml:space="preserve"> </w:t>
            </w:r>
            <w:r w:rsidRPr="001A66F0">
              <w:rPr>
                <w:sz w:val="20"/>
              </w:rPr>
              <w:t>data</w:t>
            </w:r>
            <w:r w:rsidRPr="001A66F0">
              <w:rPr>
                <w:spacing w:val="-11"/>
                <w:sz w:val="20"/>
              </w:rPr>
              <w:t xml:space="preserve"> </w:t>
            </w:r>
            <w:r w:rsidRPr="001A66F0">
              <w:rPr>
                <w:sz w:val="20"/>
              </w:rPr>
              <w:t>access</w:t>
            </w:r>
            <w:r w:rsidRPr="001A66F0">
              <w:rPr>
                <w:spacing w:val="-5"/>
                <w:sz w:val="20"/>
              </w:rPr>
              <w:t xml:space="preserve"> </w:t>
            </w:r>
            <w:r w:rsidRPr="001A66F0">
              <w:rPr>
                <w:sz w:val="20"/>
              </w:rPr>
              <w:t>and</w:t>
            </w:r>
            <w:r w:rsidRPr="001A66F0">
              <w:rPr>
                <w:spacing w:val="-10"/>
                <w:sz w:val="20"/>
              </w:rPr>
              <w:t xml:space="preserve"> </w:t>
            </w:r>
            <w:r w:rsidRPr="001A66F0">
              <w:rPr>
                <w:sz w:val="20"/>
              </w:rPr>
              <w:t>use</w:t>
            </w:r>
            <w:r w:rsidRPr="001A66F0">
              <w:rPr>
                <w:spacing w:val="-9"/>
                <w:sz w:val="20"/>
              </w:rPr>
              <w:t xml:space="preserve"> </w:t>
            </w:r>
            <w:r w:rsidRPr="001A66F0">
              <w:rPr>
                <w:sz w:val="20"/>
              </w:rPr>
              <w:t>and</w:t>
            </w:r>
            <w:r w:rsidRPr="001A66F0">
              <w:rPr>
                <w:spacing w:val="-10"/>
                <w:sz w:val="20"/>
              </w:rPr>
              <w:t xml:space="preserve"> </w:t>
            </w:r>
            <w:r w:rsidRPr="001A66F0">
              <w:rPr>
                <w:sz w:val="20"/>
              </w:rPr>
              <w:t>moni</w:t>
            </w:r>
            <w:r w:rsidR="002A71BE">
              <w:rPr>
                <w:sz w:val="20"/>
              </w:rPr>
              <w:t xml:space="preserve">tors </w:t>
            </w:r>
            <w:r w:rsidRPr="001A66F0">
              <w:rPr>
                <w:spacing w:val="-2"/>
                <w:sz w:val="20"/>
              </w:rPr>
              <w:t>compliance</w:t>
            </w:r>
            <w:r w:rsidR="004F5116">
              <w:rPr>
                <w:spacing w:val="-2"/>
                <w:sz w:val="20"/>
              </w:rPr>
              <w:t>.</w:t>
            </w:r>
          </w:p>
        </w:tc>
        <w:tc>
          <w:tcPr>
            <w:cnfStyle w:val="000100000000" w:firstRow="0" w:lastRow="0" w:firstColumn="0" w:lastColumn="1" w:oddVBand="0" w:evenVBand="0" w:oddHBand="0" w:evenHBand="0" w:firstRowFirstColumn="0" w:firstRowLastColumn="0" w:lastRowFirstColumn="0" w:lastRowLastColumn="0"/>
            <w:tcW w:w="1291" w:type="dxa"/>
          </w:tcPr>
          <w:p w14:paraId="7EA79608" w14:textId="77777777" w:rsidR="003C3F6C" w:rsidRPr="00F7516B" w:rsidRDefault="003C3F6C" w:rsidP="007B0B04">
            <w:pPr>
              <w:pStyle w:val="TableParagraph"/>
              <w:spacing w:before="27"/>
              <w:ind w:left="39"/>
              <w:rPr>
                <w:b w:val="0"/>
                <w:bCs w:val="0"/>
                <w:sz w:val="20"/>
              </w:rPr>
            </w:pPr>
            <w:r w:rsidRPr="00F7516B">
              <w:rPr>
                <w:b w:val="0"/>
                <w:bCs w:val="0"/>
                <w:spacing w:val="-5"/>
                <w:sz w:val="20"/>
              </w:rPr>
              <w:t>Yes</w:t>
            </w:r>
          </w:p>
        </w:tc>
      </w:tr>
      <w:tr w:rsidR="003C3F6C" w:rsidRPr="001A66F0" w14:paraId="4534A961" w14:textId="77777777" w:rsidTr="00F7516B">
        <w:trPr>
          <w:trHeight w:val="540"/>
        </w:trPr>
        <w:tc>
          <w:tcPr>
            <w:cnfStyle w:val="001000000000" w:firstRow="0" w:lastRow="0" w:firstColumn="1" w:lastColumn="0" w:oddVBand="0" w:evenVBand="0" w:oddHBand="0" w:evenHBand="0" w:firstRowFirstColumn="0" w:firstRowLastColumn="0" w:lastRowFirstColumn="0" w:lastRowLastColumn="0"/>
            <w:tcW w:w="704" w:type="dxa"/>
          </w:tcPr>
          <w:p w14:paraId="21E19C8B" w14:textId="77777777" w:rsidR="003C3F6C" w:rsidRPr="00F7516B" w:rsidRDefault="003C3F6C" w:rsidP="007B0B04">
            <w:pPr>
              <w:pStyle w:val="TableParagraph"/>
              <w:spacing w:before="27"/>
              <w:ind w:left="26" w:right="135"/>
              <w:rPr>
                <w:b w:val="0"/>
                <w:bCs w:val="0"/>
                <w:sz w:val="20"/>
              </w:rPr>
            </w:pPr>
            <w:r w:rsidRPr="00F7516B">
              <w:rPr>
                <w:b w:val="0"/>
                <w:bCs w:val="0"/>
                <w:spacing w:val="-5"/>
                <w:sz w:val="20"/>
              </w:rPr>
              <w:t>R3</w:t>
            </w:r>
          </w:p>
        </w:tc>
        <w:tc>
          <w:tcPr>
            <w:tcW w:w="7781" w:type="dxa"/>
          </w:tcPr>
          <w:p w14:paraId="673F38C4" w14:textId="7FBE05E5" w:rsidR="003C3F6C" w:rsidRPr="001A66F0" w:rsidRDefault="003C3F6C" w:rsidP="007B0B04">
            <w:pPr>
              <w:pStyle w:val="TableParagraph"/>
              <w:spacing w:before="30" w:line="235" w:lineRule="auto"/>
              <w:ind w:left="39"/>
              <w:cnfStyle w:val="000000000000" w:firstRow="0" w:lastRow="0" w:firstColumn="0" w:lastColumn="0" w:oddVBand="0" w:evenVBand="0" w:oddHBand="0" w:evenHBand="0" w:firstRowFirstColumn="0" w:firstRowLastColumn="0" w:lastRowFirstColumn="0" w:lastRowLastColumn="0"/>
              <w:rPr>
                <w:sz w:val="20"/>
              </w:rPr>
            </w:pPr>
            <w:r w:rsidRPr="001A66F0">
              <w:rPr>
                <w:b/>
                <w:sz w:val="20"/>
              </w:rPr>
              <w:t>Continuity</w:t>
            </w:r>
            <w:r w:rsidRPr="001A66F0">
              <w:rPr>
                <w:b/>
                <w:spacing w:val="-1"/>
                <w:sz w:val="20"/>
              </w:rPr>
              <w:t xml:space="preserve"> </w:t>
            </w:r>
            <w:r w:rsidRPr="001A66F0">
              <w:rPr>
                <w:b/>
                <w:sz w:val="20"/>
              </w:rPr>
              <w:t>of</w:t>
            </w:r>
            <w:r w:rsidRPr="001A66F0">
              <w:rPr>
                <w:b/>
                <w:spacing w:val="-4"/>
                <w:sz w:val="20"/>
              </w:rPr>
              <w:t xml:space="preserve"> </w:t>
            </w:r>
            <w:r w:rsidRPr="001A66F0">
              <w:rPr>
                <w:b/>
                <w:sz w:val="20"/>
              </w:rPr>
              <w:t>Access</w:t>
            </w:r>
            <w:r w:rsidRPr="001A66F0">
              <w:rPr>
                <w:sz w:val="20"/>
              </w:rPr>
              <w:t>:</w:t>
            </w:r>
            <w:r w:rsidRPr="001A66F0">
              <w:rPr>
                <w:spacing w:val="-6"/>
                <w:sz w:val="20"/>
              </w:rPr>
              <w:t xml:space="preserve"> </w:t>
            </w:r>
            <w:r w:rsidRPr="001A66F0">
              <w:rPr>
                <w:sz w:val="20"/>
              </w:rPr>
              <w:t>The</w:t>
            </w:r>
            <w:r w:rsidRPr="001A66F0">
              <w:rPr>
                <w:spacing w:val="-4"/>
                <w:sz w:val="20"/>
              </w:rPr>
              <w:t xml:space="preserve"> </w:t>
            </w:r>
            <w:r w:rsidRPr="001A66F0">
              <w:rPr>
                <w:sz w:val="20"/>
              </w:rPr>
              <w:t>repository</w:t>
            </w:r>
            <w:r w:rsidRPr="001A66F0">
              <w:rPr>
                <w:spacing w:val="-2"/>
                <w:sz w:val="20"/>
              </w:rPr>
              <w:t xml:space="preserve"> </w:t>
            </w:r>
            <w:r w:rsidRPr="001A66F0">
              <w:rPr>
                <w:sz w:val="20"/>
              </w:rPr>
              <w:t>has</w:t>
            </w:r>
            <w:r w:rsidRPr="001A66F0">
              <w:rPr>
                <w:spacing w:val="-7"/>
                <w:sz w:val="20"/>
              </w:rPr>
              <w:t xml:space="preserve"> </w:t>
            </w:r>
            <w:r w:rsidRPr="001A66F0">
              <w:rPr>
                <w:sz w:val="20"/>
              </w:rPr>
              <w:t>a</w:t>
            </w:r>
            <w:r w:rsidRPr="001A66F0">
              <w:rPr>
                <w:spacing w:val="-3"/>
                <w:sz w:val="20"/>
              </w:rPr>
              <w:t xml:space="preserve"> </w:t>
            </w:r>
            <w:r w:rsidRPr="001A66F0">
              <w:rPr>
                <w:sz w:val="20"/>
              </w:rPr>
              <w:t>continuity</w:t>
            </w:r>
            <w:r w:rsidRPr="001A66F0">
              <w:rPr>
                <w:spacing w:val="-7"/>
                <w:sz w:val="20"/>
              </w:rPr>
              <w:t xml:space="preserve"> </w:t>
            </w:r>
            <w:r w:rsidRPr="001A66F0">
              <w:rPr>
                <w:sz w:val="20"/>
              </w:rPr>
              <w:t>plan</w:t>
            </w:r>
            <w:r w:rsidRPr="001A66F0">
              <w:rPr>
                <w:spacing w:val="-5"/>
                <w:sz w:val="20"/>
              </w:rPr>
              <w:t xml:space="preserve"> </w:t>
            </w:r>
            <w:r w:rsidRPr="001A66F0">
              <w:rPr>
                <w:sz w:val="20"/>
              </w:rPr>
              <w:t>to</w:t>
            </w:r>
            <w:r w:rsidRPr="001A66F0">
              <w:rPr>
                <w:spacing w:val="-5"/>
                <w:sz w:val="20"/>
              </w:rPr>
              <w:t xml:space="preserve"> </w:t>
            </w:r>
            <w:r w:rsidRPr="001A66F0">
              <w:rPr>
                <w:sz w:val="20"/>
              </w:rPr>
              <w:t>ensure</w:t>
            </w:r>
            <w:r w:rsidRPr="001A66F0">
              <w:rPr>
                <w:spacing w:val="-1"/>
                <w:sz w:val="20"/>
              </w:rPr>
              <w:t xml:space="preserve"> </w:t>
            </w:r>
            <w:r w:rsidRPr="001A66F0">
              <w:rPr>
                <w:sz w:val="20"/>
              </w:rPr>
              <w:t>ongoing</w:t>
            </w:r>
            <w:r w:rsidRPr="001A66F0">
              <w:rPr>
                <w:spacing w:val="-3"/>
                <w:sz w:val="20"/>
              </w:rPr>
              <w:t xml:space="preserve"> </w:t>
            </w:r>
            <w:r w:rsidRPr="001A66F0">
              <w:rPr>
                <w:sz w:val="20"/>
              </w:rPr>
              <w:t>access</w:t>
            </w:r>
            <w:r w:rsidRPr="001A66F0">
              <w:rPr>
                <w:spacing w:val="-2"/>
                <w:sz w:val="20"/>
              </w:rPr>
              <w:t xml:space="preserve"> </w:t>
            </w:r>
            <w:r w:rsidRPr="001A66F0">
              <w:rPr>
                <w:sz w:val="20"/>
              </w:rPr>
              <w:t>to</w:t>
            </w:r>
            <w:r w:rsidRPr="001A66F0">
              <w:rPr>
                <w:spacing w:val="-3"/>
                <w:sz w:val="20"/>
              </w:rPr>
              <w:t xml:space="preserve"> </w:t>
            </w:r>
            <w:r w:rsidRPr="001A66F0">
              <w:rPr>
                <w:sz w:val="20"/>
              </w:rPr>
              <w:t>and</w:t>
            </w:r>
            <w:r w:rsidRPr="001A66F0">
              <w:rPr>
                <w:spacing w:val="-5"/>
                <w:sz w:val="20"/>
              </w:rPr>
              <w:t xml:space="preserve"> </w:t>
            </w:r>
            <w:r w:rsidRPr="001A66F0">
              <w:rPr>
                <w:sz w:val="20"/>
              </w:rPr>
              <w:t>preservation of</w:t>
            </w:r>
            <w:r w:rsidRPr="001A66F0">
              <w:rPr>
                <w:spacing w:val="-6"/>
                <w:sz w:val="20"/>
              </w:rPr>
              <w:t xml:space="preserve"> </w:t>
            </w:r>
            <w:r w:rsidRPr="001A66F0">
              <w:rPr>
                <w:sz w:val="20"/>
              </w:rPr>
              <w:t xml:space="preserve">its </w:t>
            </w:r>
            <w:r w:rsidRPr="001A66F0">
              <w:rPr>
                <w:spacing w:val="-2"/>
                <w:sz w:val="20"/>
              </w:rPr>
              <w:t>holdings</w:t>
            </w:r>
            <w:r w:rsidR="004F5116">
              <w:rPr>
                <w:spacing w:val="-2"/>
                <w:sz w:val="20"/>
              </w:rPr>
              <w:t>.</w:t>
            </w:r>
          </w:p>
        </w:tc>
        <w:tc>
          <w:tcPr>
            <w:cnfStyle w:val="000100000000" w:firstRow="0" w:lastRow="0" w:firstColumn="0" w:lastColumn="1" w:oddVBand="0" w:evenVBand="0" w:oddHBand="0" w:evenHBand="0" w:firstRowFirstColumn="0" w:firstRowLastColumn="0" w:lastRowFirstColumn="0" w:lastRowLastColumn="0"/>
            <w:tcW w:w="1291" w:type="dxa"/>
          </w:tcPr>
          <w:p w14:paraId="7F71A0D9" w14:textId="77777777" w:rsidR="003C3F6C" w:rsidRPr="00F7516B" w:rsidRDefault="003C3F6C" w:rsidP="007B0B04">
            <w:pPr>
              <w:pStyle w:val="TableParagraph"/>
              <w:spacing w:before="27"/>
              <w:ind w:left="39"/>
              <w:rPr>
                <w:b w:val="0"/>
                <w:bCs w:val="0"/>
                <w:sz w:val="20"/>
              </w:rPr>
            </w:pPr>
            <w:r w:rsidRPr="00F7516B">
              <w:rPr>
                <w:b w:val="0"/>
                <w:bCs w:val="0"/>
                <w:spacing w:val="-5"/>
                <w:sz w:val="20"/>
              </w:rPr>
              <w:t>Yes</w:t>
            </w:r>
          </w:p>
        </w:tc>
      </w:tr>
      <w:tr w:rsidR="003C3F6C" w:rsidRPr="001A66F0" w14:paraId="5012C5A6" w14:textId="77777777" w:rsidTr="00F7516B">
        <w:trPr>
          <w:trHeight w:val="540"/>
        </w:trPr>
        <w:tc>
          <w:tcPr>
            <w:cnfStyle w:val="001000000000" w:firstRow="0" w:lastRow="0" w:firstColumn="1" w:lastColumn="0" w:oddVBand="0" w:evenVBand="0" w:oddHBand="0" w:evenHBand="0" w:firstRowFirstColumn="0" w:firstRowLastColumn="0" w:lastRowFirstColumn="0" w:lastRowLastColumn="0"/>
            <w:tcW w:w="704" w:type="dxa"/>
          </w:tcPr>
          <w:p w14:paraId="1052D485" w14:textId="77777777" w:rsidR="003C3F6C" w:rsidRPr="00F7516B" w:rsidRDefault="003C3F6C" w:rsidP="007B0B04">
            <w:pPr>
              <w:pStyle w:val="TableParagraph"/>
              <w:spacing w:before="27"/>
              <w:ind w:left="26" w:right="135"/>
              <w:rPr>
                <w:b w:val="0"/>
                <w:bCs w:val="0"/>
                <w:sz w:val="20"/>
              </w:rPr>
            </w:pPr>
            <w:r w:rsidRPr="00F7516B">
              <w:rPr>
                <w:b w:val="0"/>
                <w:bCs w:val="0"/>
                <w:spacing w:val="-5"/>
                <w:sz w:val="20"/>
              </w:rPr>
              <w:t>R4</w:t>
            </w:r>
          </w:p>
        </w:tc>
        <w:tc>
          <w:tcPr>
            <w:tcW w:w="7781" w:type="dxa"/>
          </w:tcPr>
          <w:p w14:paraId="54AFA378" w14:textId="391CEB4F" w:rsidR="003C3F6C" w:rsidRPr="001A66F0" w:rsidRDefault="003C3F6C" w:rsidP="007B0B04">
            <w:pPr>
              <w:pStyle w:val="TableParagraph"/>
              <w:spacing w:before="30" w:line="235" w:lineRule="auto"/>
              <w:ind w:left="39" w:right="110"/>
              <w:cnfStyle w:val="000000000000" w:firstRow="0" w:lastRow="0" w:firstColumn="0" w:lastColumn="0" w:oddVBand="0" w:evenVBand="0" w:oddHBand="0" w:evenHBand="0" w:firstRowFirstColumn="0" w:firstRowLastColumn="0" w:lastRowFirstColumn="0" w:lastRowLastColumn="0"/>
              <w:rPr>
                <w:sz w:val="20"/>
              </w:rPr>
            </w:pPr>
            <w:r w:rsidRPr="001A66F0">
              <w:rPr>
                <w:b/>
                <w:sz w:val="20"/>
              </w:rPr>
              <w:t>Confidentiality/Ethics</w:t>
            </w:r>
            <w:r w:rsidRPr="001A66F0">
              <w:rPr>
                <w:sz w:val="20"/>
              </w:rPr>
              <w:t>: The</w:t>
            </w:r>
            <w:r w:rsidRPr="001A66F0">
              <w:rPr>
                <w:spacing w:val="-6"/>
                <w:sz w:val="20"/>
              </w:rPr>
              <w:t xml:space="preserve"> </w:t>
            </w:r>
            <w:r w:rsidRPr="001A66F0">
              <w:rPr>
                <w:sz w:val="20"/>
              </w:rPr>
              <w:t>repository</w:t>
            </w:r>
            <w:r w:rsidRPr="001A66F0">
              <w:rPr>
                <w:spacing w:val="-4"/>
                <w:sz w:val="20"/>
              </w:rPr>
              <w:t xml:space="preserve"> </w:t>
            </w:r>
            <w:r w:rsidRPr="001A66F0">
              <w:rPr>
                <w:sz w:val="20"/>
              </w:rPr>
              <w:t>ensures,</w:t>
            </w:r>
            <w:r w:rsidRPr="001A66F0">
              <w:rPr>
                <w:spacing w:val="-2"/>
                <w:sz w:val="20"/>
              </w:rPr>
              <w:t xml:space="preserve"> </w:t>
            </w:r>
            <w:r w:rsidRPr="001A66F0">
              <w:rPr>
                <w:sz w:val="20"/>
              </w:rPr>
              <w:t>to</w:t>
            </w:r>
            <w:r w:rsidRPr="001A66F0">
              <w:rPr>
                <w:spacing w:val="-5"/>
                <w:sz w:val="20"/>
              </w:rPr>
              <w:t xml:space="preserve"> </w:t>
            </w:r>
            <w:r w:rsidRPr="001A66F0">
              <w:rPr>
                <w:sz w:val="20"/>
              </w:rPr>
              <w:t>the</w:t>
            </w:r>
            <w:r w:rsidRPr="001A66F0">
              <w:rPr>
                <w:spacing w:val="-6"/>
                <w:sz w:val="20"/>
              </w:rPr>
              <w:t xml:space="preserve"> </w:t>
            </w:r>
            <w:r w:rsidRPr="001A66F0">
              <w:rPr>
                <w:sz w:val="20"/>
              </w:rPr>
              <w:t>extent possible,</w:t>
            </w:r>
            <w:r w:rsidRPr="001A66F0">
              <w:rPr>
                <w:spacing w:val="-7"/>
                <w:sz w:val="20"/>
              </w:rPr>
              <w:t xml:space="preserve"> </w:t>
            </w:r>
            <w:r w:rsidRPr="001A66F0">
              <w:rPr>
                <w:sz w:val="20"/>
              </w:rPr>
              <w:t>that</w:t>
            </w:r>
            <w:r w:rsidRPr="001A66F0">
              <w:rPr>
                <w:spacing w:val="-5"/>
                <w:sz w:val="20"/>
              </w:rPr>
              <w:t xml:space="preserve"> </w:t>
            </w:r>
            <w:r w:rsidRPr="001A66F0">
              <w:rPr>
                <w:sz w:val="20"/>
              </w:rPr>
              <w:t>data</w:t>
            </w:r>
            <w:r w:rsidRPr="001A66F0">
              <w:rPr>
                <w:spacing w:val="-8"/>
                <w:sz w:val="20"/>
              </w:rPr>
              <w:t xml:space="preserve"> </w:t>
            </w:r>
            <w:r w:rsidRPr="001A66F0">
              <w:rPr>
                <w:sz w:val="20"/>
              </w:rPr>
              <w:t>are</w:t>
            </w:r>
            <w:r w:rsidRPr="001A66F0">
              <w:rPr>
                <w:spacing w:val="-3"/>
                <w:sz w:val="20"/>
              </w:rPr>
              <w:t xml:space="preserve"> </w:t>
            </w:r>
            <w:r w:rsidRPr="001A66F0">
              <w:rPr>
                <w:sz w:val="20"/>
              </w:rPr>
              <w:t>created,</w:t>
            </w:r>
            <w:r w:rsidRPr="001A66F0">
              <w:rPr>
                <w:spacing w:val="-2"/>
                <w:sz w:val="20"/>
              </w:rPr>
              <w:t xml:space="preserve"> </w:t>
            </w:r>
            <w:r w:rsidRPr="001A66F0">
              <w:rPr>
                <w:sz w:val="20"/>
              </w:rPr>
              <w:t>curated,</w:t>
            </w:r>
            <w:r w:rsidRPr="001A66F0">
              <w:rPr>
                <w:spacing w:val="-5"/>
                <w:sz w:val="20"/>
              </w:rPr>
              <w:t xml:space="preserve"> </w:t>
            </w:r>
            <w:r w:rsidRPr="001A66F0">
              <w:rPr>
                <w:sz w:val="20"/>
              </w:rPr>
              <w:t>accessed, and used in compliance with disciplinary and ethical norms</w:t>
            </w:r>
            <w:r w:rsidR="004F5116">
              <w:rPr>
                <w:sz w:val="20"/>
              </w:rPr>
              <w:t>.</w:t>
            </w:r>
          </w:p>
        </w:tc>
        <w:tc>
          <w:tcPr>
            <w:cnfStyle w:val="000100000000" w:firstRow="0" w:lastRow="0" w:firstColumn="0" w:lastColumn="1" w:oddVBand="0" w:evenVBand="0" w:oddHBand="0" w:evenHBand="0" w:firstRowFirstColumn="0" w:firstRowLastColumn="0" w:lastRowFirstColumn="0" w:lastRowLastColumn="0"/>
            <w:tcW w:w="1291" w:type="dxa"/>
          </w:tcPr>
          <w:p w14:paraId="711F126D" w14:textId="77777777" w:rsidR="003C3F6C" w:rsidRPr="00F7516B" w:rsidRDefault="003C3F6C" w:rsidP="007B0B04">
            <w:pPr>
              <w:pStyle w:val="TableParagraph"/>
              <w:spacing w:before="27"/>
              <w:ind w:left="39"/>
              <w:rPr>
                <w:b w:val="0"/>
                <w:bCs w:val="0"/>
                <w:sz w:val="20"/>
              </w:rPr>
            </w:pPr>
            <w:r w:rsidRPr="00F7516B">
              <w:rPr>
                <w:b w:val="0"/>
                <w:bCs w:val="0"/>
                <w:spacing w:val="-5"/>
                <w:sz w:val="20"/>
              </w:rPr>
              <w:t>Yes</w:t>
            </w:r>
          </w:p>
        </w:tc>
      </w:tr>
      <w:tr w:rsidR="003C3F6C" w:rsidRPr="001A66F0" w14:paraId="2D41446E" w14:textId="77777777" w:rsidTr="00F7516B">
        <w:trPr>
          <w:trHeight w:val="540"/>
        </w:trPr>
        <w:tc>
          <w:tcPr>
            <w:cnfStyle w:val="001000000000" w:firstRow="0" w:lastRow="0" w:firstColumn="1" w:lastColumn="0" w:oddVBand="0" w:evenVBand="0" w:oddHBand="0" w:evenHBand="0" w:firstRowFirstColumn="0" w:firstRowLastColumn="0" w:lastRowFirstColumn="0" w:lastRowLastColumn="0"/>
            <w:tcW w:w="704" w:type="dxa"/>
          </w:tcPr>
          <w:p w14:paraId="7B355A6D" w14:textId="77777777" w:rsidR="003C3F6C" w:rsidRPr="00F7516B" w:rsidRDefault="003C3F6C" w:rsidP="007B0B04">
            <w:pPr>
              <w:pStyle w:val="TableParagraph"/>
              <w:spacing w:before="27"/>
              <w:ind w:left="26" w:right="135"/>
              <w:rPr>
                <w:b w:val="0"/>
                <w:bCs w:val="0"/>
                <w:sz w:val="20"/>
              </w:rPr>
            </w:pPr>
            <w:r w:rsidRPr="00F7516B">
              <w:rPr>
                <w:b w:val="0"/>
                <w:bCs w:val="0"/>
                <w:spacing w:val="-5"/>
                <w:sz w:val="20"/>
              </w:rPr>
              <w:t>R5</w:t>
            </w:r>
          </w:p>
        </w:tc>
        <w:tc>
          <w:tcPr>
            <w:tcW w:w="7781" w:type="dxa"/>
          </w:tcPr>
          <w:p w14:paraId="48DB01BB" w14:textId="27AB5C5C" w:rsidR="003C3F6C" w:rsidRPr="001A66F0" w:rsidRDefault="003C3F6C" w:rsidP="007B0B04">
            <w:pPr>
              <w:pStyle w:val="TableParagraph"/>
              <w:spacing w:before="30" w:line="235" w:lineRule="auto"/>
              <w:ind w:left="39"/>
              <w:cnfStyle w:val="000000000000" w:firstRow="0" w:lastRow="0" w:firstColumn="0" w:lastColumn="0" w:oddVBand="0" w:evenVBand="0" w:oddHBand="0" w:evenHBand="0" w:firstRowFirstColumn="0" w:firstRowLastColumn="0" w:lastRowFirstColumn="0" w:lastRowLastColumn="0"/>
              <w:rPr>
                <w:sz w:val="20"/>
              </w:rPr>
            </w:pPr>
            <w:r w:rsidRPr="001A66F0">
              <w:rPr>
                <w:b/>
                <w:sz w:val="20"/>
              </w:rPr>
              <w:t>Organisational</w:t>
            </w:r>
            <w:r w:rsidRPr="001A66F0">
              <w:rPr>
                <w:b/>
                <w:spacing w:val="-4"/>
                <w:sz w:val="20"/>
              </w:rPr>
              <w:t xml:space="preserve"> </w:t>
            </w:r>
            <w:r w:rsidRPr="001A66F0">
              <w:rPr>
                <w:b/>
                <w:sz w:val="20"/>
              </w:rPr>
              <w:t>Infrastructure</w:t>
            </w:r>
            <w:r w:rsidRPr="001A66F0">
              <w:rPr>
                <w:sz w:val="20"/>
              </w:rPr>
              <w:t>:</w:t>
            </w:r>
            <w:r w:rsidRPr="001A66F0">
              <w:rPr>
                <w:spacing w:val="-12"/>
                <w:sz w:val="20"/>
              </w:rPr>
              <w:t xml:space="preserve"> </w:t>
            </w:r>
            <w:r w:rsidRPr="001A66F0">
              <w:rPr>
                <w:sz w:val="20"/>
              </w:rPr>
              <w:t>The</w:t>
            </w:r>
            <w:r w:rsidRPr="001A66F0">
              <w:rPr>
                <w:spacing w:val="-3"/>
                <w:sz w:val="20"/>
              </w:rPr>
              <w:t xml:space="preserve"> </w:t>
            </w:r>
            <w:r w:rsidRPr="001A66F0">
              <w:rPr>
                <w:sz w:val="20"/>
              </w:rPr>
              <w:t>repository</w:t>
            </w:r>
            <w:r w:rsidRPr="001A66F0">
              <w:rPr>
                <w:spacing w:val="-5"/>
                <w:sz w:val="20"/>
              </w:rPr>
              <w:t xml:space="preserve"> </w:t>
            </w:r>
            <w:r w:rsidRPr="001A66F0">
              <w:rPr>
                <w:sz w:val="20"/>
              </w:rPr>
              <w:t>has</w:t>
            </w:r>
            <w:r w:rsidRPr="001A66F0">
              <w:rPr>
                <w:spacing w:val="-5"/>
                <w:sz w:val="20"/>
              </w:rPr>
              <w:t xml:space="preserve"> </w:t>
            </w:r>
            <w:r w:rsidRPr="001A66F0">
              <w:rPr>
                <w:sz w:val="20"/>
              </w:rPr>
              <w:t>adequate</w:t>
            </w:r>
            <w:r w:rsidRPr="001A66F0">
              <w:rPr>
                <w:spacing w:val="-7"/>
                <w:sz w:val="20"/>
              </w:rPr>
              <w:t xml:space="preserve"> </w:t>
            </w:r>
            <w:r w:rsidRPr="001A66F0">
              <w:rPr>
                <w:sz w:val="20"/>
              </w:rPr>
              <w:t>funding</w:t>
            </w:r>
            <w:r w:rsidRPr="001A66F0">
              <w:rPr>
                <w:spacing w:val="-7"/>
                <w:sz w:val="20"/>
              </w:rPr>
              <w:t xml:space="preserve"> </w:t>
            </w:r>
            <w:r w:rsidRPr="001A66F0">
              <w:rPr>
                <w:sz w:val="20"/>
              </w:rPr>
              <w:t>and</w:t>
            </w:r>
            <w:r w:rsidRPr="001A66F0">
              <w:rPr>
                <w:spacing w:val="-6"/>
                <w:sz w:val="20"/>
              </w:rPr>
              <w:t xml:space="preserve"> </w:t>
            </w:r>
            <w:proofErr w:type="gramStart"/>
            <w:r w:rsidRPr="001A66F0">
              <w:rPr>
                <w:sz w:val="20"/>
              </w:rPr>
              <w:t>sufficient</w:t>
            </w:r>
            <w:r w:rsidRPr="001A66F0">
              <w:rPr>
                <w:spacing w:val="-4"/>
                <w:sz w:val="20"/>
              </w:rPr>
              <w:t xml:space="preserve"> </w:t>
            </w:r>
            <w:r w:rsidRPr="001A66F0">
              <w:rPr>
                <w:sz w:val="20"/>
              </w:rPr>
              <w:t>numbers</w:t>
            </w:r>
            <w:r w:rsidRPr="001A66F0">
              <w:rPr>
                <w:spacing w:val="-4"/>
                <w:sz w:val="20"/>
              </w:rPr>
              <w:t xml:space="preserve"> </w:t>
            </w:r>
            <w:r w:rsidRPr="001A66F0">
              <w:rPr>
                <w:sz w:val="20"/>
              </w:rPr>
              <w:t>of</w:t>
            </w:r>
            <w:proofErr w:type="gramEnd"/>
            <w:r w:rsidRPr="001A66F0">
              <w:rPr>
                <w:spacing w:val="-5"/>
                <w:sz w:val="20"/>
              </w:rPr>
              <w:t xml:space="preserve"> </w:t>
            </w:r>
            <w:r w:rsidRPr="001A66F0">
              <w:rPr>
                <w:sz w:val="20"/>
              </w:rPr>
              <w:t>qualified</w:t>
            </w:r>
            <w:r w:rsidRPr="001A66F0">
              <w:rPr>
                <w:spacing w:val="-8"/>
                <w:sz w:val="20"/>
              </w:rPr>
              <w:t xml:space="preserve"> </w:t>
            </w:r>
            <w:r w:rsidRPr="001A66F0">
              <w:rPr>
                <w:sz w:val="20"/>
              </w:rPr>
              <w:t>staff managed through a clear system of governance to effectively carry out the mission</w:t>
            </w:r>
            <w:r w:rsidR="004F5116">
              <w:rPr>
                <w:sz w:val="20"/>
              </w:rPr>
              <w:t>.</w:t>
            </w:r>
          </w:p>
        </w:tc>
        <w:tc>
          <w:tcPr>
            <w:cnfStyle w:val="000100000000" w:firstRow="0" w:lastRow="0" w:firstColumn="0" w:lastColumn="1" w:oddVBand="0" w:evenVBand="0" w:oddHBand="0" w:evenHBand="0" w:firstRowFirstColumn="0" w:firstRowLastColumn="0" w:lastRowFirstColumn="0" w:lastRowLastColumn="0"/>
            <w:tcW w:w="1291" w:type="dxa"/>
          </w:tcPr>
          <w:p w14:paraId="14DE3FC6" w14:textId="77777777" w:rsidR="003C3F6C" w:rsidRPr="00F7516B" w:rsidRDefault="003C3F6C" w:rsidP="007B0B04">
            <w:pPr>
              <w:pStyle w:val="TableParagraph"/>
              <w:ind w:left="0"/>
              <w:rPr>
                <w:rFonts w:ascii="Times New Roman"/>
                <w:b w:val="0"/>
                <w:bCs w:val="0"/>
                <w:sz w:val="20"/>
              </w:rPr>
            </w:pPr>
          </w:p>
        </w:tc>
      </w:tr>
      <w:tr w:rsidR="003C3F6C" w:rsidRPr="001A66F0" w14:paraId="484A1491" w14:textId="77777777" w:rsidTr="00F7516B">
        <w:trPr>
          <w:trHeight w:val="540"/>
        </w:trPr>
        <w:tc>
          <w:tcPr>
            <w:cnfStyle w:val="001000000000" w:firstRow="0" w:lastRow="0" w:firstColumn="1" w:lastColumn="0" w:oddVBand="0" w:evenVBand="0" w:oddHBand="0" w:evenHBand="0" w:firstRowFirstColumn="0" w:firstRowLastColumn="0" w:lastRowFirstColumn="0" w:lastRowLastColumn="0"/>
            <w:tcW w:w="704" w:type="dxa"/>
          </w:tcPr>
          <w:p w14:paraId="3BEAFDF6" w14:textId="77777777" w:rsidR="003C3F6C" w:rsidRPr="00F7516B" w:rsidRDefault="003C3F6C" w:rsidP="007B0B04">
            <w:pPr>
              <w:pStyle w:val="TableParagraph"/>
              <w:spacing w:before="27"/>
              <w:ind w:left="26" w:right="135"/>
              <w:rPr>
                <w:b w:val="0"/>
                <w:bCs w:val="0"/>
                <w:sz w:val="20"/>
              </w:rPr>
            </w:pPr>
            <w:r w:rsidRPr="00F7516B">
              <w:rPr>
                <w:b w:val="0"/>
                <w:bCs w:val="0"/>
                <w:spacing w:val="-5"/>
                <w:sz w:val="20"/>
              </w:rPr>
              <w:t>R6</w:t>
            </w:r>
          </w:p>
        </w:tc>
        <w:tc>
          <w:tcPr>
            <w:tcW w:w="7781" w:type="dxa"/>
          </w:tcPr>
          <w:p w14:paraId="411DA394" w14:textId="0E8B2807" w:rsidR="003C3F6C" w:rsidRPr="001A66F0" w:rsidRDefault="003C3F6C" w:rsidP="007B0B04">
            <w:pPr>
              <w:pStyle w:val="TableParagraph"/>
              <w:spacing w:before="30" w:line="235" w:lineRule="auto"/>
              <w:ind w:left="39"/>
              <w:cnfStyle w:val="000000000000" w:firstRow="0" w:lastRow="0" w:firstColumn="0" w:lastColumn="0" w:oddVBand="0" w:evenVBand="0" w:oddHBand="0" w:evenHBand="0" w:firstRowFirstColumn="0" w:firstRowLastColumn="0" w:lastRowFirstColumn="0" w:lastRowLastColumn="0"/>
              <w:rPr>
                <w:sz w:val="20"/>
              </w:rPr>
            </w:pPr>
            <w:r w:rsidRPr="001A66F0">
              <w:rPr>
                <w:b/>
                <w:sz w:val="20"/>
              </w:rPr>
              <w:t>Expert</w:t>
            </w:r>
            <w:r w:rsidRPr="001A66F0">
              <w:rPr>
                <w:b/>
                <w:spacing w:val="-4"/>
                <w:sz w:val="20"/>
              </w:rPr>
              <w:t xml:space="preserve"> </w:t>
            </w:r>
            <w:r w:rsidRPr="001A66F0">
              <w:rPr>
                <w:b/>
                <w:sz w:val="20"/>
              </w:rPr>
              <w:t>Guidance</w:t>
            </w:r>
            <w:r w:rsidRPr="001A66F0">
              <w:rPr>
                <w:sz w:val="20"/>
              </w:rPr>
              <w:t>:</w:t>
            </w:r>
            <w:r w:rsidRPr="001A66F0">
              <w:rPr>
                <w:spacing w:val="-9"/>
                <w:sz w:val="20"/>
              </w:rPr>
              <w:t xml:space="preserve"> </w:t>
            </w:r>
            <w:r w:rsidRPr="001A66F0">
              <w:rPr>
                <w:sz w:val="20"/>
              </w:rPr>
              <w:t>The</w:t>
            </w:r>
            <w:r w:rsidRPr="001A66F0">
              <w:rPr>
                <w:spacing w:val="-3"/>
                <w:sz w:val="20"/>
              </w:rPr>
              <w:t xml:space="preserve"> </w:t>
            </w:r>
            <w:r w:rsidRPr="001A66F0">
              <w:rPr>
                <w:sz w:val="20"/>
              </w:rPr>
              <w:t>repository</w:t>
            </w:r>
            <w:r w:rsidRPr="001A66F0">
              <w:rPr>
                <w:spacing w:val="-3"/>
                <w:sz w:val="20"/>
              </w:rPr>
              <w:t xml:space="preserve"> </w:t>
            </w:r>
            <w:r w:rsidRPr="001A66F0">
              <w:rPr>
                <w:sz w:val="20"/>
              </w:rPr>
              <w:t>adopts</w:t>
            </w:r>
            <w:r w:rsidRPr="001A66F0">
              <w:rPr>
                <w:spacing w:val="-8"/>
                <w:sz w:val="20"/>
              </w:rPr>
              <w:t xml:space="preserve"> </w:t>
            </w:r>
            <w:r w:rsidRPr="001A66F0">
              <w:rPr>
                <w:sz w:val="20"/>
              </w:rPr>
              <w:t>mechanism(s)</w:t>
            </w:r>
            <w:r w:rsidRPr="001A66F0">
              <w:rPr>
                <w:spacing w:val="-2"/>
                <w:sz w:val="20"/>
              </w:rPr>
              <w:t xml:space="preserve"> </w:t>
            </w:r>
            <w:r w:rsidRPr="001A66F0">
              <w:rPr>
                <w:sz w:val="20"/>
              </w:rPr>
              <w:t>to</w:t>
            </w:r>
            <w:r w:rsidRPr="001A66F0">
              <w:rPr>
                <w:spacing w:val="-4"/>
                <w:sz w:val="20"/>
              </w:rPr>
              <w:t xml:space="preserve"> </w:t>
            </w:r>
            <w:r w:rsidRPr="001A66F0">
              <w:rPr>
                <w:sz w:val="20"/>
              </w:rPr>
              <w:t>secure ongoing</w:t>
            </w:r>
            <w:r w:rsidRPr="001A66F0">
              <w:rPr>
                <w:spacing w:val="-7"/>
                <w:sz w:val="20"/>
              </w:rPr>
              <w:t xml:space="preserve"> </w:t>
            </w:r>
            <w:r w:rsidRPr="001A66F0">
              <w:rPr>
                <w:sz w:val="20"/>
              </w:rPr>
              <w:t>expert guidance</w:t>
            </w:r>
            <w:r w:rsidRPr="001A66F0">
              <w:rPr>
                <w:spacing w:val="-5"/>
                <w:sz w:val="20"/>
              </w:rPr>
              <w:t xml:space="preserve"> </w:t>
            </w:r>
            <w:r w:rsidRPr="001A66F0">
              <w:rPr>
                <w:sz w:val="20"/>
              </w:rPr>
              <w:t>and</w:t>
            </w:r>
            <w:r w:rsidRPr="001A66F0">
              <w:rPr>
                <w:spacing w:val="-6"/>
                <w:sz w:val="20"/>
              </w:rPr>
              <w:t xml:space="preserve"> </w:t>
            </w:r>
            <w:r w:rsidRPr="001A66F0">
              <w:rPr>
                <w:sz w:val="20"/>
              </w:rPr>
              <w:t>feedback</w:t>
            </w:r>
            <w:r w:rsidRPr="001A66F0">
              <w:rPr>
                <w:spacing w:val="-3"/>
                <w:sz w:val="20"/>
              </w:rPr>
              <w:t xml:space="preserve"> </w:t>
            </w:r>
            <w:r w:rsidRPr="001A66F0">
              <w:rPr>
                <w:sz w:val="20"/>
              </w:rPr>
              <w:t>(either</w:t>
            </w:r>
            <w:r w:rsidRPr="001A66F0">
              <w:rPr>
                <w:spacing w:val="-2"/>
                <w:sz w:val="20"/>
              </w:rPr>
              <w:t xml:space="preserve"> </w:t>
            </w:r>
            <w:r w:rsidRPr="001A66F0">
              <w:rPr>
                <w:sz w:val="20"/>
              </w:rPr>
              <w:t>in- house, or external, including scientific guidance, if relevant)</w:t>
            </w:r>
            <w:r w:rsidR="004F5116">
              <w:rPr>
                <w:sz w:val="20"/>
              </w:rPr>
              <w:t>.</w:t>
            </w:r>
          </w:p>
        </w:tc>
        <w:tc>
          <w:tcPr>
            <w:cnfStyle w:val="000100000000" w:firstRow="0" w:lastRow="0" w:firstColumn="0" w:lastColumn="1" w:oddVBand="0" w:evenVBand="0" w:oddHBand="0" w:evenHBand="0" w:firstRowFirstColumn="0" w:firstRowLastColumn="0" w:lastRowFirstColumn="0" w:lastRowLastColumn="0"/>
            <w:tcW w:w="1291" w:type="dxa"/>
          </w:tcPr>
          <w:p w14:paraId="29193D1C" w14:textId="77777777" w:rsidR="003C3F6C" w:rsidRPr="00F7516B" w:rsidRDefault="003C3F6C" w:rsidP="007B0B04">
            <w:pPr>
              <w:pStyle w:val="TableParagraph"/>
              <w:ind w:left="0"/>
              <w:rPr>
                <w:rFonts w:ascii="Times New Roman"/>
                <w:b w:val="0"/>
                <w:bCs w:val="0"/>
                <w:sz w:val="20"/>
              </w:rPr>
            </w:pPr>
          </w:p>
        </w:tc>
      </w:tr>
      <w:tr w:rsidR="003C3F6C" w:rsidRPr="001A66F0" w14:paraId="34118473" w14:textId="77777777" w:rsidTr="00F7516B">
        <w:trPr>
          <w:trHeight w:val="300"/>
        </w:trPr>
        <w:tc>
          <w:tcPr>
            <w:cnfStyle w:val="001000000000" w:firstRow="0" w:lastRow="0" w:firstColumn="1" w:lastColumn="0" w:oddVBand="0" w:evenVBand="0" w:oddHBand="0" w:evenHBand="0" w:firstRowFirstColumn="0" w:firstRowLastColumn="0" w:lastRowFirstColumn="0" w:lastRowLastColumn="0"/>
            <w:tcW w:w="704" w:type="dxa"/>
          </w:tcPr>
          <w:p w14:paraId="5D03DDC2" w14:textId="77777777" w:rsidR="003C3F6C" w:rsidRPr="00F7516B" w:rsidRDefault="003C3F6C" w:rsidP="007B0B04">
            <w:pPr>
              <w:pStyle w:val="TableParagraph"/>
              <w:spacing w:before="27"/>
              <w:ind w:left="26" w:right="135"/>
              <w:rPr>
                <w:b w:val="0"/>
                <w:bCs w:val="0"/>
                <w:sz w:val="20"/>
              </w:rPr>
            </w:pPr>
            <w:r w:rsidRPr="00F7516B">
              <w:rPr>
                <w:b w:val="0"/>
                <w:bCs w:val="0"/>
                <w:spacing w:val="-5"/>
                <w:sz w:val="20"/>
              </w:rPr>
              <w:t>R7</w:t>
            </w:r>
          </w:p>
        </w:tc>
        <w:tc>
          <w:tcPr>
            <w:tcW w:w="7781" w:type="dxa"/>
          </w:tcPr>
          <w:p w14:paraId="785F4892" w14:textId="30BDEC60" w:rsidR="003C3F6C" w:rsidRPr="001A66F0" w:rsidRDefault="003C3F6C" w:rsidP="007B0B04">
            <w:pPr>
              <w:pStyle w:val="TableParagraph"/>
              <w:spacing w:before="27"/>
              <w:ind w:left="39"/>
              <w:cnfStyle w:val="000000000000" w:firstRow="0" w:lastRow="0" w:firstColumn="0" w:lastColumn="0" w:oddVBand="0" w:evenVBand="0" w:oddHBand="0" w:evenHBand="0" w:firstRowFirstColumn="0" w:firstRowLastColumn="0" w:lastRowFirstColumn="0" w:lastRowLastColumn="0"/>
              <w:rPr>
                <w:sz w:val="20"/>
              </w:rPr>
            </w:pPr>
            <w:r w:rsidRPr="001A66F0">
              <w:rPr>
                <w:b/>
                <w:sz w:val="20"/>
              </w:rPr>
              <w:t>Digital</w:t>
            </w:r>
            <w:r w:rsidRPr="001A66F0">
              <w:rPr>
                <w:b/>
                <w:spacing w:val="-3"/>
                <w:sz w:val="20"/>
              </w:rPr>
              <w:t xml:space="preserve"> </w:t>
            </w:r>
            <w:r w:rsidRPr="001A66F0">
              <w:rPr>
                <w:b/>
                <w:sz w:val="20"/>
              </w:rPr>
              <w:t>Object</w:t>
            </w:r>
            <w:r w:rsidRPr="001A66F0">
              <w:rPr>
                <w:b/>
                <w:spacing w:val="-10"/>
                <w:sz w:val="20"/>
              </w:rPr>
              <w:t xml:space="preserve"> </w:t>
            </w:r>
            <w:r w:rsidRPr="001A66F0">
              <w:rPr>
                <w:b/>
                <w:sz w:val="20"/>
              </w:rPr>
              <w:t>Management</w:t>
            </w:r>
            <w:r w:rsidRPr="001A66F0">
              <w:rPr>
                <w:sz w:val="20"/>
              </w:rPr>
              <w:t>:</w:t>
            </w:r>
            <w:r w:rsidRPr="001A66F0">
              <w:rPr>
                <w:spacing w:val="-11"/>
                <w:sz w:val="20"/>
              </w:rPr>
              <w:t xml:space="preserve"> </w:t>
            </w:r>
            <w:r w:rsidRPr="001A66F0">
              <w:rPr>
                <w:sz w:val="20"/>
              </w:rPr>
              <w:t>The</w:t>
            </w:r>
            <w:r w:rsidRPr="001A66F0">
              <w:rPr>
                <w:spacing w:val="-7"/>
                <w:sz w:val="20"/>
              </w:rPr>
              <w:t xml:space="preserve"> </w:t>
            </w:r>
            <w:r w:rsidRPr="001A66F0">
              <w:rPr>
                <w:sz w:val="20"/>
              </w:rPr>
              <w:t>repository</w:t>
            </w:r>
            <w:r w:rsidRPr="001A66F0">
              <w:rPr>
                <w:spacing w:val="-8"/>
                <w:sz w:val="20"/>
              </w:rPr>
              <w:t xml:space="preserve"> </w:t>
            </w:r>
            <w:r w:rsidRPr="001A66F0">
              <w:rPr>
                <w:sz w:val="20"/>
              </w:rPr>
              <w:t>guarantees</w:t>
            </w:r>
            <w:r w:rsidRPr="001A66F0">
              <w:rPr>
                <w:spacing w:val="-7"/>
                <w:sz w:val="20"/>
              </w:rPr>
              <w:t xml:space="preserve"> </w:t>
            </w:r>
            <w:r w:rsidRPr="001A66F0">
              <w:rPr>
                <w:sz w:val="20"/>
              </w:rPr>
              <w:t>the</w:t>
            </w:r>
            <w:r w:rsidRPr="001A66F0">
              <w:rPr>
                <w:spacing w:val="-8"/>
                <w:sz w:val="20"/>
              </w:rPr>
              <w:t xml:space="preserve"> </w:t>
            </w:r>
            <w:r w:rsidRPr="001A66F0">
              <w:rPr>
                <w:sz w:val="20"/>
              </w:rPr>
              <w:t>integrity</w:t>
            </w:r>
            <w:r w:rsidRPr="001A66F0">
              <w:rPr>
                <w:spacing w:val="-5"/>
                <w:sz w:val="20"/>
              </w:rPr>
              <w:t xml:space="preserve"> </w:t>
            </w:r>
            <w:r w:rsidRPr="001A66F0">
              <w:rPr>
                <w:sz w:val="20"/>
              </w:rPr>
              <w:t>and</w:t>
            </w:r>
            <w:r w:rsidRPr="001A66F0">
              <w:rPr>
                <w:spacing w:val="-11"/>
                <w:sz w:val="20"/>
              </w:rPr>
              <w:t xml:space="preserve"> </w:t>
            </w:r>
            <w:r w:rsidRPr="001A66F0">
              <w:rPr>
                <w:sz w:val="20"/>
              </w:rPr>
              <w:t>authenticity</w:t>
            </w:r>
            <w:r w:rsidRPr="001A66F0">
              <w:rPr>
                <w:spacing w:val="-9"/>
                <w:sz w:val="20"/>
              </w:rPr>
              <w:t xml:space="preserve"> </w:t>
            </w:r>
            <w:r w:rsidRPr="001A66F0">
              <w:rPr>
                <w:sz w:val="20"/>
              </w:rPr>
              <w:t>of</w:t>
            </w:r>
            <w:r w:rsidRPr="001A66F0">
              <w:rPr>
                <w:spacing w:val="-8"/>
                <w:sz w:val="20"/>
              </w:rPr>
              <w:t xml:space="preserve"> </w:t>
            </w:r>
            <w:r w:rsidRPr="001A66F0">
              <w:rPr>
                <w:sz w:val="20"/>
              </w:rPr>
              <w:t>the</w:t>
            </w:r>
            <w:r w:rsidRPr="001A66F0">
              <w:rPr>
                <w:spacing w:val="-8"/>
                <w:sz w:val="20"/>
              </w:rPr>
              <w:t xml:space="preserve"> </w:t>
            </w:r>
            <w:r w:rsidRPr="001A66F0">
              <w:rPr>
                <w:spacing w:val="-4"/>
                <w:sz w:val="20"/>
              </w:rPr>
              <w:t>data</w:t>
            </w:r>
            <w:r w:rsidR="004F5116">
              <w:rPr>
                <w:spacing w:val="-4"/>
                <w:sz w:val="20"/>
              </w:rPr>
              <w:t>.</w:t>
            </w:r>
          </w:p>
        </w:tc>
        <w:tc>
          <w:tcPr>
            <w:cnfStyle w:val="000100000000" w:firstRow="0" w:lastRow="0" w:firstColumn="0" w:lastColumn="1" w:oddVBand="0" w:evenVBand="0" w:oddHBand="0" w:evenHBand="0" w:firstRowFirstColumn="0" w:firstRowLastColumn="0" w:lastRowFirstColumn="0" w:lastRowLastColumn="0"/>
            <w:tcW w:w="1291" w:type="dxa"/>
          </w:tcPr>
          <w:p w14:paraId="7A6FF4DC" w14:textId="77777777" w:rsidR="003C3F6C" w:rsidRPr="00F7516B" w:rsidRDefault="003C3F6C" w:rsidP="007B0B04">
            <w:pPr>
              <w:pStyle w:val="TableParagraph"/>
              <w:ind w:left="0"/>
              <w:rPr>
                <w:rFonts w:ascii="Times New Roman"/>
                <w:b w:val="0"/>
                <w:bCs w:val="0"/>
                <w:sz w:val="20"/>
              </w:rPr>
            </w:pPr>
          </w:p>
        </w:tc>
      </w:tr>
      <w:tr w:rsidR="003C3F6C" w:rsidRPr="001A66F0" w14:paraId="21481C6D" w14:textId="77777777" w:rsidTr="00F7516B">
        <w:trPr>
          <w:trHeight w:val="540"/>
        </w:trPr>
        <w:tc>
          <w:tcPr>
            <w:cnfStyle w:val="001000000000" w:firstRow="0" w:lastRow="0" w:firstColumn="1" w:lastColumn="0" w:oddVBand="0" w:evenVBand="0" w:oddHBand="0" w:evenHBand="0" w:firstRowFirstColumn="0" w:firstRowLastColumn="0" w:lastRowFirstColumn="0" w:lastRowLastColumn="0"/>
            <w:tcW w:w="704" w:type="dxa"/>
          </w:tcPr>
          <w:p w14:paraId="1F12F23E" w14:textId="77777777" w:rsidR="003C3F6C" w:rsidRPr="00F7516B" w:rsidRDefault="003C3F6C" w:rsidP="007B0B04">
            <w:pPr>
              <w:pStyle w:val="TableParagraph"/>
              <w:spacing w:before="26"/>
              <w:ind w:left="26" w:right="135"/>
              <w:rPr>
                <w:b w:val="0"/>
                <w:bCs w:val="0"/>
                <w:sz w:val="20"/>
              </w:rPr>
            </w:pPr>
            <w:r w:rsidRPr="00F7516B">
              <w:rPr>
                <w:b w:val="0"/>
                <w:bCs w:val="0"/>
                <w:spacing w:val="-5"/>
                <w:sz w:val="20"/>
              </w:rPr>
              <w:t>R8</w:t>
            </w:r>
          </w:p>
        </w:tc>
        <w:tc>
          <w:tcPr>
            <w:tcW w:w="7781" w:type="dxa"/>
          </w:tcPr>
          <w:p w14:paraId="34E3EC6C" w14:textId="6615F2B3" w:rsidR="003C3F6C" w:rsidRPr="001A66F0" w:rsidRDefault="003C3F6C" w:rsidP="007B0B04">
            <w:pPr>
              <w:pStyle w:val="TableParagraph"/>
              <w:spacing w:before="30" w:line="235" w:lineRule="auto"/>
              <w:ind w:left="39" w:right="110"/>
              <w:cnfStyle w:val="000000000000" w:firstRow="0" w:lastRow="0" w:firstColumn="0" w:lastColumn="0" w:oddVBand="0" w:evenVBand="0" w:oddHBand="0" w:evenHBand="0" w:firstRowFirstColumn="0" w:firstRowLastColumn="0" w:lastRowFirstColumn="0" w:lastRowLastColumn="0"/>
              <w:rPr>
                <w:sz w:val="20"/>
              </w:rPr>
            </w:pPr>
            <w:r w:rsidRPr="001A66F0">
              <w:rPr>
                <w:b/>
                <w:sz w:val="20"/>
              </w:rPr>
              <w:t>Appraisal</w:t>
            </w:r>
            <w:r w:rsidRPr="001A66F0">
              <w:rPr>
                <w:sz w:val="20"/>
              </w:rPr>
              <w:t>:</w:t>
            </w:r>
            <w:r w:rsidRPr="001A66F0">
              <w:rPr>
                <w:spacing w:val="-5"/>
                <w:sz w:val="20"/>
              </w:rPr>
              <w:t xml:space="preserve"> </w:t>
            </w:r>
            <w:r w:rsidRPr="001A66F0">
              <w:rPr>
                <w:sz w:val="20"/>
              </w:rPr>
              <w:t>The</w:t>
            </w:r>
            <w:r w:rsidRPr="001A66F0">
              <w:rPr>
                <w:spacing w:val="-5"/>
                <w:sz w:val="20"/>
              </w:rPr>
              <w:t xml:space="preserve"> </w:t>
            </w:r>
            <w:r w:rsidRPr="001A66F0">
              <w:rPr>
                <w:sz w:val="20"/>
              </w:rPr>
              <w:t>repository</w:t>
            </w:r>
            <w:r w:rsidRPr="001A66F0">
              <w:rPr>
                <w:spacing w:val="-3"/>
                <w:sz w:val="20"/>
              </w:rPr>
              <w:t xml:space="preserve"> </w:t>
            </w:r>
            <w:r w:rsidRPr="001A66F0">
              <w:rPr>
                <w:sz w:val="20"/>
              </w:rPr>
              <w:t>accepts</w:t>
            </w:r>
            <w:r w:rsidRPr="001A66F0">
              <w:rPr>
                <w:spacing w:val="-3"/>
                <w:sz w:val="20"/>
              </w:rPr>
              <w:t xml:space="preserve"> </w:t>
            </w:r>
            <w:r w:rsidRPr="001A66F0">
              <w:rPr>
                <w:sz w:val="20"/>
              </w:rPr>
              <w:t>data</w:t>
            </w:r>
            <w:r w:rsidRPr="001A66F0">
              <w:rPr>
                <w:spacing w:val="-6"/>
                <w:sz w:val="20"/>
              </w:rPr>
              <w:t xml:space="preserve"> </w:t>
            </w:r>
            <w:r w:rsidRPr="001A66F0">
              <w:rPr>
                <w:sz w:val="20"/>
              </w:rPr>
              <w:t>and</w:t>
            </w:r>
            <w:r w:rsidRPr="001A66F0">
              <w:rPr>
                <w:spacing w:val="-6"/>
                <w:sz w:val="20"/>
              </w:rPr>
              <w:t xml:space="preserve"> </w:t>
            </w:r>
            <w:r w:rsidRPr="001A66F0">
              <w:rPr>
                <w:sz w:val="20"/>
              </w:rPr>
              <w:t>metadata</w:t>
            </w:r>
            <w:r w:rsidRPr="001A66F0">
              <w:rPr>
                <w:spacing w:val="-4"/>
                <w:sz w:val="20"/>
              </w:rPr>
              <w:t xml:space="preserve"> </w:t>
            </w:r>
            <w:r w:rsidRPr="001A66F0">
              <w:rPr>
                <w:sz w:val="20"/>
              </w:rPr>
              <w:t>based</w:t>
            </w:r>
            <w:r w:rsidRPr="001A66F0">
              <w:rPr>
                <w:spacing w:val="-6"/>
                <w:sz w:val="20"/>
              </w:rPr>
              <w:t xml:space="preserve"> </w:t>
            </w:r>
            <w:r w:rsidRPr="001A66F0">
              <w:rPr>
                <w:sz w:val="20"/>
              </w:rPr>
              <w:t>on</w:t>
            </w:r>
            <w:r w:rsidRPr="001A66F0">
              <w:rPr>
                <w:spacing w:val="-3"/>
                <w:sz w:val="20"/>
              </w:rPr>
              <w:t xml:space="preserve"> </w:t>
            </w:r>
            <w:r w:rsidRPr="001A66F0">
              <w:rPr>
                <w:sz w:val="20"/>
              </w:rPr>
              <w:t>defined</w:t>
            </w:r>
            <w:r w:rsidRPr="001A66F0">
              <w:rPr>
                <w:spacing w:val="-3"/>
                <w:sz w:val="20"/>
              </w:rPr>
              <w:t xml:space="preserve"> </w:t>
            </w:r>
            <w:r w:rsidRPr="001A66F0">
              <w:rPr>
                <w:sz w:val="20"/>
              </w:rPr>
              <w:t>criteria</w:t>
            </w:r>
            <w:r w:rsidRPr="001A66F0">
              <w:rPr>
                <w:spacing w:val="-4"/>
                <w:sz w:val="20"/>
              </w:rPr>
              <w:t xml:space="preserve"> </w:t>
            </w:r>
            <w:r w:rsidRPr="001A66F0">
              <w:rPr>
                <w:sz w:val="20"/>
              </w:rPr>
              <w:t>to</w:t>
            </w:r>
            <w:r w:rsidRPr="001A66F0">
              <w:rPr>
                <w:spacing w:val="-4"/>
                <w:sz w:val="20"/>
              </w:rPr>
              <w:t xml:space="preserve"> </w:t>
            </w:r>
            <w:r w:rsidRPr="001A66F0">
              <w:rPr>
                <w:sz w:val="20"/>
              </w:rPr>
              <w:t>ensure</w:t>
            </w:r>
            <w:r w:rsidRPr="001A66F0">
              <w:rPr>
                <w:spacing w:val="-2"/>
                <w:sz w:val="20"/>
              </w:rPr>
              <w:t xml:space="preserve"> </w:t>
            </w:r>
            <w:r w:rsidRPr="001A66F0">
              <w:rPr>
                <w:sz w:val="20"/>
              </w:rPr>
              <w:t>relevance</w:t>
            </w:r>
            <w:r w:rsidRPr="001A66F0">
              <w:rPr>
                <w:spacing w:val="-1"/>
                <w:sz w:val="20"/>
              </w:rPr>
              <w:t xml:space="preserve"> </w:t>
            </w:r>
            <w:r w:rsidRPr="001A66F0">
              <w:rPr>
                <w:sz w:val="20"/>
              </w:rPr>
              <w:t>and understand ability for data users</w:t>
            </w:r>
            <w:r w:rsidR="004F5116">
              <w:rPr>
                <w:sz w:val="20"/>
              </w:rPr>
              <w:t>.</w:t>
            </w:r>
          </w:p>
        </w:tc>
        <w:tc>
          <w:tcPr>
            <w:cnfStyle w:val="000100000000" w:firstRow="0" w:lastRow="0" w:firstColumn="0" w:lastColumn="1" w:oddVBand="0" w:evenVBand="0" w:oddHBand="0" w:evenHBand="0" w:firstRowFirstColumn="0" w:firstRowLastColumn="0" w:lastRowFirstColumn="0" w:lastRowLastColumn="0"/>
            <w:tcW w:w="1291" w:type="dxa"/>
          </w:tcPr>
          <w:p w14:paraId="26F1B20B" w14:textId="77777777" w:rsidR="003C3F6C" w:rsidRPr="00F7516B" w:rsidRDefault="003C3F6C" w:rsidP="007B0B04">
            <w:pPr>
              <w:pStyle w:val="TableParagraph"/>
              <w:ind w:left="0"/>
              <w:rPr>
                <w:rFonts w:ascii="Times New Roman"/>
                <w:b w:val="0"/>
                <w:bCs w:val="0"/>
                <w:sz w:val="20"/>
              </w:rPr>
            </w:pPr>
          </w:p>
        </w:tc>
      </w:tr>
      <w:tr w:rsidR="003C3F6C" w:rsidRPr="001A66F0" w14:paraId="685CF95B" w14:textId="77777777" w:rsidTr="00F7516B">
        <w:trPr>
          <w:trHeight w:val="540"/>
        </w:trPr>
        <w:tc>
          <w:tcPr>
            <w:cnfStyle w:val="001000000000" w:firstRow="0" w:lastRow="0" w:firstColumn="1" w:lastColumn="0" w:oddVBand="0" w:evenVBand="0" w:oddHBand="0" w:evenHBand="0" w:firstRowFirstColumn="0" w:firstRowLastColumn="0" w:lastRowFirstColumn="0" w:lastRowLastColumn="0"/>
            <w:tcW w:w="704" w:type="dxa"/>
          </w:tcPr>
          <w:p w14:paraId="66773F90" w14:textId="77777777" w:rsidR="003C3F6C" w:rsidRPr="00F7516B" w:rsidRDefault="003C3F6C" w:rsidP="007B0B04">
            <w:pPr>
              <w:pStyle w:val="TableParagraph"/>
              <w:spacing w:before="26"/>
              <w:ind w:left="26" w:right="135"/>
              <w:rPr>
                <w:b w:val="0"/>
                <w:bCs w:val="0"/>
                <w:sz w:val="20"/>
              </w:rPr>
            </w:pPr>
            <w:r w:rsidRPr="00F7516B">
              <w:rPr>
                <w:b w:val="0"/>
                <w:bCs w:val="0"/>
                <w:spacing w:val="-5"/>
                <w:sz w:val="20"/>
              </w:rPr>
              <w:t>R9</w:t>
            </w:r>
          </w:p>
        </w:tc>
        <w:tc>
          <w:tcPr>
            <w:tcW w:w="7781" w:type="dxa"/>
          </w:tcPr>
          <w:p w14:paraId="07CE5979" w14:textId="79819FCF" w:rsidR="003C3F6C" w:rsidRPr="001A66F0" w:rsidRDefault="003C3F6C" w:rsidP="007B0B04">
            <w:pPr>
              <w:pStyle w:val="TableParagraph"/>
              <w:spacing w:before="30" w:line="235" w:lineRule="auto"/>
              <w:ind w:left="39"/>
              <w:cnfStyle w:val="000000000000" w:firstRow="0" w:lastRow="0" w:firstColumn="0" w:lastColumn="0" w:oddVBand="0" w:evenVBand="0" w:oddHBand="0" w:evenHBand="0" w:firstRowFirstColumn="0" w:firstRowLastColumn="0" w:lastRowFirstColumn="0" w:lastRowLastColumn="0"/>
              <w:rPr>
                <w:sz w:val="20"/>
              </w:rPr>
            </w:pPr>
            <w:r w:rsidRPr="001A66F0">
              <w:rPr>
                <w:b/>
                <w:sz w:val="20"/>
              </w:rPr>
              <w:t>Documented</w:t>
            </w:r>
            <w:r w:rsidRPr="001A66F0">
              <w:rPr>
                <w:b/>
                <w:spacing w:val="-8"/>
                <w:sz w:val="20"/>
              </w:rPr>
              <w:t xml:space="preserve"> </w:t>
            </w:r>
            <w:r w:rsidRPr="001A66F0">
              <w:rPr>
                <w:b/>
                <w:sz w:val="20"/>
              </w:rPr>
              <w:t>Storage</w:t>
            </w:r>
            <w:r w:rsidRPr="001A66F0">
              <w:rPr>
                <w:b/>
                <w:spacing w:val="-6"/>
                <w:sz w:val="20"/>
              </w:rPr>
              <w:t xml:space="preserve"> </w:t>
            </w:r>
            <w:r w:rsidRPr="001A66F0">
              <w:rPr>
                <w:b/>
                <w:sz w:val="20"/>
              </w:rPr>
              <w:t>Procedures</w:t>
            </w:r>
            <w:r w:rsidRPr="001A66F0">
              <w:rPr>
                <w:sz w:val="20"/>
              </w:rPr>
              <w:t>:</w:t>
            </w:r>
            <w:r w:rsidRPr="001A66F0">
              <w:rPr>
                <w:spacing w:val="-12"/>
                <w:sz w:val="20"/>
              </w:rPr>
              <w:t xml:space="preserve"> </w:t>
            </w:r>
            <w:r w:rsidRPr="001A66F0">
              <w:rPr>
                <w:sz w:val="20"/>
              </w:rPr>
              <w:t>The</w:t>
            </w:r>
            <w:r w:rsidRPr="001A66F0">
              <w:rPr>
                <w:spacing w:val="-3"/>
                <w:sz w:val="20"/>
              </w:rPr>
              <w:t xml:space="preserve"> </w:t>
            </w:r>
            <w:r w:rsidRPr="001A66F0">
              <w:rPr>
                <w:sz w:val="20"/>
              </w:rPr>
              <w:t>repository</w:t>
            </w:r>
            <w:r w:rsidRPr="001A66F0">
              <w:rPr>
                <w:spacing w:val="-4"/>
                <w:sz w:val="20"/>
              </w:rPr>
              <w:t xml:space="preserve"> </w:t>
            </w:r>
            <w:r w:rsidRPr="001A66F0">
              <w:rPr>
                <w:sz w:val="20"/>
              </w:rPr>
              <w:t>applies</w:t>
            </w:r>
            <w:r w:rsidRPr="001A66F0">
              <w:rPr>
                <w:spacing w:val="-8"/>
                <w:sz w:val="20"/>
              </w:rPr>
              <w:t xml:space="preserve"> </w:t>
            </w:r>
            <w:r w:rsidRPr="001A66F0">
              <w:rPr>
                <w:sz w:val="20"/>
              </w:rPr>
              <w:t>documented</w:t>
            </w:r>
            <w:r w:rsidRPr="001A66F0">
              <w:rPr>
                <w:spacing w:val="-2"/>
                <w:sz w:val="20"/>
              </w:rPr>
              <w:t xml:space="preserve"> </w:t>
            </w:r>
            <w:r w:rsidRPr="001A66F0">
              <w:rPr>
                <w:sz w:val="20"/>
              </w:rPr>
              <w:t>processes</w:t>
            </w:r>
            <w:r w:rsidRPr="001A66F0">
              <w:rPr>
                <w:spacing w:val="-1"/>
                <w:sz w:val="20"/>
              </w:rPr>
              <w:t xml:space="preserve"> </w:t>
            </w:r>
            <w:r w:rsidRPr="001A66F0">
              <w:rPr>
                <w:sz w:val="20"/>
              </w:rPr>
              <w:t>and</w:t>
            </w:r>
            <w:r w:rsidRPr="001A66F0">
              <w:rPr>
                <w:spacing w:val="-6"/>
                <w:sz w:val="20"/>
              </w:rPr>
              <w:t xml:space="preserve"> </w:t>
            </w:r>
            <w:r w:rsidRPr="001A66F0">
              <w:rPr>
                <w:sz w:val="20"/>
              </w:rPr>
              <w:t>procedures</w:t>
            </w:r>
            <w:r w:rsidRPr="001A66F0">
              <w:rPr>
                <w:spacing w:val="-4"/>
                <w:sz w:val="20"/>
              </w:rPr>
              <w:t xml:space="preserve"> </w:t>
            </w:r>
            <w:r w:rsidRPr="001A66F0">
              <w:rPr>
                <w:sz w:val="20"/>
              </w:rPr>
              <w:t>in</w:t>
            </w:r>
            <w:r w:rsidRPr="001A66F0">
              <w:rPr>
                <w:spacing w:val="-6"/>
                <w:sz w:val="20"/>
              </w:rPr>
              <w:t xml:space="preserve"> </w:t>
            </w:r>
            <w:r w:rsidRPr="001A66F0">
              <w:rPr>
                <w:sz w:val="20"/>
              </w:rPr>
              <w:t>managing archival storage of the data</w:t>
            </w:r>
            <w:r w:rsidR="004F5116">
              <w:rPr>
                <w:sz w:val="20"/>
              </w:rPr>
              <w:t>.</w:t>
            </w:r>
          </w:p>
        </w:tc>
        <w:tc>
          <w:tcPr>
            <w:cnfStyle w:val="000100000000" w:firstRow="0" w:lastRow="0" w:firstColumn="0" w:lastColumn="1" w:oddVBand="0" w:evenVBand="0" w:oddHBand="0" w:evenHBand="0" w:firstRowFirstColumn="0" w:firstRowLastColumn="0" w:lastRowFirstColumn="0" w:lastRowLastColumn="0"/>
            <w:tcW w:w="1291" w:type="dxa"/>
          </w:tcPr>
          <w:p w14:paraId="124B287D" w14:textId="77777777" w:rsidR="003C3F6C" w:rsidRPr="00F7516B" w:rsidRDefault="003C3F6C" w:rsidP="007B0B04">
            <w:pPr>
              <w:pStyle w:val="TableParagraph"/>
              <w:ind w:left="0"/>
              <w:rPr>
                <w:rFonts w:ascii="Times New Roman"/>
                <w:b w:val="0"/>
                <w:bCs w:val="0"/>
                <w:sz w:val="20"/>
              </w:rPr>
            </w:pPr>
          </w:p>
        </w:tc>
      </w:tr>
      <w:tr w:rsidR="003C3F6C" w:rsidRPr="001A66F0" w14:paraId="2C2AF633" w14:textId="77777777" w:rsidTr="00F7516B">
        <w:trPr>
          <w:trHeight w:val="540"/>
        </w:trPr>
        <w:tc>
          <w:tcPr>
            <w:cnfStyle w:val="001000000000" w:firstRow="0" w:lastRow="0" w:firstColumn="1" w:lastColumn="0" w:oddVBand="0" w:evenVBand="0" w:oddHBand="0" w:evenHBand="0" w:firstRowFirstColumn="0" w:firstRowLastColumn="0" w:lastRowFirstColumn="0" w:lastRowLastColumn="0"/>
            <w:tcW w:w="704" w:type="dxa"/>
          </w:tcPr>
          <w:p w14:paraId="51D70FDE" w14:textId="77777777" w:rsidR="003C3F6C" w:rsidRPr="00F7516B" w:rsidRDefault="003C3F6C" w:rsidP="007B0B04">
            <w:pPr>
              <w:pStyle w:val="TableParagraph"/>
              <w:spacing w:before="26"/>
              <w:ind w:left="26" w:right="35"/>
              <w:rPr>
                <w:b w:val="0"/>
                <w:bCs w:val="0"/>
                <w:sz w:val="20"/>
              </w:rPr>
            </w:pPr>
            <w:r w:rsidRPr="00F7516B">
              <w:rPr>
                <w:b w:val="0"/>
                <w:bCs w:val="0"/>
                <w:spacing w:val="-5"/>
                <w:sz w:val="20"/>
              </w:rPr>
              <w:t>R10</w:t>
            </w:r>
          </w:p>
        </w:tc>
        <w:tc>
          <w:tcPr>
            <w:tcW w:w="7781" w:type="dxa"/>
          </w:tcPr>
          <w:p w14:paraId="4288A27F" w14:textId="1D6261AD" w:rsidR="003C3F6C" w:rsidRPr="001A66F0" w:rsidRDefault="003C3F6C" w:rsidP="007B0B04">
            <w:pPr>
              <w:pStyle w:val="TableParagraph"/>
              <w:spacing w:before="30" w:line="235" w:lineRule="auto"/>
              <w:ind w:left="39" w:right="110"/>
              <w:cnfStyle w:val="000000000000" w:firstRow="0" w:lastRow="0" w:firstColumn="0" w:lastColumn="0" w:oddVBand="0" w:evenVBand="0" w:oddHBand="0" w:evenHBand="0" w:firstRowFirstColumn="0" w:firstRowLastColumn="0" w:lastRowFirstColumn="0" w:lastRowLastColumn="0"/>
              <w:rPr>
                <w:sz w:val="20"/>
              </w:rPr>
            </w:pPr>
            <w:r w:rsidRPr="001A66F0">
              <w:rPr>
                <w:b/>
                <w:sz w:val="20"/>
              </w:rPr>
              <w:t>Preservation</w:t>
            </w:r>
            <w:r w:rsidRPr="001A66F0">
              <w:rPr>
                <w:b/>
                <w:spacing w:val="-6"/>
                <w:sz w:val="20"/>
              </w:rPr>
              <w:t xml:space="preserve"> </w:t>
            </w:r>
            <w:r w:rsidRPr="001A66F0">
              <w:rPr>
                <w:b/>
                <w:sz w:val="20"/>
              </w:rPr>
              <w:t>Plan</w:t>
            </w:r>
            <w:r w:rsidRPr="001A66F0">
              <w:rPr>
                <w:sz w:val="20"/>
              </w:rPr>
              <w:t>:</w:t>
            </w:r>
            <w:r w:rsidRPr="001A66F0">
              <w:rPr>
                <w:spacing w:val="-3"/>
                <w:sz w:val="20"/>
              </w:rPr>
              <w:t xml:space="preserve"> </w:t>
            </w:r>
            <w:r w:rsidRPr="001A66F0">
              <w:rPr>
                <w:sz w:val="20"/>
              </w:rPr>
              <w:t>The</w:t>
            </w:r>
            <w:r w:rsidRPr="001A66F0">
              <w:rPr>
                <w:spacing w:val="-4"/>
                <w:sz w:val="20"/>
              </w:rPr>
              <w:t xml:space="preserve"> </w:t>
            </w:r>
            <w:r w:rsidRPr="001A66F0">
              <w:rPr>
                <w:sz w:val="20"/>
              </w:rPr>
              <w:t>repository</w:t>
            </w:r>
            <w:r w:rsidRPr="001A66F0">
              <w:rPr>
                <w:spacing w:val="-6"/>
                <w:sz w:val="20"/>
              </w:rPr>
              <w:t xml:space="preserve"> </w:t>
            </w:r>
            <w:r w:rsidRPr="001A66F0">
              <w:rPr>
                <w:sz w:val="20"/>
              </w:rPr>
              <w:t>assumes</w:t>
            </w:r>
            <w:r w:rsidRPr="001A66F0">
              <w:rPr>
                <w:spacing w:val="-2"/>
                <w:sz w:val="20"/>
              </w:rPr>
              <w:t xml:space="preserve"> </w:t>
            </w:r>
            <w:r w:rsidRPr="001A66F0">
              <w:rPr>
                <w:sz w:val="20"/>
              </w:rPr>
              <w:t>responsibility</w:t>
            </w:r>
            <w:r w:rsidRPr="001A66F0">
              <w:rPr>
                <w:spacing w:val="-6"/>
                <w:sz w:val="20"/>
              </w:rPr>
              <w:t xml:space="preserve"> </w:t>
            </w:r>
            <w:r w:rsidRPr="001A66F0">
              <w:rPr>
                <w:sz w:val="20"/>
              </w:rPr>
              <w:t>for</w:t>
            </w:r>
            <w:r w:rsidRPr="001A66F0">
              <w:rPr>
                <w:spacing w:val="-7"/>
                <w:sz w:val="20"/>
              </w:rPr>
              <w:t xml:space="preserve"> </w:t>
            </w:r>
            <w:r w:rsidRPr="001A66F0">
              <w:rPr>
                <w:sz w:val="20"/>
              </w:rPr>
              <w:t>long-term</w:t>
            </w:r>
            <w:r w:rsidRPr="001A66F0">
              <w:rPr>
                <w:spacing w:val="-3"/>
                <w:sz w:val="20"/>
              </w:rPr>
              <w:t xml:space="preserve"> </w:t>
            </w:r>
            <w:r w:rsidRPr="001A66F0">
              <w:rPr>
                <w:sz w:val="20"/>
              </w:rPr>
              <w:t>preservation</w:t>
            </w:r>
            <w:r w:rsidRPr="001A66F0">
              <w:rPr>
                <w:spacing w:val="-3"/>
                <w:sz w:val="20"/>
              </w:rPr>
              <w:t xml:space="preserve"> </w:t>
            </w:r>
            <w:r w:rsidRPr="001A66F0">
              <w:rPr>
                <w:sz w:val="20"/>
              </w:rPr>
              <w:t>and</w:t>
            </w:r>
            <w:r w:rsidRPr="001A66F0">
              <w:rPr>
                <w:spacing w:val="-7"/>
                <w:sz w:val="20"/>
              </w:rPr>
              <w:t xml:space="preserve"> </w:t>
            </w:r>
            <w:r w:rsidRPr="001A66F0">
              <w:rPr>
                <w:sz w:val="20"/>
              </w:rPr>
              <w:t>manages</w:t>
            </w:r>
            <w:r w:rsidRPr="001A66F0">
              <w:rPr>
                <w:spacing w:val="-4"/>
                <w:sz w:val="20"/>
              </w:rPr>
              <w:t xml:space="preserve"> </w:t>
            </w:r>
            <w:r w:rsidRPr="001A66F0">
              <w:rPr>
                <w:sz w:val="20"/>
              </w:rPr>
              <w:t>this</w:t>
            </w:r>
            <w:r w:rsidRPr="001A66F0">
              <w:rPr>
                <w:spacing w:val="-6"/>
                <w:sz w:val="20"/>
              </w:rPr>
              <w:t xml:space="preserve"> </w:t>
            </w:r>
            <w:r w:rsidRPr="001A66F0">
              <w:rPr>
                <w:sz w:val="20"/>
              </w:rPr>
              <w:t>function</w:t>
            </w:r>
            <w:r w:rsidRPr="001A66F0">
              <w:rPr>
                <w:spacing w:val="-7"/>
                <w:sz w:val="20"/>
              </w:rPr>
              <w:t xml:space="preserve"> </w:t>
            </w:r>
            <w:r w:rsidRPr="001A66F0">
              <w:rPr>
                <w:sz w:val="20"/>
              </w:rPr>
              <w:t>in a planned and documented way</w:t>
            </w:r>
            <w:r w:rsidR="004F5116">
              <w:rPr>
                <w:sz w:val="20"/>
              </w:rPr>
              <w:t>.</w:t>
            </w:r>
          </w:p>
        </w:tc>
        <w:tc>
          <w:tcPr>
            <w:cnfStyle w:val="000100000000" w:firstRow="0" w:lastRow="0" w:firstColumn="0" w:lastColumn="1" w:oddVBand="0" w:evenVBand="0" w:oddHBand="0" w:evenHBand="0" w:firstRowFirstColumn="0" w:firstRowLastColumn="0" w:lastRowFirstColumn="0" w:lastRowLastColumn="0"/>
            <w:tcW w:w="1291" w:type="dxa"/>
          </w:tcPr>
          <w:p w14:paraId="0ECEBCBA" w14:textId="77777777" w:rsidR="003C3F6C" w:rsidRPr="00F7516B" w:rsidRDefault="003C3F6C" w:rsidP="007B0B04">
            <w:pPr>
              <w:pStyle w:val="TableParagraph"/>
              <w:ind w:left="0"/>
              <w:rPr>
                <w:rFonts w:ascii="Times New Roman"/>
                <w:b w:val="0"/>
                <w:bCs w:val="0"/>
                <w:sz w:val="20"/>
              </w:rPr>
            </w:pPr>
          </w:p>
        </w:tc>
      </w:tr>
      <w:tr w:rsidR="003C3F6C" w:rsidRPr="001A66F0" w14:paraId="76B63096" w14:textId="77777777" w:rsidTr="00F7516B">
        <w:trPr>
          <w:trHeight w:val="540"/>
        </w:trPr>
        <w:tc>
          <w:tcPr>
            <w:cnfStyle w:val="001000000000" w:firstRow="0" w:lastRow="0" w:firstColumn="1" w:lastColumn="0" w:oddVBand="0" w:evenVBand="0" w:oddHBand="0" w:evenHBand="0" w:firstRowFirstColumn="0" w:firstRowLastColumn="0" w:lastRowFirstColumn="0" w:lastRowLastColumn="0"/>
            <w:tcW w:w="704" w:type="dxa"/>
          </w:tcPr>
          <w:p w14:paraId="0733D913" w14:textId="77777777" w:rsidR="003C3F6C" w:rsidRPr="00F7516B" w:rsidRDefault="003C3F6C" w:rsidP="007B0B04">
            <w:pPr>
              <w:pStyle w:val="TableParagraph"/>
              <w:spacing w:before="26"/>
              <w:ind w:left="26" w:right="35"/>
              <w:rPr>
                <w:b w:val="0"/>
                <w:bCs w:val="0"/>
                <w:sz w:val="20"/>
              </w:rPr>
            </w:pPr>
            <w:r w:rsidRPr="00F7516B">
              <w:rPr>
                <w:b w:val="0"/>
                <w:bCs w:val="0"/>
                <w:spacing w:val="-5"/>
                <w:sz w:val="20"/>
              </w:rPr>
              <w:t>R11</w:t>
            </w:r>
          </w:p>
        </w:tc>
        <w:tc>
          <w:tcPr>
            <w:tcW w:w="7781" w:type="dxa"/>
          </w:tcPr>
          <w:p w14:paraId="6B1B5982" w14:textId="4B5373B9" w:rsidR="003C3F6C" w:rsidRPr="001A66F0" w:rsidRDefault="003C3F6C" w:rsidP="007B0B04">
            <w:pPr>
              <w:pStyle w:val="TableParagraph"/>
              <w:spacing w:before="30" w:line="235" w:lineRule="auto"/>
              <w:ind w:left="39" w:right="110"/>
              <w:cnfStyle w:val="000000000000" w:firstRow="0" w:lastRow="0" w:firstColumn="0" w:lastColumn="0" w:oddVBand="0" w:evenVBand="0" w:oddHBand="0" w:evenHBand="0" w:firstRowFirstColumn="0" w:firstRowLastColumn="0" w:lastRowFirstColumn="0" w:lastRowLastColumn="0"/>
              <w:rPr>
                <w:sz w:val="20"/>
              </w:rPr>
            </w:pPr>
            <w:r w:rsidRPr="001A66F0">
              <w:rPr>
                <w:b/>
                <w:sz w:val="20"/>
              </w:rPr>
              <w:t>Data</w:t>
            </w:r>
            <w:r w:rsidRPr="001A66F0">
              <w:rPr>
                <w:b/>
                <w:spacing w:val="-6"/>
                <w:sz w:val="20"/>
              </w:rPr>
              <w:t xml:space="preserve"> </w:t>
            </w:r>
            <w:r w:rsidRPr="001A66F0">
              <w:rPr>
                <w:b/>
                <w:sz w:val="20"/>
              </w:rPr>
              <w:t>Quality</w:t>
            </w:r>
            <w:r w:rsidRPr="001A66F0">
              <w:rPr>
                <w:sz w:val="20"/>
              </w:rPr>
              <w:t>: The</w:t>
            </w:r>
            <w:r w:rsidRPr="001A66F0">
              <w:rPr>
                <w:spacing w:val="-3"/>
                <w:sz w:val="20"/>
              </w:rPr>
              <w:t xml:space="preserve"> </w:t>
            </w:r>
            <w:r w:rsidRPr="001A66F0">
              <w:rPr>
                <w:sz w:val="20"/>
              </w:rPr>
              <w:t>repository</w:t>
            </w:r>
            <w:r w:rsidRPr="001A66F0">
              <w:rPr>
                <w:spacing w:val="-5"/>
                <w:sz w:val="20"/>
              </w:rPr>
              <w:t xml:space="preserve"> </w:t>
            </w:r>
            <w:r w:rsidRPr="001A66F0">
              <w:rPr>
                <w:sz w:val="20"/>
              </w:rPr>
              <w:t>has</w:t>
            </w:r>
            <w:r w:rsidRPr="001A66F0">
              <w:rPr>
                <w:spacing w:val="-5"/>
                <w:sz w:val="20"/>
              </w:rPr>
              <w:t xml:space="preserve"> </w:t>
            </w:r>
            <w:r w:rsidRPr="001A66F0">
              <w:rPr>
                <w:sz w:val="20"/>
              </w:rPr>
              <w:t>appropriate</w:t>
            </w:r>
            <w:r w:rsidRPr="001A66F0">
              <w:rPr>
                <w:spacing w:val="-6"/>
                <w:sz w:val="20"/>
              </w:rPr>
              <w:t xml:space="preserve"> </w:t>
            </w:r>
            <w:r w:rsidRPr="001A66F0">
              <w:rPr>
                <w:sz w:val="20"/>
              </w:rPr>
              <w:t>expertise to</w:t>
            </w:r>
            <w:r w:rsidRPr="001A66F0">
              <w:rPr>
                <w:spacing w:val="-4"/>
                <w:sz w:val="20"/>
              </w:rPr>
              <w:t xml:space="preserve"> </w:t>
            </w:r>
            <w:r w:rsidRPr="001A66F0">
              <w:rPr>
                <w:sz w:val="20"/>
              </w:rPr>
              <w:t>address</w:t>
            </w:r>
            <w:r w:rsidRPr="001A66F0">
              <w:rPr>
                <w:spacing w:val="-5"/>
                <w:sz w:val="20"/>
              </w:rPr>
              <w:t xml:space="preserve"> </w:t>
            </w:r>
            <w:r w:rsidRPr="001A66F0">
              <w:rPr>
                <w:sz w:val="20"/>
              </w:rPr>
              <w:t>technical</w:t>
            </w:r>
            <w:r w:rsidRPr="001A66F0">
              <w:rPr>
                <w:spacing w:val="-4"/>
                <w:sz w:val="20"/>
              </w:rPr>
              <w:t xml:space="preserve"> </w:t>
            </w:r>
            <w:r w:rsidRPr="001A66F0">
              <w:rPr>
                <w:sz w:val="20"/>
              </w:rPr>
              <w:t>data</w:t>
            </w:r>
            <w:r w:rsidRPr="001A66F0">
              <w:rPr>
                <w:spacing w:val="-6"/>
                <w:sz w:val="20"/>
              </w:rPr>
              <w:t xml:space="preserve"> </w:t>
            </w:r>
            <w:r w:rsidRPr="001A66F0">
              <w:rPr>
                <w:sz w:val="20"/>
              </w:rPr>
              <w:t>and</w:t>
            </w:r>
            <w:r w:rsidRPr="001A66F0">
              <w:rPr>
                <w:spacing w:val="-7"/>
                <w:sz w:val="20"/>
              </w:rPr>
              <w:t xml:space="preserve"> </w:t>
            </w:r>
            <w:r w:rsidRPr="001A66F0">
              <w:rPr>
                <w:sz w:val="20"/>
              </w:rPr>
              <w:t>metadata</w:t>
            </w:r>
            <w:r w:rsidRPr="001A66F0">
              <w:rPr>
                <w:spacing w:val="-4"/>
                <w:sz w:val="20"/>
              </w:rPr>
              <w:t xml:space="preserve"> </w:t>
            </w:r>
            <w:r w:rsidRPr="001A66F0">
              <w:rPr>
                <w:sz w:val="20"/>
              </w:rPr>
              <w:t>quality</w:t>
            </w:r>
            <w:r w:rsidRPr="001A66F0">
              <w:rPr>
                <w:spacing w:val="-7"/>
                <w:sz w:val="20"/>
              </w:rPr>
              <w:t xml:space="preserve"> </w:t>
            </w:r>
            <w:r w:rsidRPr="001A66F0">
              <w:rPr>
                <w:sz w:val="20"/>
              </w:rPr>
              <w:t>and ensures that sufficient information is available for end users to make quality-related evaluations</w:t>
            </w:r>
            <w:r w:rsidR="004F5116">
              <w:rPr>
                <w:sz w:val="20"/>
              </w:rPr>
              <w:t>.</w:t>
            </w:r>
          </w:p>
        </w:tc>
        <w:tc>
          <w:tcPr>
            <w:cnfStyle w:val="000100000000" w:firstRow="0" w:lastRow="0" w:firstColumn="0" w:lastColumn="1" w:oddVBand="0" w:evenVBand="0" w:oddHBand="0" w:evenHBand="0" w:firstRowFirstColumn="0" w:firstRowLastColumn="0" w:lastRowFirstColumn="0" w:lastRowLastColumn="0"/>
            <w:tcW w:w="1291" w:type="dxa"/>
          </w:tcPr>
          <w:p w14:paraId="1345C57E" w14:textId="77777777" w:rsidR="003C3F6C" w:rsidRPr="00F7516B" w:rsidRDefault="003C3F6C" w:rsidP="007B0B04">
            <w:pPr>
              <w:pStyle w:val="TableParagraph"/>
              <w:spacing w:before="26"/>
              <w:ind w:left="39"/>
              <w:rPr>
                <w:b w:val="0"/>
                <w:bCs w:val="0"/>
                <w:sz w:val="20"/>
              </w:rPr>
            </w:pPr>
            <w:r w:rsidRPr="00F7516B">
              <w:rPr>
                <w:b w:val="0"/>
                <w:bCs w:val="0"/>
                <w:spacing w:val="-5"/>
                <w:sz w:val="20"/>
              </w:rPr>
              <w:t>Yes</w:t>
            </w:r>
          </w:p>
        </w:tc>
      </w:tr>
      <w:tr w:rsidR="003C3F6C" w:rsidRPr="001A66F0" w14:paraId="4F2161DE" w14:textId="77777777" w:rsidTr="00F7516B">
        <w:trPr>
          <w:trHeight w:val="300"/>
        </w:trPr>
        <w:tc>
          <w:tcPr>
            <w:cnfStyle w:val="001000000000" w:firstRow="0" w:lastRow="0" w:firstColumn="1" w:lastColumn="0" w:oddVBand="0" w:evenVBand="0" w:oddHBand="0" w:evenHBand="0" w:firstRowFirstColumn="0" w:firstRowLastColumn="0" w:lastRowFirstColumn="0" w:lastRowLastColumn="0"/>
            <w:tcW w:w="704" w:type="dxa"/>
          </w:tcPr>
          <w:p w14:paraId="4672E513" w14:textId="77777777" w:rsidR="003C3F6C" w:rsidRPr="00F7516B" w:rsidRDefault="003C3F6C" w:rsidP="007B0B04">
            <w:pPr>
              <w:pStyle w:val="TableParagraph"/>
              <w:spacing w:before="26"/>
              <w:ind w:left="26" w:right="35"/>
              <w:rPr>
                <w:b w:val="0"/>
                <w:bCs w:val="0"/>
                <w:sz w:val="20"/>
              </w:rPr>
            </w:pPr>
            <w:r w:rsidRPr="00F7516B">
              <w:rPr>
                <w:b w:val="0"/>
                <w:bCs w:val="0"/>
                <w:spacing w:val="-5"/>
                <w:sz w:val="20"/>
              </w:rPr>
              <w:t>R12</w:t>
            </w:r>
          </w:p>
        </w:tc>
        <w:tc>
          <w:tcPr>
            <w:tcW w:w="7781" w:type="dxa"/>
          </w:tcPr>
          <w:p w14:paraId="40CAEA09" w14:textId="3A742103" w:rsidR="003C3F6C" w:rsidRPr="001A66F0" w:rsidRDefault="003C3F6C" w:rsidP="007B0B04">
            <w:pPr>
              <w:pStyle w:val="TableParagraph"/>
              <w:spacing w:before="26"/>
              <w:ind w:left="39"/>
              <w:cnfStyle w:val="000000000000" w:firstRow="0" w:lastRow="0" w:firstColumn="0" w:lastColumn="0" w:oddVBand="0" w:evenVBand="0" w:oddHBand="0" w:evenHBand="0" w:firstRowFirstColumn="0" w:firstRowLastColumn="0" w:lastRowFirstColumn="0" w:lastRowLastColumn="0"/>
              <w:rPr>
                <w:sz w:val="20"/>
              </w:rPr>
            </w:pPr>
            <w:r w:rsidRPr="001A66F0">
              <w:rPr>
                <w:b/>
                <w:sz w:val="20"/>
              </w:rPr>
              <w:t>Workflows</w:t>
            </w:r>
            <w:r w:rsidRPr="001A66F0">
              <w:rPr>
                <w:sz w:val="20"/>
              </w:rPr>
              <w:t>:</w:t>
            </w:r>
            <w:r w:rsidRPr="001A66F0">
              <w:rPr>
                <w:spacing w:val="-7"/>
                <w:sz w:val="20"/>
              </w:rPr>
              <w:t xml:space="preserve"> </w:t>
            </w:r>
            <w:r w:rsidRPr="001A66F0">
              <w:rPr>
                <w:sz w:val="20"/>
              </w:rPr>
              <w:t>Archiving</w:t>
            </w:r>
            <w:r w:rsidRPr="001A66F0">
              <w:rPr>
                <w:spacing w:val="-8"/>
                <w:sz w:val="20"/>
              </w:rPr>
              <w:t xml:space="preserve"> </w:t>
            </w:r>
            <w:r w:rsidRPr="001A66F0">
              <w:rPr>
                <w:sz w:val="20"/>
              </w:rPr>
              <w:t>takes</w:t>
            </w:r>
            <w:r w:rsidRPr="001A66F0">
              <w:rPr>
                <w:spacing w:val="-9"/>
                <w:sz w:val="20"/>
              </w:rPr>
              <w:t xml:space="preserve"> </w:t>
            </w:r>
            <w:r w:rsidRPr="001A66F0">
              <w:rPr>
                <w:sz w:val="20"/>
              </w:rPr>
              <w:t>place</w:t>
            </w:r>
            <w:r w:rsidRPr="001A66F0">
              <w:rPr>
                <w:spacing w:val="-9"/>
                <w:sz w:val="20"/>
              </w:rPr>
              <w:t xml:space="preserve"> </w:t>
            </w:r>
            <w:r w:rsidRPr="001A66F0">
              <w:rPr>
                <w:sz w:val="20"/>
              </w:rPr>
              <w:t>according</w:t>
            </w:r>
            <w:r w:rsidRPr="001A66F0">
              <w:rPr>
                <w:spacing w:val="-8"/>
                <w:sz w:val="20"/>
              </w:rPr>
              <w:t xml:space="preserve"> </w:t>
            </w:r>
            <w:r w:rsidRPr="001A66F0">
              <w:rPr>
                <w:sz w:val="20"/>
              </w:rPr>
              <w:t>to</w:t>
            </w:r>
            <w:r w:rsidRPr="001A66F0">
              <w:rPr>
                <w:spacing w:val="-10"/>
                <w:sz w:val="20"/>
              </w:rPr>
              <w:t xml:space="preserve"> </w:t>
            </w:r>
            <w:r w:rsidRPr="001A66F0">
              <w:rPr>
                <w:sz w:val="20"/>
              </w:rPr>
              <w:t>defined</w:t>
            </w:r>
            <w:r w:rsidRPr="001A66F0">
              <w:rPr>
                <w:spacing w:val="-6"/>
                <w:sz w:val="20"/>
              </w:rPr>
              <w:t xml:space="preserve"> </w:t>
            </w:r>
            <w:r w:rsidRPr="001A66F0">
              <w:rPr>
                <w:sz w:val="20"/>
              </w:rPr>
              <w:t>workflows</w:t>
            </w:r>
            <w:r w:rsidRPr="001A66F0">
              <w:rPr>
                <w:spacing w:val="-11"/>
                <w:sz w:val="20"/>
              </w:rPr>
              <w:t xml:space="preserve"> </w:t>
            </w:r>
            <w:r w:rsidRPr="001A66F0">
              <w:rPr>
                <w:sz w:val="20"/>
              </w:rPr>
              <w:t>from</w:t>
            </w:r>
            <w:r w:rsidRPr="001A66F0">
              <w:rPr>
                <w:spacing w:val="-7"/>
                <w:sz w:val="20"/>
              </w:rPr>
              <w:t xml:space="preserve"> </w:t>
            </w:r>
            <w:r w:rsidRPr="001A66F0">
              <w:rPr>
                <w:sz w:val="20"/>
              </w:rPr>
              <w:t>ingest</w:t>
            </w:r>
            <w:r w:rsidRPr="001A66F0">
              <w:rPr>
                <w:spacing w:val="-8"/>
                <w:sz w:val="20"/>
              </w:rPr>
              <w:t xml:space="preserve"> </w:t>
            </w:r>
            <w:r w:rsidRPr="001A66F0">
              <w:rPr>
                <w:sz w:val="20"/>
              </w:rPr>
              <w:t>to</w:t>
            </w:r>
            <w:r w:rsidRPr="001A66F0">
              <w:rPr>
                <w:spacing w:val="-8"/>
                <w:sz w:val="20"/>
              </w:rPr>
              <w:t xml:space="preserve"> </w:t>
            </w:r>
            <w:r w:rsidRPr="001A66F0">
              <w:rPr>
                <w:spacing w:val="-2"/>
                <w:sz w:val="20"/>
              </w:rPr>
              <w:t>dissemination</w:t>
            </w:r>
            <w:r w:rsidR="004F5116">
              <w:rPr>
                <w:spacing w:val="-2"/>
                <w:sz w:val="20"/>
              </w:rPr>
              <w:t>.</w:t>
            </w:r>
          </w:p>
        </w:tc>
        <w:tc>
          <w:tcPr>
            <w:cnfStyle w:val="000100000000" w:firstRow="0" w:lastRow="0" w:firstColumn="0" w:lastColumn="1" w:oddVBand="0" w:evenVBand="0" w:oddHBand="0" w:evenHBand="0" w:firstRowFirstColumn="0" w:firstRowLastColumn="0" w:lastRowFirstColumn="0" w:lastRowLastColumn="0"/>
            <w:tcW w:w="1291" w:type="dxa"/>
          </w:tcPr>
          <w:p w14:paraId="438136D5" w14:textId="77777777" w:rsidR="003C3F6C" w:rsidRPr="00F7516B" w:rsidRDefault="003C3F6C" w:rsidP="007B0B04">
            <w:pPr>
              <w:pStyle w:val="TableParagraph"/>
              <w:ind w:left="0"/>
              <w:rPr>
                <w:rFonts w:ascii="Times New Roman"/>
                <w:b w:val="0"/>
                <w:bCs w:val="0"/>
                <w:sz w:val="20"/>
              </w:rPr>
            </w:pPr>
          </w:p>
        </w:tc>
      </w:tr>
      <w:tr w:rsidR="003C3F6C" w:rsidRPr="001A66F0" w14:paraId="7532B2EC" w14:textId="77777777" w:rsidTr="00F7516B">
        <w:trPr>
          <w:trHeight w:val="540"/>
        </w:trPr>
        <w:tc>
          <w:tcPr>
            <w:cnfStyle w:val="001000000000" w:firstRow="0" w:lastRow="0" w:firstColumn="1" w:lastColumn="0" w:oddVBand="0" w:evenVBand="0" w:oddHBand="0" w:evenHBand="0" w:firstRowFirstColumn="0" w:firstRowLastColumn="0" w:lastRowFirstColumn="0" w:lastRowLastColumn="0"/>
            <w:tcW w:w="704" w:type="dxa"/>
          </w:tcPr>
          <w:p w14:paraId="4EB46F58" w14:textId="77777777" w:rsidR="003C3F6C" w:rsidRPr="00F7516B" w:rsidRDefault="003C3F6C" w:rsidP="007B0B04">
            <w:pPr>
              <w:pStyle w:val="TableParagraph"/>
              <w:spacing w:before="26"/>
              <w:ind w:left="26" w:right="35"/>
              <w:rPr>
                <w:b w:val="0"/>
                <w:bCs w:val="0"/>
                <w:sz w:val="20"/>
              </w:rPr>
            </w:pPr>
            <w:r w:rsidRPr="00F7516B">
              <w:rPr>
                <w:b w:val="0"/>
                <w:bCs w:val="0"/>
                <w:spacing w:val="-5"/>
                <w:sz w:val="20"/>
              </w:rPr>
              <w:t>R13</w:t>
            </w:r>
          </w:p>
        </w:tc>
        <w:tc>
          <w:tcPr>
            <w:tcW w:w="7781" w:type="dxa"/>
          </w:tcPr>
          <w:p w14:paraId="7B2059CF" w14:textId="33925FC1" w:rsidR="003C3F6C" w:rsidRPr="001A66F0" w:rsidRDefault="003C3F6C" w:rsidP="007B0B04">
            <w:pPr>
              <w:pStyle w:val="TableParagraph"/>
              <w:spacing w:before="30" w:line="235" w:lineRule="auto"/>
              <w:ind w:left="39"/>
              <w:cnfStyle w:val="000000000000" w:firstRow="0" w:lastRow="0" w:firstColumn="0" w:lastColumn="0" w:oddVBand="0" w:evenVBand="0" w:oddHBand="0" w:evenHBand="0" w:firstRowFirstColumn="0" w:firstRowLastColumn="0" w:lastRowFirstColumn="0" w:lastRowLastColumn="0"/>
              <w:rPr>
                <w:sz w:val="20"/>
              </w:rPr>
            </w:pPr>
            <w:r w:rsidRPr="001A66F0">
              <w:rPr>
                <w:b/>
                <w:sz w:val="20"/>
              </w:rPr>
              <w:t>Data</w:t>
            </w:r>
            <w:r w:rsidRPr="001A66F0">
              <w:rPr>
                <w:b/>
                <w:spacing w:val="-5"/>
                <w:sz w:val="20"/>
              </w:rPr>
              <w:t xml:space="preserve"> </w:t>
            </w:r>
            <w:r w:rsidRPr="001A66F0">
              <w:rPr>
                <w:b/>
                <w:sz w:val="20"/>
              </w:rPr>
              <w:t>Discovery</w:t>
            </w:r>
            <w:r w:rsidRPr="001A66F0">
              <w:rPr>
                <w:b/>
                <w:spacing w:val="-4"/>
                <w:sz w:val="20"/>
              </w:rPr>
              <w:t xml:space="preserve"> </w:t>
            </w:r>
            <w:r w:rsidRPr="001A66F0">
              <w:rPr>
                <w:b/>
                <w:sz w:val="20"/>
              </w:rPr>
              <w:t>and</w:t>
            </w:r>
            <w:r w:rsidRPr="001A66F0">
              <w:rPr>
                <w:b/>
                <w:spacing w:val="-4"/>
                <w:sz w:val="20"/>
              </w:rPr>
              <w:t xml:space="preserve"> </w:t>
            </w:r>
            <w:r w:rsidRPr="001A66F0">
              <w:rPr>
                <w:b/>
                <w:sz w:val="20"/>
              </w:rPr>
              <w:t>Identification</w:t>
            </w:r>
            <w:r w:rsidRPr="001A66F0">
              <w:rPr>
                <w:sz w:val="20"/>
              </w:rPr>
              <w:t>:</w:t>
            </w:r>
            <w:r w:rsidRPr="001A66F0">
              <w:rPr>
                <w:spacing w:val="-2"/>
                <w:sz w:val="20"/>
              </w:rPr>
              <w:t xml:space="preserve"> </w:t>
            </w:r>
            <w:r w:rsidRPr="001A66F0">
              <w:rPr>
                <w:sz w:val="20"/>
              </w:rPr>
              <w:t>The</w:t>
            </w:r>
            <w:r w:rsidRPr="001A66F0">
              <w:rPr>
                <w:spacing w:val="-4"/>
                <w:sz w:val="20"/>
              </w:rPr>
              <w:t xml:space="preserve"> </w:t>
            </w:r>
            <w:r w:rsidRPr="001A66F0">
              <w:rPr>
                <w:sz w:val="20"/>
              </w:rPr>
              <w:t>repository</w:t>
            </w:r>
            <w:r w:rsidRPr="001A66F0">
              <w:rPr>
                <w:spacing w:val="-3"/>
                <w:sz w:val="20"/>
              </w:rPr>
              <w:t xml:space="preserve"> </w:t>
            </w:r>
            <w:r w:rsidRPr="001A66F0">
              <w:rPr>
                <w:sz w:val="20"/>
              </w:rPr>
              <w:t>enables</w:t>
            </w:r>
            <w:r w:rsidRPr="001A66F0">
              <w:rPr>
                <w:spacing w:val="-4"/>
                <w:sz w:val="20"/>
              </w:rPr>
              <w:t xml:space="preserve"> </w:t>
            </w:r>
            <w:r w:rsidRPr="001A66F0">
              <w:rPr>
                <w:sz w:val="20"/>
              </w:rPr>
              <w:t>users</w:t>
            </w:r>
            <w:r w:rsidRPr="001A66F0">
              <w:rPr>
                <w:spacing w:val="-3"/>
                <w:sz w:val="20"/>
              </w:rPr>
              <w:t xml:space="preserve"> </w:t>
            </w:r>
            <w:r w:rsidRPr="001A66F0">
              <w:rPr>
                <w:sz w:val="20"/>
              </w:rPr>
              <w:t>to</w:t>
            </w:r>
            <w:r w:rsidRPr="001A66F0">
              <w:rPr>
                <w:spacing w:val="-4"/>
                <w:sz w:val="20"/>
              </w:rPr>
              <w:t xml:space="preserve"> </w:t>
            </w:r>
            <w:r w:rsidRPr="001A66F0">
              <w:rPr>
                <w:sz w:val="20"/>
              </w:rPr>
              <w:t>discover</w:t>
            </w:r>
            <w:r w:rsidRPr="001A66F0">
              <w:rPr>
                <w:spacing w:val="-2"/>
                <w:sz w:val="20"/>
              </w:rPr>
              <w:t xml:space="preserve"> </w:t>
            </w:r>
            <w:r w:rsidRPr="001A66F0">
              <w:rPr>
                <w:sz w:val="20"/>
              </w:rPr>
              <w:t>the</w:t>
            </w:r>
            <w:r w:rsidRPr="001A66F0">
              <w:rPr>
                <w:spacing w:val="-4"/>
                <w:sz w:val="20"/>
              </w:rPr>
              <w:t xml:space="preserve"> </w:t>
            </w:r>
            <w:r w:rsidRPr="001A66F0">
              <w:rPr>
                <w:sz w:val="20"/>
              </w:rPr>
              <w:t>data</w:t>
            </w:r>
            <w:r w:rsidRPr="001A66F0">
              <w:rPr>
                <w:spacing w:val="-5"/>
                <w:sz w:val="20"/>
              </w:rPr>
              <w:t xml:space="preserve"> </w:t>
            </w:r>
            <w:r w:rsidRPr="001A66F0">
              <w:rPr>
                <w:sz w:val="20"/>
              </w:rPr>
              <w:t>and</w:t>
            </w:r>
            <w:r w:rsidRPr="001A66F0">
              <w:rPr>
                <w:spacing w:val="-5"/>
                <w:sz w:val="20"/>
              </w:rPr>
              <w:t xml:space="preserve"> </w:t>
            </w:r>
            <w:r w:rsidRPr="001A66F0">
              <w:rPr>
                <w:sz w:val="20"/>
              </w:rPr>
              <w:t>refer</w:t>
            </w:r>
            <w:r w:rsidRPr="001A66F0">
              <w:rPr>
                <w:spacing w:val="-2"/>
                <w:sz w:val="20"/>
              </w:rPr>
              <w:t xml:space="preserve"> </w:t>
            </w:r>
            <w:r w:rsidRPr="001A66F0">
              <w:rPr>
                <w:sz w:val="20"/>
              </w:rPr>
              <w:t>to</w:t>
            </w:r>
            <w:r w:rsidRPr="001A66F0">
              <w:rPr>
                <w:spacing w:val="-4"/>
                <w:sz w:val="20"/>
              </w:rPr>
              <w:t xml:space="preserve"> </w:t>
            </w:r>
            <w:r w:rsidRPr="001A66F0">
              <w:rPr>
                <w:sz w:val="20"/>
              </w:rPr>
              <w:t>them</w:t>
            </w:r>
            <w:r w:rsidRPr="001A66F0">
              <w:rPr>
                <w:spacing w:val="-2"/>
                <w:sz w:val="20"/>
              </w:rPr>
              <w:t xml:space="preserve"> </w:t>
            </w:r>
            <w:r w:rsidRPr="001A66F0">
              <w:rPr>
                <w:sz w:val="20"/>
              </w:rPr>
              <w:t>in</w:t>
            </w:r>
            <w:r w:rsidRPr="001A66F0">
              <w:rPr>
                <w:spacing w:val="-5"/>
                <w:sz w:val="20"/>
              </w:rPr>
              <w:t xml:space="preserve"> </w:t>
            </w:r>
            <w:r w:rsidRPr="001A66F0">
              <w:rPr>
                <w:sz w:val="20"/>
              </w:rPr>
              <w:t>a persistent way through proper citation</w:t>
            </w:r>
            <w:r w:rsidR="004F5116">
              <w:rPr>
                <w:sz w:val="20"/>
              </w:rPr>
              <w:t>.</w:t>
            </w:r>
          </w:p>
        </w:tc>
        <w:tc>
          <w:tcPr>
            <w:cnfStyle w:val="000100000000" w:firstRow="0" w:lastRow="0" w:firstColumn="0" w:lastColumn="1" w:oddVBand="0" w:evenVBand="0" w:oddHBand="0" w:evenHBand="0" w:firstRowFirstColumn="0" w:firstRowLastColumn="0" w:lastRowFirstColumn="0" w:lastRowLastColumn="0"/>
            <w:tcW w:w="1291" w:type="dxa"/>
          </w:tcPr>
          <w:p w14:paraId="2322480C" w14:textId="77777777" w:rsidR="003C3F6C" w:rsidRPr="00F7516B" w:rsidRDefault="003C3F6C" w:rsidP="007B0B04">
            <w:pPr>
              <w:pStyle w:val="TableParagraph"/>
              <w:spacing w:before="26"/>
              <w:ind w:left="39"/>
              <w:rPr>
                <w:b w:val="0"/>
                <w:bCs w:val="0"/>
                <w:sz w:val="20"/>
              </w:rPr>
            </w:pPr>
            <w:r w:rsidRPr="00F7516B">
              <w:rPr>
                <w:b w:val="0"/>
                <w:bCs w:val="0"/>
                <w:spacing w:val="-5"/>
                <w:sz w:val="20"/>
              </w:rPr>
              <w:t>Yes</w:t>
            </w:r>
          </w:p>
        </w:tc>
      </w:tr>
      <w:tr w:rsidR="003C3F6C" w:rsidRPr="001A66F0" w14:paraId="577FC4CD" w14:textId="77777777" w:rsidTr="00F7516B">
        <w:trPr>
          <w:trHeight w:val="540"/>
        </w:trPr>
        <w:tc>
          <w:tcPr>
            <w:cnfStyle w:val="001000000000" w:firstRow="0" w:lastRow="0" w:firstColumn="1" w:lastColumn="0" w:oddVBand="0" w:evenVBand="0" w:oddHBand="0" w:evenHBand="0" w:firstRowFirstColumn="0" w:firstRowLastColumn="0" w:lastRowFirstColumn="0" w:lastRowLastColumn="0"/>
            <w:tcW w:w="704" w:type="dxa"/>
          </w:tcPr>
          <w:p w14:paraId="3506FB46" w14:textId="77777777" w:rsidR="003C3F6C" w:rsidRPr="00F7516B" w:rsidRDefault="003C3F6C" w:rsidP="007B0B04">
            <w:pPr>
              <w:pStyle w:val="TableParagraph"/>
              <w:spacing w:before="26"/>
              <w:ind w:left="26" w:right="35"/>
              <w:rPr>
                <w:b w:val="0"/>
                <w:bCs w:val="0"/>
                <w:sz w:val="20"/>
              </w:rPr>
            </w:pPr>
            <w:r w:rsidRPr="00F7516B">
              <w:rPr>
                <w:b w:val="0"/>
                <w:bCs w:val="0"/>
                <w:spacing w:val="-5"/>
                <w:sz w:val="20"/>
              </w:rPr>
              <w:t>R14</w:t>
            </w:r>
          </w:p>
        </w:tc>
        <w:tc>
          <w:tcPr>
            <w:tcW w:w="7781" w:type="dxa"/>
          </w:tcPr>
          <w:p w14:paraId="67E289DD" w14:textId="1535601D" w:rsidR="003C3F6C" w:rsidRPr="001A66F0" w:rsidRDefault="003C3F6C" w:rsidP="007B0B04">
            <w:pPr>
              <w:pStyle w:val="TableParagraph"/>
              <w:spacing w:before="30" w:line="235" w:lineRule="auto"/>
              <w:ind w:left="39"/>
              <w:cnfStyle w:val="000000000000" w:firstRow="0" w:lastRow="0" w:firstColumn="0" w:lastColumn="0" w:oddVBand="0" w:evenVBand="0" w:oddHBand="0" w:evenHBand="0" w:firstRowFirstColumn="0" w:firstRowLastColumn="0" w:lastRowFirstColumn="0" w:lastRowLastColumn="0"/>
              <w:rPr>
                <w:sz w:val="20"/>
              </w:rPr>
            </w:pPr>
            <w:r w:rsidRPr="001A66F0">
              <w:rPr>
                <w:b/>
                <w:sz w:val="20"/>
              </w:rPr>
              <w:t>Data</w:t>
            </w:r>
            <w:r w:rsidRPr="001A66F0">
              <w:rPr>
                <w:b/>
                <w:spacing w:val="-5"/>
                <w:sz w:val="20"/>
              </w:rPr>
              <w:t xml:space="preserve"> </w:t>
            </w:r>
            <w:r w:rsidRPr="001A66F0">
              <w:rPr>
                <w:b/>
                <w:sz w:val="20"/>
              </w:rPr>
              <w:t>Reuse</w:t>
            </w:r>
            <w:r w:rsidRPr="001A66F0">
              <w:rPr>
                <w:sz w:val="20"/>
              </w:rPr>
              <w:t>:</w:t>
            </w:r>
            <w:r w:rsidRPr="001A66F0">
              <w:rPr>
                <w:spacing w:val="-6"/>
                <w:sz w:val="20"/>
              </w:rPr>
              <w:t xml:space="preserve"> </w:t>
            </w:r>
            <w:r w:rsidRPr="001A66F0">
              <w:rPr>
                <w:sz w:val="20"/>
              </w:rPr>
              <w:t>The</w:t>
            </w:r>
            <w:r w:rsidRPr="001A66F0">
              <w:rPr>
                <w:spacing w:val="-2"/>
                <w:sz w:val="20"/>
              </w:rPr>
              <w:t xml:space="preserve"> </w:t>
            </w:r>
            <w:r w:rsidRPr="001A66F0">
              <w:rPr>
                <w:sz w:val="20"/>
              </w:rPr>
              <w:t>repository</w:t>
            </w:r>
            <w:r w:rsidRPr="001A66F0">
              <w:rPr>
                <w:spacing w:val="-3"/>
                <w:sz w:val="20"/>
              </w:rPr>
              <w:t xml:space="preserve"> </w:t>
            </w:r>
            <w:r w:rsidRPr="001A66F0">
              <w:rPr>
                <w:sz w:val="20"/>
              </w:rPr>
              <w:t>enables</w:t>
            </w:r>
            <w:r w:rsidRPr="001A66F0">
              <w:rPr>
                <w:spacing w:val="-4"/>
                <w:sz w:val="20"/>
              </w:rPr>
              <w:t xml:space="preserve"> </w:t>
            </w:r>
            <w:r w:rsidRPr="001A66F0">
              <w:rPr>
                <w:sz w:val="20"/>
              </w:rPr>
              <w:t>reuse</w:t>
            </w:r>
            <w:r w:rsidRPr="001A66F0">
              <w:rPr>
                <w:spacing w:val="-2"/>
                <w:sz w:val="20"/>
              </w:rPr>
              <w:t xml:space="preserve"> </w:t>
            </w:r>
            <w:r w:rsidRPr="001A66F0">
              <w:rPr>
                <w:sz w:val="20"/>
              </w:rPr>
              <w:t>of</w:t>
            </w:r>
            <w:r w:rsidRPr="001A66F0">
              <w:rPr>
                <w:spacing w:val="-4"/>
                <w:sz w:val="20"/>
              </w:rPr>
              <w:t xml:space="preserve"> </w:t>
            </w:r>
            <w:r w:rsidRPr="001A66F0">
              <w:rPr>
                <w:sz w:val="20"/>
              </w:rPr>
              <w:t>the</w:t>
            </w:r>
            <w:r w:rsidRPr="001A66F0">
              <w:rPr>
                <w:spacing w:val="-4"/>
                <w:sz w:val="20"/>
              </w:rPr>
              <w:t xml:space="preserve"> </w:t>
            </w:r>
            <w:r w:rsidRPr="001A66F0">
              <w:rPr>
                <w:sz w:val="20"/>
              </w:rPr>
              <w:t>data</w:t>
            </w:r>
            <w:r w:rsidRPr="001A66F0">
              <w:rPr>
                <w:spacing w:val="-5"/>
                <w:sz w:val="20"/>
              </w:rPr>
              <w:t xml:space="preserve"> </w:t>
            </w:r>
            <w:r w:rsidRPr="001A66F0">
              <w:rPr>
                <w:sz w:val="20"/>
              </w:rPr>
              <w:t>over</w:t>
            </w:r>
            <w:r w:rsidRPr="001A66F0">
              <w:rPr>
                <w:spacing w:val="-2"/>
                <w:sz w:val="20"/>
              </w:rPr>
              <w:t xml:space="preserve"> </w:t>
            </w:r>
            <w:r w:rsidRPr="001A66F0">
              <w:rPr>
                <w:sz w:val="20"/>
              </w:rPr>
              <w:t>time,</w:t>
            </w:r>
            <w:r w:rsidRPr="001A66F0">
              <w:rPr>
                <w:spacing w:val="-3"/>
                <w:sz w:val="20"/>
              </w:rPr>
              <w:t xml:space="preserve"> </w:t>
            </w:r>
            <w:r w:rsidRPr="001A66F0">
              <w:rPr>
                <w:sz w:val="20"/>
              </w:rPr>
              <w:t>ensuring</w:t>
            </w:r>
            <w:r w:rsidRPr="001A66F0">
              <w:rPr>
                <w:spacing w:val="-2"/>
                <w:sz w:val="20"/>
              </w:rPr>
              <w:t xml:space="preserve"> </w:t>
            </w:r>
            <w:r w:rsidRPr="001A66F0">
              <w:rPr>
                <w:sz w:val="20"/>
              </w:rPr>
              <w:t>that</w:t>
            </w:r>
            <w:r w:rsidRPr="001A66F0">
              <w:rPr>
                <w:spacing w:val="-5"/>
                <w:sz w:val="20"/>
              </w:rPr>
              <w:t xml:space="preserve"> </w:t>
            </w:r>
            <w:r w:rsidRPr="001A66F0">
              <w:rPr>
                <w:sz w:val="20"/>
              </w:rPr>
              <w:t>appropriate</w:t>
            </w:r>
            <w:r w:rsidRPr="001A66F0">
              <w:rPr>
                <w:spacing w:val="-6"/>
                <w:sz w:val="20"/>
              </w:rPr>
              <w:t xml:space="preserve"> </w:t>
            </w:r>
            <w:r w:rsidRPr="001A66F0">
              <w:rPr>
                <w:sz w:val="20"/>
              </w:rPr>
              <w:t>metadata</w:t>
            </w:r>
            <w:r w:rsidRPr="001A66F0">
              <w:rPr>
                <w:spacing w:val="-3"/>
                <w:sz w:val="20"/>
              </w:rPr>
              <w:t xml:space="preserve"> </w:t>
            </w:r>
            <w:r w:rsidRPr="001A66F0">
              <w:rPr>
                <w:sz w:val="20"/>
              </w:rPr>
              <w:t>are</w:t>
            </w:r>
            <w:r w:rsidRPr="001A66F0">
              <w:rPr>
                <w:spacing w:val="-4"/>
                <w:sz w:val="20"/>
              </w:rPr>
              <w:t xml:space="preserve"> </w:t>
            </w:r>
            <w:r w:rsidRPr="001A66F0">
              <w:rPr>
                <w:sz w:val="20"/>
              </w:rPr>
              <w:t>available to support the understanding and use of the data</w:t>
            </w:r>
            <w:r w:rsidR="004F5116">
              <w:rPr>
                <w:sz w:val="20"/>
              </w:rPr>
              <w:t>.</w:t>
            </w:r>
          </w:p>
        </w:tc>
        <w:tc>
          <w:tcPr>
            <w:cnfStyle w:val="000100000000" w:firstRow="0" w:lastRow="0" w:firstColumn="0" w:lastColumn="1" w:oddVBand="0" w:evenVBand="0" w:oddHBand="0" w:evenHBand="0" w:firstRowFirstColumn="0" w:firstRowLastColumn="0" w:lastRowFirstColumn="0" w:lastRowLastColumn="0"/>
            <w:tcW w:w="1291" w:type="dxa"/>
          </w:tcPr>
          <w:p w14:paraId="78CFD087" w14:textId="77777777" w:rsidR="003C3F6C" w:rsidRPr="00F7516B" w:rsidRDefault="003C3F6C" w:rsidP="007B0B04">
            <w:pPr>
              <w:pStyle w:val="TableParagraph"/>
              <w:spacing w:before="26"/>
              <w:ind w:left="39"/>
              <w:rPr>
                <w:b w:val="0"/>
                <w:bCs w:val="0"/>
                <w:sz w:val="20"/>
              </w:rPr>
            </w:pPr>
            <w:r w:rsidRPr="00F7516B">
              <w:rPr>
                <w:b w:val="0"/>
                <w:bCs w:val="0"/>
                <w:spacing w:val="-5"/>
                <w:sz w:val="20"/>
              </w:rPr>
              <w:t>Yes</w:t>
            </w:r>
          </w:p>
        </w:tc>
      </w:tr>
      <w:tr w:rsidR="003C3F6C" w:rsidRPr="001A66F0" w14:paraId="33138C9A" w14:textId="77777777" w:rsidTr="00F7516B">
        <w:trPr>
          <w:trHeight w:val="780"/>
        </w:trPr>
        <w:tc>
          <w:tcPr>
            <w:cnfStyle w:val="001000000000" w:firstRow="0" w:lastRow="0" w:firstColumn="1" w:lastColumn="0" w:oddVBand="0" w:evenVBand="0" w:oddHBand="0" w:evenHBand="0" w:firstRowFirstColumn="0" w:firstRowLastColumn="0" w:lastRowFirstColumn="0" w:lastRowLastColumn="0"/>
            <w:tcW w:w="704" w:type="dxa"/>
          </w:tcPr>
          <w:p w14:paraId="5BADCCC1" w14:textId="77777777" w:rsidR="003C3F6C" w:rsidRPr="00F7516B" w:rsidRDefault="003C3F6C" w:rsidP="007B0B04">
            <w:pPr>
              <w:pStyle w:val="TableParagraph"/>
              <w:spacing w:before="26"/>
              <w:ind w:left="26" w:right="35"/>
              <w:rPr>
                <w:b w:val="0"/>
                <w:bCs w:val="0"/>
                <w:sz w:val="20"/>
              </w:rPr>
            </w:pPr>
            <w:r w:rsidRPr="00F7516B">
              <w:rPr>
                <w:b w:val="0"/>
                <w:bCs w:val="0"/>
                <w:spacing w:val="-5"/>
                <w:sz w:val="20"/>
              </w:rPr>
              <w:t>R15</w:t>
            </w:r>
          </w:p>
        </w:tc>
        <w:tc>
          <w:tcPr>
            <w:tcW w:w="7781" w:type="dxa"/>
          </w:tcPr>
          <w:p w14:paraId="3594F19D" w14:textId="77777777" w:rsidR="003C3F6C" w:rsidRPr="001A66F0" w:rsidRDefault="003C3F6C" w:rsidP="007B0B04">
            <w:pPr>
              <w:pStyle w:val="TableParagraph"/>
              <w:spacing w:before="30" w:line="235" w:lineRule="auto"/>
              <w:ind w:left="39"/>
              <w:cnfStyle w:val="000000000000" w:firstRow="0" w:lastRow="0" w:firstColumn="0" w:lastColumn="0" w:oddVBand="0" w:evenVBand="0" w:oddHBand="0" w:evenHBand="0" w:firstRowFirstColumn="0" w:firstRowLastColumn="0" w:lastRowFirstColumn="0" w:lastRowLastColumn="0"/>
              <w:rPr>
                <w:sz w:val="20"/>
              </w:rPr>
            </w:pPr>
            <w:r w:rsidRPr="001A66F0">
              <w:rPr>
                <w:b/>
                <w:sz w:val="20"/>
              </w:rPr>
              <w:t>Technical infrastructure</w:t>
            </w:r>
            <w:r w:rsidRPr="001A66F0">
              <w:rPr>
                <w:sz w:val="20"/>
              </w:rPr>
              <w:t>:</w:t>
            </w:r>
            <w:r w:rsidRPr="001A66F0">
              <w:rPr>
                <w:spacing w:val="-3"/>
                <w:sz w:val="20"/>
              </w:rPr>
              <w:t xml:space="preserve"> </w:t>
            </w:r>
            <w:r w:rsidRPr="001A66F0">
              <w:rPr>
                <w:sz w:val="20"/>
              </w:rPr>
              <w:t>The repository functions on well-supported operating systems and other core infrastructural</w:t>
            </w:r>
            <w:r w:rsidRPr="001A66F0">
              <w:rPr>
                <w:spacing w:val="-7"/>
                <w:sz w:val="20"/>
              </w:rPr>
              <w:t xml:space="preserve"> </w:t>
            </w:r>
            <w:r w:rsidRPr="001A66F0">
              <w:rPr>
                <w:sz w:val="20"/>
              </w:rPr>
              <w:t>software</w:t>
            </w:r>
            <w:r w:rsidRPr="001A66F0">
              <w:rPr>
                <w:spacing w:val="-2"/>
                <w:sz w:val="20"/>
              </w:rPr>
              <w:t xml:space="preserve"> </w:t>
            </w:r>
            <w:r w:rsidRPr="001A66F0">
              <w:rPr>
                <w:sz w:val="20"/>
              </w:rPr>
              <w:t>and</w:t>
            </w:r>
            <w:r w:rsidRPr="001A66F0">
              <w:rPr>
                <w:spacing w:val="-6"/>
                <w:sz w:val="20"/>
              </w:rPr>
              <w:t xml:space="preserve"> </w:t>
            </w:r>
            <w:r w:rsidRPr="001A66F0">
              <w:rPr>
                <w:sz w:val="20"/>
              </w:rPr>
              <w:t>is</w:t>
            </w:r>
            <w:r w:rsidRPr="001A66F0">
              <w:rPr>
                <w:spacing w:val="-8"/>
                <w:sz w:val="20"/>
              </w:rPr>
              <w:t xml:space="preserve"> </w:t>
            </w:r>
            <w:r w:rsidRPr="001A66F0">
              <w:rPr>
                <w:sz w:val="20"/>
              </w:rPr>
              <w:t>using</w:t>
            </w:r>
            <w:r w:rsidRPr="001A66F0">
              <w:rPr>
                <w:spacing w:val="-4"/>
                <w:sz w:val="20"/>
              </w:rPr>
              <w:t xml:space="preserve"> </w:t>
            </w:r>
            <w:r w:rsidRPr="001A66F0">
              <w:rPr>
                <w:sz w:val="20"/>
              </w:rPr>
              <w:t>hardware</w:t>
            </w:r>
            <w:r w:rsidRPr="001A66F0">
              <w:rPr>
                <w:spacing w:val="-5"/>
                <w:sz w:val="20"/>
              </w:rPr>
              <w:t xml:space="preserve"> </w:t>
            </w:r>
            <w:r w:rsidRPr="001A66F0">
              <w:rPr>
                <w:sz w:val="20"/>
              </w:rPr>
              <w:t>and</w:t>
            </w:r>
            <w:r w:rsidRPr="001A66F0">
              <w:rPr>
                <w:spacing w:val="-6"/>
                <w:sz w:val="20"/>
              </w:rPr>
              <w:t xml:space="preserve"> </w:t>
            </w:r>
            <w:r w:rsidRPr="001A66F0">
              <w:rPr>
                <w:sz w:val="20"/>
              </w:rPr>
              <w:t>software</w:t>
            </w:r>
            <w:r w:rsidRPr="001A66F0">
              <w:rPr>
                <w:spacing w:val="-2"/>
                <w:sz w:val="20"/>
              </w:rPr>
              <w:t xml:space="preserve"> </w:t>
            </w:r>
            <w:r w:rsidRPr="001A66F0">
              <w:rPr>
                <w:sz w:val="20"/>
              </w:rPr>
              <w:t>technologies</w:t>
            </w:r>
            <w:r w:rsidRPr="001A66F0">
              <w:rPr>
                <w:spacing w:val="-3"/>
                <w:sz w:val="20"/>
              </w:rPr>
              <w:t xml:space="preserve"> </w:t>
            </w:r>
            <w:r w:rsidRPr="001A66F0">
              <w:rPr>
                <w:sz w:val="20"/>
              </w:rPr>
              <w:t>appropriate</w:t>
            </w:r>
            <w:r w:rsidRPr="001A66F0">
              <w:rPr>
                <w:spacing w:val="-9"/>
                <w:sz w:val="20"/>
              </w:rPr>
              <w:t xml:space="preserve"> </w:t>
            </w:r>
            <w:r w:rsidRPr="001A66F0">
              <w:rPr>
                <w:sz w:val="20"/>
              </w:rPr>
              <w:t>to</w:t>
            </w:r>
            <w:r w:rsidRPr="001A66F0">
              <w:rPr>
                <w:spacing w:val="-4"/>
                <w:sz w:val="20"/>
              </w:rPr>
              <w:t xml:space="preserve"> </w:t>
            </w:r>
            <w:r w:rsidRPr="001A66F0">
              <w:rPr>
                <w:sz w:val="20"/>
              </w:rPr>
              <w:t>the</w:t>
            </w:r>
            <w:r w:rsidRPr="001A66F0">
              <w:rPr>
                <w:spacing w:val="-5"/>
                <w:sz w:val="20"/>
              </w:rPr>
              <w:t xml:space="preserve"> </w:t>
            </w:r>
            <w:r w:rsidRPr="001A66F0">
              <w:rPr>
                <w:sz w:val="20"/>
              </w:rPr>
              <w:t>services it</w:t>
            </w:r>
            <w:r w:rsidRPr="001A66F0">
              <w:rPr>
                <w:spacing w:val="-4"/>
                <w:sz w:val="20"/>
              </w:rPr>
              <w:t xml:space="preserve"> </w:t>
            </w:r>
            <w:r w:rsidRPr="001A66F0">
              <w:rPr>
                <w:sz w:val="20"/>
              </w:rPr>
              <w:t>provides</w:t>
            </w:r>
            <w:r w:rsidRPr="001A66F0">
              <w:rPr>
                <w:spacing w:val="-3"/>
                <w:sz w:val="20"/>
              </w:rPr>
              <w:t xml:space="preserve"> </w:t>
            </w:r>
            <w:r w:rsidRPr="001A66F0">
              <w:rPr>
                <w:sz w:val="20"/>
              </w:rPr>
              <w:t>to its users.</w:t>
            </w:r>
          </w:p>
        </w:tc>
        <w:tc>
          <w:tcPr>
            <w:cnfStyle w:val="000100000000" w:firstRow="0" w:lastRow="0" w:firstColumn="0" w:lastColumn="1" w:oddVBand="0" w:evenVBand="0" w:oddHBand="0" w:evenHBand="0" w:firstRowFirstColumn="0" w:firstRowLastColumn="0" w:lastRowFirstColumn="0" w:lastRowLastColumn="0"/>
            <w:tcW w:w="1291" w:type="dxa"/>
          </w:tcPr>
          <w:p w14:paraId="2E05E449" w14:textId="77777777" w:rsidR="003C3F6C" w:rsidRPr="00F7516B" w:rsidRDefault="003C3F6C" w:rsidP="007B0B04">
            <w:pPr>
              <w:pStyle w:val="TableParagraph"/>
              <w:spacing w:before="26"/>
              <w:ind w:left="39"/>
              <w:rPr>
                <w:b w:val="0"/>
                <w:bCs w:val="0"/>
                <w:sz w:val="20"/>
              </w:rPr>
            </w:pPr>
            <w:r w:rsidRPr="00F7516B">
              <w:rPr>
                <w:b w:val="0"/>
                <w:bCs w:val="0"/>
                <w:spacing w:val="-5"/>
                <w:sz w:val="20"/>
              </w:rPr>
              <w:t>Yes</w:t>
            </w:r>
          </w:p>
        </w:tc>
      </w:tr>
      <w:tr w:rsidR="003C3F6C" w:rsidRPr="001A66F0" w14:paraId="2EA8395B" w14:textId="77777777" w:rsidTr="00F7516B">
        <w:trPr>
          <w:cnfStyle w:val="010000000000" w:firstRow="0" w:lastRow="1"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704" w:type="dxa"/>
          </w:tcPr>
          <w:p w14:paraId="1005BFBF" w14:textId="77777777" w:rsidR="003C3F6C" w:rsidRPr="00F7516B" w:rsidRDefault="003C3F6C" w:rsidP="007B0B04">
            <w:pPr>
              <w:pStyle w:val="TableParagraph"/>
              <w:spacing w:before="26"/>
              <w:ind w:left="26" w:right="35"/>
              <w:rPr>
                <w:b w:val="0"/>
                <w:bCs w:val="0"/>
                <w:sz w:val="20"/>
              </w:rPr>
            </w:pPr>
            <w:r w:rsidRPr="00F7516B">
              <w:rPr>
                <w:b w:val="0"/>
                <w:bCs w:val="0"/>
                <w:spacing w:val="-5"/>
                <w:sz w:val="20"/>
              </w:rPr>
              <w:t>R16</w:t>
            </w:r>
          </w:p>
        </w:tc>
        <w:tc>
          <w:tcPr>
            <w:tcW w:w="7781" w:type="dxa"/>
          </w:tcPr>
          <w:p w14:paraId="4799C705" w14:textId="609EF439" w:rsidR="003C3F6C" w:rsidRPr="001A66F0" w:rsidRDefault="003C3F6C" w:rsidP="007B0B04">
            <w:pPr>
              <w:pStyle w:val="TableParagraph"/>
              <w:spacing w:before="30" w:line="235" w:lineRule="auto"/>
              <w:ind w:left="39"/>
              <w:cnfStyle w:val="010000000000" w:firstRow="0" w:lastRow="1" w:firstColumn="0" w:lastColumn="0" w:oddVBand="0" w:evenVBand="0" w:oddHBand="0" w:evenHBand="0" w:firstRowFirstColumn="0" w:firstRowLastColumn="0" w:lastRowFirstColumn="0" w:lastRowLastColumn="0"/>
              <w:rPr>
                <w:sz w:val="20"/>
              </w:rPr>
            </w:pPr>
            <w:r w:rsidRPr="001A66F0">
              <w:rPr>
                <w:sz w:val="20"/>
              </w:rPr>
              <w:t>Security:</w:t>
            </w:r>
            <w:r w:rsidRPr="001A66F0">
              <w:rPr>
                <w:spacing w:val="-4"/>
                <w:sz w:val="20"/>
              </w:rPr>
              <w:t xml:space="preserve"> </w:t>
            </w:r>
            <w:r w:rsidRPr="00F7516B">
              <w:rPr>
                <w:b w:val="0"/>
                <w:bCs w:val="0"/>
                <w:sz w:val="20"/>
              </w:rPr>
              <w:t>The</w:t>
            </w:r>
            <w:r w:rsidRPr="00F7516B">
              <w:rPr>
                <w:b w:val="0"/>
                <w:bCs w:val="0"/>
                <w:spacing w:val="-2"/>
                <w:sz w:val="20"/>
              </w:rPr>
              <w:t xml:space="preserve"> </w:t>
            </w:r>
            <w:r w:rsidRPr="00F7516B">
              <w:rPr>
                <w:b w:val="0"/>
                <w:bCs w:val="0"/>
                <w:sz w:val="20"/>
              </w:rPr>
              <w:t>technical</w:t>
            </w:r>
            <w:r w:rsidRPr="00F7516B">
              <w:rPr>
                <w:b w:val="0"/>
                <w:bCs w:val="0"/>
                <w:spacing w:val="-3"/>
                <w:sz w:val="20"/>
              </w:rPr>
              <w:t xml:space="preserve"> </w:t>
            </w:r>
            <w:r w:rsidRPr="00F7516B">
              <w:rPr>
                <w:b w:val="0"/>
                <w:bCs w:val="0"/>
                <w:sz w:val="20"/>
              </w:rPr>
              <w:t>infrastructure</w:t>
            </w:r>
            <w:r w:rsidRPr="00F7516B">
              <w:rPr>
                <w:b w:val="0"/>
                <w:bCs w:val="0"/>
                <w:spacing w:val="-4"/>
                <w:sz w:val="20"/>
              </w:rPr>
              <w:t xml:space="preserve"> </w:t>
            </w:r>
            <w:r w:rsidRPr="00F7516B">
              <w:rPr>
                <w:b w:val="0"/>
                <w:bCs w:val="0"/>
                <w:sz w:val="20"/>
              </w:rPr>
              <w:t>of</w:t>
            </w:r>
            <w:r w:rsidRPr="00F7516B">
              <w:rPr>
                <w:b w:val="0"/>
                <w:bCs w:val="0"/>
                <w:spacing w:val="-4"/>
                <w:sz w:val="20"/>
              </w:rPr>
              <w:t xml:space="preserve"> </w:t>
            </w:r>
            <w:r w:rsidRPr="00F7516B">
              <w:rPr>
                <w:b w:val="0"/>
                <w:bCs w:val="0"/>
                <w:sz w:val="20"/>
              </w:rPr>
              <w:t>the</w:t>
            </w:r>
            <w:r w:rsidRPr="00F7516B">
              <w:rPr>
                <w:b w:val="0"/>
                <w:bCs w:val="0"/>
                <w:spacing w:val="-4"/>
                <w:sz w:val="20"/>
              </w:rPr>
              <w:t xml:space="preserve"> </w:t>
            </w:r>
            <w:r w:rsidRPr="00F7516B">
              <w:rPr>
                <w:b w:val="0"/>
                <w:bCs w:val="0"/>
                <w:sz w:val="20"/>
              </w:rPr>
              <w:t>repository</w:t>
            </w:r>
            <w:r w:rsidRPr="00F7516B">
              <w:rPr>
                <w:b w:val="0"/>
                <w:bCs w:val="0"/>
                <w:spacing w:val="-4"/>
                <w:sz w:val="20"/>
              </w:rPr>
              <w:t xml:space="preserve"> </w:t>
            </w:r>
            <w:r w:rsidRPr="00F7516B">
              <w:rPr>
                <w:b w:val="0"/>
                <w:bCs w:val="0"/>
                <w:sz w:val="20"/>
              </w:rPr>
              <w:t>provides</w:t>
            </w:r>
            <w:r w:rsidRPr="00F7516B">
              <w:rPr>
                <w:b w:val="0"/>
                <w:bCs w:val="0"/>
                <w:spacing w:val="-2"/>
                <w:sz w:val="20"/>
              </w:rPr>
              <w:t xml:space="preserve"> </w:t>
            </w:r>
            <w:r w:rsidRPr="00F7516B">
              <w:rPr>
                <w:b w:val="0"/>
                <w:bCs w:val="0"/>
                <w:sz w:val="20"/>
              </w:rPr>
              <w:t>for</w:t>
            </w:r>
            <w:r w:rsidRPr="00F7516B">
              <w:rPr>
                <w:b w:val="0"/>
                <w:bCs w:val="0"/>
                <w:spacing w:val="-3"/>
                <w:sz w:val="20"/>
              </w:rPr>
              <w:t xml:space="preserve"> </w:t>
            </w:r>
            <w:r w:rsidRPr="00F7516B">
              <w:rPr>
                <w:b w:val="0"/>
                <w:bCs w:val="0"/>
                <w:sz w:val="20"/>
              </w:rPr>
              <w:t>protection</w:t>
            </w:r>
            <w:r w:rsidRPr="00F7516B">
              <w:rPr>
                <w:b w:val="0"/>
                <w:bCs w:val="0"/>
                <w:spacing w:val="-2"/>
                <w:sz w:val="20"/>
              </w:rPr>
              <w:t xml:space="preserve"> </w:t>
            </w:r>
            <w:r w:rsidRPr="00F7516B">
              <w:rPr>
                <w:b w:val="0"/>
                <w:bCs w:val="0"/>
                <w:sz w:val="20"/>
              </w:rPr>
              <w:t>of</w:t>
            </w:r>
            <w:r w:rsidRPr="00F7516B">
              <w:rPr>
                <w:b w:val="0"/>
                <w:bCs w:val="0"/>
                <w:spacing w:val="-6"/>
                <w:sz w:val="20"/>
              </w:rPr>
              <w:t xml:space="preserve"> </w:t>
            </w:r>
            <w:r w:rsidRPr="00F7516B">
              <w:rPr>
                <w:b w:val="0"/>
                <w:bCs w:val="0"/>
                <w:sz w:val="20"/>
              </w:rPr>
              <w:t>the</w:t>
            </w:r>
            <w:r w:rsidRPr="00F7516B">
              <w:rPr>
                <w:b w:val="0"/>
                <w:bCs w:val="0"/>
                <w:spacing w:val="-4"/>
                <w:sz w:val="20"/>
              </w:rPr>
              <w:t xml:space="preserve"> </w:t>
            </w:r>
            <w:r w:rsidRPr="00F7516B">
              <w:rPr>
                <w:b w:val="0"/>
                <w:bCs w:val="0"/>
                <w:sz w:val="20"/>
              </w:rPr>
              <w:t>facility</w:t>
            </w:r>
            <w:r w:rsidRPr="00F7516B">
              <w:rPr>
                <w:b w:val="0"/>
                <w:bCs w:val="0"/>
                <w:spacing w:val="-4"/>
                <w:sz w:val="20"/>
              </w:rPr>
              <w:t xml:space="preserve"> </w:t>
            </w:r>
            <w:r w:rsidRPr="00F7516B">
              <w:rPr>
                <w:b w:val="0"/>
                <w:bCs w:val="0"/>
                <w:sz w:val="20"/>
              </w:rPr>
              <w:t>and</w:t>
            </w:r>
            <w:r w:rsidRPr="00F7516B">
              <w:rPr>
                <w:b w:val="0"/>
                <w:bCs w:val="0"/>
                <w:spacing w:val="-5"/>
                <w:sz w:val="20"/>
              </w:rPr>
              <w:t xml:space="preserve"> </w:t>
            </w:r>
            <w:r w:rsidRPr="00F7516B">
              <w:rPr>
                <w:b w:val="0"/>
                <w:bCs w:val="0"/>
                <w:sz w:val="20"/>
              </w:rPr>
              <w:t>its</w:t>
            </w:r>
            <w:r w:rsidRPr="00F7516B">
              <w:rPr>
                <w:b w:val="0"/>
                <w:bCs w:val="0"/>
                <w:spacing w:val="-4"/>
                <w:sz w:val="20"/>
              </w:rPr>
              <w:t xml:space="preserve"> </w:t>
            </w:r>
            <w:r w:rsidRPr="00F7516B">
              <w:rPr>
                <w:b w:val="0"/>
                <w:bCs w:val="0"/>
                <w:sz w:val="20"/>
              </w:rPr>
              <w:t>data,</w:t>
            </w:r>
            <w:r w:rsidRPr="00F7516B">
              <w:rPr>
                <w:b w:val="0"/>
                <w:bCs w:val="0"/>
                <w:spacing w:val="-7"/>
                <w:sz w:val="20"/>
              </w:rPr>
              <w:t xml:space="preserve"> </w:t>
            </w:r>
            <w:r w:rsidRPr="00F7516B">
              <w:rPr>
                <w:b w:val="0"/>
                <w:bCs w:val="0"/>
                <w:sz w:val="20"/>
              </w:rPr>
              <w:t>products, services, and users</w:t>
            </w:r>
            <w:r w:rsidR="004F5116">
              <w:rPr>
                <w:b w:val="0"/>
                <w:bCs w:val="0"/>
                <w:sz w:val="20"/>
              </w:rPr>
              <w:t>.</w:t>
            </w:r>
          </w:p>
        </w:tc>
        <w:tc>
          <w:tcPr>
            <w:cnfStyle w:val="000100000000" w:firstRow="0" w:lastRow="0" w:firstColumn="0" w:lastColumn="1" w:oddVBand="0" w:evenVBand="0" w:oddHBand="0" w:evenHBand="0" w:firstRowFirstColumn="0" w:firstRowLastColumn="0" w:lastRowFirstColumn="0" w:lastRowLastColumn="0"/>
            <w:tcW w:w="1291" w:type="dxa"/>
          </w:tcPr>
          <w:p w14:paraId="7174F357" w14:textId="77777777" w:rsidR="003C3F6C" w:rsidRPr="00F7516B" w:rsidRDefault="003C3F6C" w:rsidP="007B0B04">
            <w:pPr>
              <w:pStyle w:val="TableParagraph"/>
              <w:spacing w:before="27"/>
              <w:ind w:left="39"/>
              <w:rPr>
                <w:b w:val="0"/>
                <w:bCs w:val="0"/>
                <w:sz w:val="20"/>
              </w:rPr>
            </w:pPr>
            <w:r w:rsidRPr="00F7516B">
              <w:rPr>
                <w:b w:val="0"/>
                <w:bCs w:val="0"/>
                <w:spacing w:val="-5"/>
                <w:sz w:val="20"/>
              </w:rPr>
              <w:t>Yes</w:t>
            </w:r>
          </w:p>
        </w:tc>
      </w:tr>
    </w:tbl>
    <w:p w14:paraId="09D83BC5" w14:textId="77777777" w:rsidR="003C3F6C" w:rsidRPr="001A66F0" w:rsidRDefault="003C3F6C" w:rsidP="007B0B04">
      <w:pPr>
        <w:pStyle w:val="Heading2"/>
      </w:pPr>
      <w:bookmarkStart w:id="20" w:name="_Toc109985805"/>
      <w:r w:rsidRPr="001A66F0">
        <w:t>Information Viewpoint</w:t>
      </w:r>
      <w:bookmarkEnd w:id="20"/>
    </w:p>
    <w:p w14:paraId="00B3C010" w14:textId="0F8423C4" w:rsidR="003C3F6C" w:rsidRPr="001A66F0" w:rsidRDefault="00CC0183" w:rsidP="007B0B04">
      <w:pPr>
        <w:pStyle w:val="BodyText"/>
      </w:pPr>
      <w:r>
        <w:t xml:space="preserve">The Information Viewpoint </w:t>
      </w:r>
      <w:r w:rsidR="003C3F6C" w:rsidRPr="001A66F0">
        <w:t>defines the scope of data, and specifies standards used to achieve interoperability</w:t>
      </w:r>
      <w:r w:rsidR="00E27732">
        <w:t>.</w:t>
      </w:r>
    </w:p>
    <w:p w14:paraId="0ADBD552" w14:textId="77777777" w:rsidR="003C3F6C" w:rsidRPr="00323544" w:rsidRDefault="003C3F6C" w:rsidP="007B0B04">
      <w:pPr>
        <w:pStyle w:val="BodyText"/>
        <w:rPr>
          <w:b/>
          <w:bCs/>
        </w:rPr>
      </w:pPr>
      <w:r w:rsidRPr="00323544">
        <w:rPr>
          <w:b/>
          <w:bCs/>
        </w:rPr>
        <w:t>Principles</w:t>
      </w:r>
    </w:p>
    <w:p w14:paraId="2E936469" w14:textId="6E21EA56" w:rsidR="003C3F6C" w:rsidRPr="001A66F0" w:rsidRDefault="003C3F6C" w:rsidP="007B0B04">
      <w:pPr>
        <w:pStyle w:val="BodyText"/>
      </w:pPr>
      <w:r w:rsidRPr="001A66F0">
        <w:t xml:space="preserve">The </w:t>
      </w:r>
      <w:r w:rsidR="003A594F" w:rsidRPr="001A66F0">
        <w:t>ANSIS</w:t>
      </w:r>
      <w:r w:rsidRPr="001A66F0">
        <w:t xml:space="preserve"> data integration and interoperability principles are:</w:t>
      </w:r>
    </w:p>
    <w:p w14:paraId="677FE945" w14:textId="0256E424" w:rsidR="003C3F6C" w:rsidRPr="001A66F0" w:rsidRDefault="003C3F6C" w:rsidP="00EC2A44">
      <w:pPr>
        <w:pStyle w:val="BodyText"/>
        <w:numPr>
          <w:ilvl w:val="0"/>
          <w:numId w:val="25"/>
        </w:numPr>
      </w:pPr>
      <w:r w:rsidRPr="001A66F0">
        <w:t xml:space="preserve">The </w:t>
      </w:r>
      <w:r w:rsidR="00EF1D8C">
        <w:t>Data Provider</w:t>
      </w:r>
      <w:r w:rsidRPr="001A66F0">
        <w:t>’s repository should be trustworthy</w:t>
      </w:r>
      <w:r w:rsidR="00F3671D">
        <w:t>.</w:t>
      </w:r>
    </w:p>
    <w:p w14:paraId="3124EB73" w14:textId="6945EE36" w:rsidR="003C3F6C" w:rsidRPr="001A66F0" w:rsidRDefault="003C3F6C" w:rsidP="00EC2A44">
      <w:pPr>
        <w:pStyle w:val="BodyText"/>
        <w:numPr>
          <w:ilvl w:val="0"/>
          <w:numId w:val="25"/>
        </w:numPr>
      </w:pPr>
      <w:r w:rsidRPr="001A66F0">
        <w:lastRenderedPageBreak/>
        <w:t xml:space="preserve">The </w:t>
      </w:r>
      <w:r w:rsidR="00EF1D8C">
        <w:t>Data Provider</w:t>
      </w:r>
      <w:r w:rsidRPr="001A66F0">
        <w:t xml:space="preserve"> follows the FAIR principles (</w:t>
      </w:r>
      <w:proofErr w:type="gramStart"/>
      <w:r w:rsidRPr="001A66F0">
        <w:t>i.e.</w:t>
      </w:r>
      <w:proofErr w:type="gramEnd"/>
      <w:r w:rsidRPr="001A66F0">
        <w:t xml:space="preserve"> the data should be as “FAIR” as possible)</w:t>
      </w:r>
      <w:r w:rsidR="00F3671D">
        <w:t>.</w:t>
      </w:r>
    </w:p>
    <w:p w14:paraId="6C91F072" w14:textId="29CA3CDF" w:rsidR="003C3F6C" w:rsidRPr="001A66F0" w:rsidRDefault="003C3F6C" w:rsidP="00EC2A44">
      <w:pPr>
        <w:pStyle w:val="BodyText"/>
        <w:numPr>
          <w:ilvl w:val="0"/>
          <w:numId w:val="25"/>
        </w:numPr>
      </w:pPr>
      <w:r w:rsidRPr="001A66F0">
        <w:t>The dataset interoperability should be mature</w:t>
      </w:r>
      <w:r w:rsidR="00F3671D">
        <w:t>.</w:t>
      </w:r>
    </w:p>
    <w:p w14:paraId="634F923A" w14:textId="155A0490" w:rsidR="003C3F6C" w:rsidRPr="001A66F0" w:rsidRDefault="003C3F6C" w:rsidP="007B0B04">
      <w:pPr>
        <w:pStyle w:val="Heading3"/>
      </w:pPr>
      <w:r w:rsidRPr="001A66F0">
        <w:t>Data interoperability maturity</w:t>
      </w:r>
    </w:p>
    <w:p w14:paraId="18AE1C2C" w14:textId="643E589F" w:rsidR="003C3F6C" w:rsidRPr="001A66F0" w:rsidRDefault="003C3F6C" w:rsidP="007B0B04">
      <w:pPr>
        <w:pStyle w:val="BodyText"/>
      </w:pPr>
      <w:r w:rsidRPr="001A66F0">
        <w:t xml:space="preserve">Where possible, </w:t>
      </w:r>
      <w:r w:rsidR="00F3671D">
        <w:t xml:space="preserve">it is proposed that </w:t>
      </w:r>
      <w:r w:rsidRPr="001A66F0">
        <w:t>data should be made interoperable through the adoption of agreed ontologies and vocabulary services (semantic interoperability), agreed data structures (schematic interoperability), and standard communication protocols (syntactic interoperability), along with the adoption of appropriate social architecture for maintaining cross-domain interoperability.</w:t>
      </w:r>
    </w:p>
    <w:p w14:paraId="6A7B7A9B" w14:textId="644E98B4" w:rsidR="003C3F6C" w:rsidRPr="001A66F0" w:rsidRDefault="003C3F6C" w:rsidP="007B0B04">
      <w:pPr>
        <w:pStyle w:val="BodyText"/>
      </w:pPr>
      <w:r w:rsidRPr="001A66F0">
        <w:t>From a technical perspective, levels of interoperability</w:t>
      </w:r>
      <w:r w:rsidR="00B93AB5">
        <w:rPr>
          <w:rStyle w:val="FootnoteReference"/>
        </w:rPr>
        <w:t xml:space="preserve"> </w:t>
      </w:r>
      <w:r w:rsidR="00B93AB5">
        <w:fldChar w:fldCharType="begin" w:fldLock="1"/>
      </w:r>
      <w:r w:rsidR="00B93AB5">
        <w:instrText>ADDIN CSL_CITATION {"citationItems":[{"id":"ITEM-1","itemData":{"DOI":"10.1130/2006.2397(01)","ISSN":"00721077","abstract":"Networks of databases and tools are being constructed in the geosciences to facilitate geoscientific computing and to stimulate new research. These efforts are contributing to an emerging geoscientific cyberinfrastructure that has the potential to be an important new operational paradigm for the geosciences. However, limited research has been undertaken on the adaptation of emerging cybertechnology to geoscience knowledge and practice. Consequently, we examine the nature of geoscientific knowledge and practice and identify a series of challenges related to representing and using these in emerging computational networks. The first main challenge emphasizes enhanced representation of geoscientific knowledge via ontology development, and the second calls for enhanced tools for processing the knowledge within database networks. We also briefly restate a schema that addresses several of the representation challenges and outline its implementation by different government agencies in three database networks. The identification of challenges, their treatment in the schema, and the implementations all contribute in part to the conceptualization and realization of a cyberinfrastructure for the geosciences. © 2006 Geological Society of America. All rights reserved.","author":[{"dropping-particle":"","family":"Brodaric","given":"Boyan","non-dropping-particle":"","parse-names":false,"suffix":""},{"dropping-particle":"","family":"Gahegan","given":"Mark","non-dropping-particle":"","parse-names":false,"suffix":""}],"container-title":"Special Paper of the Geological Society of America","id":"ITEM-1","issued":{"date-parts":[["2006"]]},"page":"1-20","publisher":"Geological Society of America","title":"Representing geoscientific knowledge in cyberinfrastructure: Some challenges, approaches, and implementations","type":"article-journal","volume":"397"},"uris":["http://www.mendeley.com/documents/?uuid=fb9d0ce7-b534-33ba-bc4c-ace202ff8798"]}],"mendeley":{"formattedCitation":"(Brodaric and Gahegan, 2006)","plainTextFormattedCitation":"(Brodaric and Gahegan, 2006)"},"properties":{"noteIndex":0},"schema":"https://github.com/citation-style-language/schema/raw/master/csl-citation.json"}</w:instrText>
      </w:r>
      <w:r w:rsidR="00B93AB5">
        <w:fldChar w:fldCharType="separate"/>
      </w:r>
      <w:r w:rsidR="00B93AB5" w:rsidRPr="00B93AB5">
        <w:rPr>
          <w:noProof/>
        </w:rPr>
        <w:t>(Brodaric and Gahegan, 2006)</w:t>
      </w:r>
      <w:r w:rsidR="00B93AB5">
        <w:fldChar w:fldCharType="end"/>
      </w:r>
      <w:r w:rsidRPr="001A66F0">
        <w:t xml:space="preserve"> are:</w:t>
      </w:r>
    </w:p>
    <w:p w14:paraId="1E1B761C" w14:textId="5DFA429F" w:rsidR="003C3F6C" w:rsidRPr="001A66F0" w:rsidRDefault="003C3F6C" w:rsidP="00EC2A44">
      <w:pPr>
        <w:pStyle w:val="BodyText"/>
        <w:numPr>
          <w:ilvl w:val="0"/>
          <w:numId w:val="25"/>
        </w:numPr>
      </w:pPr>
      <w:r w:rsidRPr="001A66F0">
        <w:t>semantic interoperability: harmonised concepts and content</w:t>
      </w:r>
      <w:r w:rsidR="00C9072C">
        <w:t>.</w:t>
      </w:r>
    </w:p>
    <w:p w14:paraId="1E8ED5EF" w14:textId="12A9CD02" w:rsidR="003C3F6C" w:rsidRPr="001A66F0" w:rsidRDefault="003C3F6C" w:rsidP="00EC2A44">
      <w:pPr>
        <w:pStyle w:val="BodyText"/>
        <w:numPr>
          <w:ilvl w:val="0"/>
          <w:numId w:val="25"/>
        </w:numPr>
      </w:pPr>
      <w:r w:rsidRPr="001A66F0">
        <w:t xml:space="preserve">schematic interoperability: agreed data structures achieved </w:t>
      </w:r>
      <w:proofErr w:type="gramStart"/>
      <w:r w:rsidRPr="001A66F0">
        <w:t>through the use of</w:t>
      </w:r>
      <w:proofErr w:type="gramEnd"/>
      <w:r w:rsidRPr="001A66F0">
        <w:t xml:space="preserve"> common information exchange models that define appropriate data types and structure</w:t>
      </w:r>
      <w:r w:rsidR="00C9072C">
        <w:t>.</w:t>
      </w:r>
    </w:p>
    <w:p w14:paraId="68B1E96B" w14:textId="0D276DD3" w:rsidR="003C3F6C" w:rsidRPr="001A66F0" w:rsidRDefault="003C3F6C" w:rsidP="00EC2A44">
      <w:pPr>
        <w:pStyle w:val="BodyText"/>
        <w:numPr>
          <w:ilvl w:val="0"/>
          <w:numId w:val="25"/>
        </w:numPr>
      </w:pPr>
      <w:r w:rsidRPr="001A66F0">
        <w:t xml:space="preserve">syntactic interoperability achieved </w:t>
      </w:r>
      <w:proofErr w:type="gramStart"/>
      <w:r w:rsidRPr="001A66F0">
        <w:t>through the use of</w:t>
      </w:r>
      <w:proofErr w:type="gramEnd"/>
      <w:r w:rsidRPr="001A66F0">
        <w:t xml:space="preserve"> common file format</w:t>
      </w:r>
      <w:r w:rsidR="00512577">
        <w:t>s</w:t>
      </w:r>
      <w:r w:rsidRPr="001A66F0">
        <w:t xml:space="preserve"> and exchange languages, and spatial representations or patterns for using the standard formats for geographic data</w:t>
      </w:r>
      <w:r w:rsidR="00C9072C">
        <w:t>.</w:t>
      </w:r>
    </w:p>
    <w:p w14:paraId="0C54A589" w14:textId="3770012B" w:rsidR="003C3F6C" w:rsidRPr="001A66F0" w:rsidRDefault="003C3F6C" w:rsidP="00EC2A44">
      <w:pPr>
        <w:pStyle w:val="BodyText"/>
        <w:numPr>
          <w:ilvl w:val="0"/>
          <w:numId w:val="25"/>
        </w:numPr>
      </w:pPr>
      <w:r w:rsidRPr="001A66F0">
        <w:t xml:space="preserve">system or technical interoperability achieved </w:t>
      </w:r>
      <w:proofErr w:type="gramStart"/>
      <w:r w:rsidRPr="001A66F0">
        <w:t>through the use of</w:t>
      </w:r>
      <w:proofErr w:type="gramEnd"/>
      <w:r w:rsidRPr="001A66F0">
        <w:t xml:space="preserve"> standard communication protocols and standard delivery mechanism</w:t>
      </w:r>
      <w:r w:rsidR="00512577">
        <w:t>s</w:t>
      </w:r>
      <w:r w:rsidRPr="001A66F0">
        <w:t>.</w:t>
      </w:r>
    </w:p>
    <w:p w14:paraId="5933FF9E" w14:textId="63128A4F" w:rsidR="003C3F6C" w:rsidRDefault="003C3F6C" w:rsidP="007B0B04">
      <w:pPr>
        <w:pStyle w:val="BodyText"/>
      </w:pPr>
      <w:r w:rsidRPr="001A66F0">
        <w:t xml:space="preserve"> </w:t>
      </w:r>
      <w:r w:rsidRPr="001A66F0">
        <w:rPr>
          <w:noProof/>
        </w:rPr>
        <w:drawing>
          <wp:inline distT="0" distB="0" distL="0" distR="0" wp14:anchorId="59858243" wp14:editId="140AA452">
            <wp:extent cx="3784453" cy="2593979"/>
            <wp:effectExtent l="0" t="0" r="698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88212" cy="2596556"/>
                    </a:xfrm>
                    <a:prstGeom prst="rect">
                      <a:avLst/>
                    </a:prstGeom>
                  </pic:spPr>
                </pic:pic>
              </a:graphicData>
            </a:graphic>
          </wp:inline>
        </w:drawing>
      </w:r>
    </w:p>
    <w:p w14:paraId="5950D3E3" w14:textId="285AE709" w:rsidR="00F3612C" w:rsidRPr="001A66F0" w:rsidRDefault="00F3612C" w:rsidP="00F3612C">
      <w:pPr>
        <w:pStyle w:val="Caption"/>
      </w:pPr>
      <w:r>
        <w:t xml:space="preserve">Figure </w:t>
      </w:r>
      <w:fldSimple w:instr=" SEQ Figure \* ARABIC ">
        <w:r w:rsidR="00FA27B9">
          <w:rPr>
            <w:noProof/>
          </w:rPr>
          <w:t>6</w:t>
        </w:r>
      </w:fldSimple>
      <w:r>
        <w:t>: Database systems interoperability level</w:t>
      </w:r>
      <w:r w:rsidR="00832D6B">
        <w:t xml:space="preserve">s </w:t>
      </w:r>
      <w:r w:rsidR="00B93AB5">
        <w:fldChar w:fldCharType="begin" w:fldLock="1"/>
      </w:r>
      <w:r w:rsidR="00B93AB5">
        <w:instrText>ADDIN CSL_CITATION {"citationItems":[{"id":"ITEM-1","itemData":{"DOI":"10.1130/2006.2397(01)","ISSN":"00721077","abstract":"Networks of databases and tools are being constructed in the geosciences to facilitate geoscientific computing and to stimulate new research. These efforts are contributing to an emerging geoscientific cyberinfrastructure that has the potential to be an important new operational paradigm for the geosciences. However, limited research has been undertaken on the adaptation of emerging cybertechnology to geoscience knowledge and practice. Consequently, we examine the nature of geoscientific knowledge and practice and identify a series of challenges related to representing and using these in emerging computational networks. The first main challenge emphasizes enhanced representation of geoscientific knowledge via ontology development, and the second calls for enhanced tools for processing the knowledge within database networks. We also briefly restate a schema that addresses several of the representation challenges and outline its implementation by different government agencies in three database networks. The identification of challenges, their treatment in the schema, and the implementations all contribute in part to the conceptualization and realization of a cyberinfrastructure for the geosciences. © 2006 Geological Society of America. All rights reserved.","author":[{"dropping-particle":"","family":"Brodaric","given":"Boyan","non-dropping-particle":"","parse-names":false,"suffix":""},{"dropping-particle":"","family":"Gahegan","given":"Mark","non-dropping-particle":"","parse-names":false,"suffix":""}],"container-title":"Special Paper of the Geological Society of America","id":"ITEM-1","issued":{"date-parts":[["2006"]]},"page":"1-20","publisher":"Geological Society of America","title":"Representing geoscientific knowledge in cyberinfrastructure: Some challenges, approaches, and implementations","type":"article-journal","volume":"397"},"uris":["http://www.mendeley.com/documents/?uuid=fb9d0ce7-b534-33ba-bc4c-ace202ff8798"]}],"mendeley":{"formattedCitation":"(Brodaric and Gahegan, 2006)","plainTextFormattedCitation":"(Brodaric and Gahegan, 2006)","previouslyFormattedCitation":"(Brodaric and Gahegan, 2006)"},"properties":{"noteIndex":0},"schema":"https://github.com/citation-style-language/schema/raw/master/csl-citation.json"}</w:instrText>
      </w:r>
      <w:r w:rsidR="00B93AB5">
        <w:fldChar w:fldCharType="separate"/>
      </w:r>
      <w:r w:rsidR="00B93AB5" w:rsidRPr="00B93AB5">
        <w:rPr>
          <w:b w:val="0"/>
          <w:noProof/>
        </w:rPr>
        <w:t>(Brodaric and Gahegan, 2006)</w:t>
      </w:r>
      <w:r w:rsidR="00B93AB5">
        <w:fldChar w:fldCharType="end"/>
      </w:r>
    </w:p>
    <w:p w14:paraId="08CB1036" w14:textId="7E5AE331" w:rsidR="003C3F6C" w:rsidRPr="001A66F0" w:rsidRDefault="003A594F" w:rsidP="007B0B04">
      <w:pPr>
        <w:pStyle w:val="Heading3"/>
      </w:pPr>
      <w:r w:rsidRPr="001A66F0">
        <w:t>ANSIS</w:t>
      </w:r>
      <w:r w:rsidR="00C71223" w:rsidRPr="001A66F0">
        <w:t xml:space="preserve"> data interoperability implementation</w:t>
      </w:r>
    </w:p>
    <w:p w14:paraId="5F99C56C" w14:textId="77777777" w:rsidR="00C71223" w:rsidRPr="001A66F0" w:rsidRDefault="00C71223" w:rsidP="007B0B04">
      <w:pPr>
        <w:pStyle w:val="Heading4"/>
      </w:pPr>
      <w:r w:rsidRPr="001A66F0">
        <w:t>Vocabularies (semantics)</w:t>
      </w:r>
    </w:p>
    <w:p w14:paraId="5871764B" w14:textId="6B86BFEE" w:rsidR="00C71223" w:rsidRPr="001A66F0" w:rsidRDefault="00F3671D" w:rsidP="007B0B04">
      <w:pPr>
        <w:pStyle w:val="BodyText"/>
      </w:pPr>
      <w:r>
        <w:t xml:space="preserve">It is proposed that </w:t>
      </w:r>
      <w:r w:rsidR="003A594F" w:rsidRPr="001A66F0">
        <w:t>ANSIS</w:t>
      </w:r>
      <w:r w:rsidR="00C71223" w:rsidRPr="001A66F0">
        <w:t xml:space="preserve"> data</w:t>
      </w:r>
      <w:r w:rsidR="00512577">
        <w:t xml:space="preserve"> </w:t>
      </w:r>
      <w:r w:rsidR="00C71223" w:rsidRPr="001A66F0">
        <w:t xml:space="preserve">use published vocabularies </w:t>
      </w:r>
      <w:r w:rsidR="004C4172">
        <w:t xml:space="preserve">endorsed by ANSIS </w:t>
      </w:r>
      <w:r w:rsidR="00E27732">
        <w:t xml:space="preserve">Governance </w:t>
      </w:r>
      <w:r w:rsidR="00C71223" w:rsidRPr="001A66F0">
        <w:t>to describe concepts within the data.</w:t>
      </w:r>
    </w:p>
    <w:p w14:paraId="05B462C5" w14:textId="77777777" w:rsidR="00C71223" w:rsidRPr="001A66F0" w:rsidRDefault="00C71223" w:rsidP="007B0B04">
      <w:pPr>
        <w:pStyle w:val="Heading2"/>
      </w:pPr>
      <w:bookmarkStart w:id="21" w:name="_Toc109985806"/>
      <w:r w:rsidRPr="001A66F0">
        <w:lastRenderedPageBreak/>
        <w:t>Computational Viewpoint</w:t>
      </w:r>
      <w:bookmarkEnd w:id="21"/>
    </w:p>
    <w:p w14:paraId="379A071D" w14:textId="0BE5372B" w:rsidR="00595A36" w:rsidRPr="001A66F0" w:rsidRDefault="00A45D6E" w:rsidP="007B0B04">
      <w:pPr>
        <w:pStyle w:val="BodyText"/>
      </w:pPr>
      <w:r>
        <w:t xml:space="preserve">The Computational Viewpoint </w:t>
      </w:r>
      <w:r w:rsidR="00C71223" w:rsidRPr="001A66F0">
        <w:t xml:space="preserve">focuses on the distribution of a system through functional decomposition into objects </w:t>
      </w:r>
      <w:r w:rsidR="000C70C2">
        <w:t xml:space="preserve">that </w:t>
      </w:r>
      <w:r w:rsidR="00C71223" w:rsidRPr="001A66F0">
        <w:t>interact at interfaces</w:t>
      </w:r>
      <w:r w:rsidR="000C70C2">
        <w:t>.</w:t>
      </w:r>
    </w:p>
    <w:p w14:paraId="5D766985" w14:textId="7F0DF239" w:rsidR="00595A36" w:rsidRPr="001A66F0" w:rsidRDefault="003A594F" w:rsidP="007B0B04">
      <w:pPr>
        <w:pStyle w:val="Heading3"/>
      </w:pPr>
      <w:r w:rsidRPr="001A66F0">
        <w:t>ANSIS</w:t>
      </w:r>
      <w:r w:rsidR="00C71223" w:rsidRPr="001A66F0">
        <w:t xml:space="preserve"> Computational Viewpoint Stac</w:t>
      </w:r>
      <w:bookmarkStart w:id="22" w:name="AgReFed_Computational_Viewpoint_Stack"/>
      <w:bookmarkEnd w:id="22"/>
      <w:r w:rsidR="00A45D6E">
        <w:t>k</w:t>
      </w:r>
    </w:p>
    <w:p w14:paraId="7FD88695" w14:textId="55126E64" w:rsidR="00595A36" w:rsidRPr="001A66F0" w:rsidRDefault="00B15C95" w:rsidP="007B0B04">
      <w:pPr>
        <w:pStyle w:val="BodyText"/>
      </w:pPr>
      <w:bookmarkStart w:id="23" w:name="_Hlk104296424"/>
      <w:r w:rsidRPr="001A66F0">
        <w:rPr>
          <w:noProof/>
        </w:rPr>
        <w:drawing>
          <wp:anchor distT="0" distB="0" distL="0" distR="0" simplePos="0" relativeHeight="251658247" behindDoc="0" locked="0" layoutInCell="1" allowOverlap="1" wp14:anchorId="569C7E42" wp14:editId="15ABDAB0">
            <wp:simplePos x="0" y="0"/>
            <wp:positionH relativeFrom="margin">
              <wp:align>left</wp:align>
            </wp:positionH>
            <wp:positionV relativeFrom="paragraph">
              <wp:posOffset>158750</wp:posOffset>
            </wp:positionV>
            <wp:extent cx="4775835" cy="3255645"/>
            <wp:effectExtent l="0" t="0" r="5715" b="1905"/>
            <wp:wrapSquare wrapText="bothSides"/>
            <wp:docPr id="3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1.jpeg"/>
                    <pic:cNvPicPr/>
                  </pic:nvPicPr>
                  <pic:blipFill>
                    <a:blip r:embed="rId31" cstate="print"/>
                    <a:stretch>
                      <a:fillRect/>
                    </a:stretch>
                  </pic:blipFill>
                  <pic:spPr>
                    <a:xfrm>
                      <a:off x="0" y="0"/>
                      <a:ext cx="4779277" cy="3257814"/>
                    </a:xfrm>
                    <a:prstGeom prst="rect">
                      <a:avLst/>
                    </a:prstGeom>
                  </pic:spPr>
                </pic:pic>
              </a:graphicData>
            </a:graphic>
            <wp14:sizeRelH relativeFrom="margin">
              <wp14:pctWidth>0</wp14:pctWidth>
            </wp14:sizeRelH>
            <wp14:sizeRelV relativeFrom="margin">
              <wp14:pctHeight>0</wp14:pctHeight>
            </wp14:sizeRelV>
          </wp:anchor>
        </w:drawing>
      </w:r>
      <w:bookmarkEnd w:id="23"/>
    </w:p>
    <w:p w14:paraId="33B8AD88" w14:textId="446E5615" w:rsidR="00595A36" w:rsidRPr="001A66F0" w:rsidRDefault="00595A36" w:rsidP="007B0B04">
      <w:pPr>
        <w:pStyle w:val="BodyText"/>
      </w:pPr>
    </w:p>
    <w:p w14:paraId="57E92ABC" w14:textId="66ADE551" w:rsidR="00595A36" w:rsidRPr="001A66F0" w:rsidRDefault="00595A36" w:rsidP="007B0B04">
      <w:pPr>
        <w:pStyle w:val="BodyText"/>
      </w:pPr>
    </w:p>
    <w:p w14:paraId="38434F16" w14:textId="5EB632FA" w:rsidR="00595A36" w:rsidRPr="001A66F0" w:rsidRDefault="00595A36" w:rsidP="007B0B04">
      <w:pPr>
        <w:pStyle w:val="BodyText"/>
      </w:pPr>
    </w:p>
    <w:p w14:paraId="0ECE908B" w14:textId="57E77DCA" w:rsidR="00595A36" w:rsidRPr="001A66F0" w:rsidRDefault="00595A36" w:rsidP="007B0B04">
      <w:pPr>
        <w:pStyle w:val="BodyText"/>
      </w:pPr>
    </w:p>
    <w:p w14:paraId="66D18752" w14:textId="1A5142ED" w:rsidR="00595A36" w:rsidRPr="001A66F0" w:rsidRDefault="00595A36" w:rsidP="007B0B04">
      <w:pPr>
        <w:pStyle w:val="BodyText"/>
      </w:pPr>
    </w:p>
    <w:p w14:paraId="3A8147C1" w14:textId="4CD946A1" w:rsidR="00595A36" w:rsidRPr="001A66F0" w:rsidRDefault="00595A36" w:rsidP="007B0B04">
      <w:pPr>
        <w:pStyle w:val="BodyText"/>
      </w:pPr>
    </w:p>
    <w:p w14:paraId="46776BA0" w14:textId="45DBF392" w:rsidR="00595A36" w:rsidRPr="001A66F0" w:rsidRDefault="00595A36" w:rsidP="007B0B04">
      <w:pPr>
        <w:pStyle w:val="BodyText"/>
      </w:pPr>
    </w:p>
    <w:p w14:paraId="221BFEBC" w14:textId="09D7B40E" w:rsidR="00595A36" w:rsidRDefault="00595A36" w:rsidP="007B0B04">
      <w:pPr>
        <w:pStyle w:val="BodyText"/>
      </w:pPr>
    </w:p>
    <w:p w14:paraId="511BE9CF" w14:textId="77777777" w:rsidR="007556DD" w:rsidRDefault="007556DD" w:rsidP="007B0B04">
      <w:pPr>
        <w:pStyle w:val="BodyText"/>
      </w:pPr>
    </w:p>
    <w:p w14:paraId="6C3E7185" w14:textId="77777777" w:rsidR="007556DD" w:rsidRDefault="007556DD" w:rsidP="007B0B04">
      <w:pPr>
        <w:pStyle w:val="BodyText"/>
      </w:pPr>
    </w:p>
    <w:p w14:paraId="11A4CD9E" w14:textId="77777777" w:rsidR="007556DD" w:rsidRPr="001A66F0" w:rsidRDefault="007556DD" w:rsidP="007B0B04">
      <w:pPr>
        <w:pStyle w:val="BodyText"/>
      </w:pPr>
    </w:p>
    <w:p w14:paraId="33233476" w14:textId="1C0BA718" w:rsidR="00595A36" w:rsidRPr="001A66F0" w:rsidRDefault="00595A36" w:rsidP="007B0B04">
      <w:pPr>
        <w:pStyle w:val="BodyText"/>
      </w:pPr>
    </w:p>
    <w:p w14:paraId="4A61D084" w14:textId="376F0403" w:rsidR="007556DD" w:rsidRDefault="00033D5A" w:rsidP="00033D5A">
      <w:pPr>
        <w:pStyle w:val="Caption"/>
      </w:pPr>
      <w:r>
        <w:t xml:space="preserve">Figure </w:t>
      </w:r>
      <w:fldSimple w:instr=" SEQ Figure \* ARABIC ">
        <w:r w:rsidR="00FA27B9">
          <w:rPr>
            <w:noProof/>
          </w:rPr>
          <w:t>7</w:t>
        </w:r>
      </w:fldSimple>
      <w:r>
        <w:t>: D</w:t>
      </w:r>
      <w:r w:rsidR="00C71223" w:rsidRPr="001A66F0">
        <w:t xml:space="preserve">iagram </w:t>
      </w:r>
      <w:r>
        <w:t xml:space="preserve">of </w:t>
      </w:r>
      <w:r w:rsidR="00C71223" w:rsidRPr="001A66F0">
        <w:t xml:space="preserve">a </w:t>
      </w:r>
      <w:r w:rsidR="007200B6" w:rsidRPr="001A66F0">
        <w:t>high-level</w:t>
      </w:r>
      <w:r w:rsidR="00C71223" w:rsidRPr="001A66F0">
        <w:t xml:space="preserve"> view of the interactions between provider and users via provider and common computational components.</w:t>
      </w:r>
    </w:p>
    <w:p w14:paraId="7E0666EE" w14:textId="77777777" w:rsidR="00C71223" w:rsidRPr="001A66F0" w:rsidRDefault="00C71223" w:rsidP="007B0B04">
      <w:pPr>
        <w:pStyle w:val="Heading2"/>
      </w:pPr>
      <w:bookmarkStart w:id="24" w:name="_Toc109985807"/>
      <w:r w:rsidRPr="001A66F0">
        <w:t>Engineering Viewpoint</w:t>
      </w:r>
      <w:bookmarkEnd w:id="24"/>
    </w:p>
    <w:p w14:paraId="0CBE4661" w14:textId="2A7E1310" w:rsidR="00C71223" w:rsidRPr="001A66F0" w:rsidRDefault="00B15C95" w:rsidP="007B0B04">
      <w:pPr>
        <w:pStyle w:val="BodyText"/>
      </w:pPr>
      <w:r>
        <w:t xml:space="preserve">The Engineering Viewpoint </w:t>
      </w:r>
      <w:r w:rsidR="00C71223" w:rsidRPr="001A66F0">
        <w:t>focuses on the mechanisms and functions required to support distributed interaction among objects in the system</w:t>
      </w:r>
      <w:r w:rsidR="000C70C2">
        <w:t>.</w:t>
      </w:r>
    </w:p>
    <w:p w14:paraId="2DE5279C" w14:textId="1B34B3A5" w:rsidR="00C71223" w:rsidRPr="001A66F0" w:rsidRDefault="00C71223" w:rsidP="007B0B04">
      <w:pPr>
        <w:pStyle w:val="Heading3"/>
      </w:pPr>
      <w:r w:rsidRPr="001A66F0">
        <w:t>Distributed data supply chain patterns</w:t>
      </w:r>
    </w:p>
    <w:p w14:paraId="400B9326" w14:textId="26CAD281" w:rsidR="00C71223" w:rsidRPr="001A66F0" w:rsidRDefault="00197B24" w:rsidP="007B0B04">
      <w:pPr>
        <w:pStyle w:val="BodyText"/>
      </w:pPr>
      <w:r>
        <w:t>It is proposed that the</w:t>
      </w:r>
      <w:r w:rsidR="00C71223" w:rsidRPr="001A66F0">
        <w:t xml:space="preserve"> preference for </w:t>
      </w:r>
      <w:r w:rsidR="003A594F" w:rsidRPr="001A66F0">
        <w:t>ANSIS</w:t>
      </w:r>
      <w:r w:rsidR="00C71223" w:rsidRPr="001A66F0">
        <w:t xml:space="preserve"> is to use a federated approach to data supply.</w:t>
      </w:r>
    </w:p>
    <w:p w14:paraId="1718ED1A" w14:textId="2583EBBF" w:rsidR="00C71223" w:rsidRPr="001A66F0" w:rsidRDefault="00C71223" w:rsidP="007B0B04">
      <w:pPr>
        <w:pStyle w:val="BodyText"/>
      </w:pPr>
      <w:r w:rsidRPr="001A66F0">
        <w:t>However, where it makes integration eas</w:t>
      </w:r>
      <w:r w:rsidRPr="00197B24">
        <w:t xml:space="preserve">ier to achieve, elements of the </w:t>
      </w:r>
      <w:r w:rsidR="004029AA" w:rsidRPr="00197B24">
        <w:t xml:space="preserve">centralised, </w:t>
      </w:r>
      <w:r w:rsidRPr="00197B24">
        <w:t xml:space="preserve">brokering and aggregation patterns </w:t>
      </w:r>
      <w:r w:rsidR="00197B24" w:rsidRPr="00197B24">
        <w:t>may</w:t>
      </w:r>
      <w:r w:rsidRPr="00197B24">
        <w:t xml:space="preserve"> also be used.</w:t>
      </w:r>
    </w:p>
    <w:p w14:paraId="61FF9B16" w14:textId="20497F50" w:rsidR="00E101D3" w:rsidRDefault="00C71223" w:rsidP="00EC2A44">
      <w:pPr>
        <w:pStyle w:val="BodyText"/>
        <w:numPr>
          <w:ilvl w:val="0"/>
          <w:numId w:val="33"/>
        </w:numPr>
      </w:pPr>
      <w:r w:rsidRPr="001A66F0">
        <w:t xml:space="preserve">For federated and brokered data, source data resides with the </w:t>
      </w:r>
      <w:r w:rsidR="00EF1D8C">
        <w:t>Data Provider</w:t>
      </w:r>
      <w:r w:rsidRPr="001A66F0">
        <w:t xml:space="preserve"> system. Both solutions encourage currency and validity of data.</w:t>
      </w:r>
    </w:p>
    <w:p w14:paraId="4EE36231" w14:textId="0BE72CC8" w:rsidR="00E62B91" w:rsidRDefault="00E62B91" w:rsidP="00EC2A44">
      <w:pPr>
        <w:pStyle w:val="BodyText"/>
        <w:numPr>
          <w:ilvl w:val="0"/>
          <w:numId w:val="33"/>
        </w:numPr>
      </w:pPr>
      <w:r>
        <w:t>Centralised data will be maintained on CSIRO systems.</w:t>
      </w:r>
    </w:p>
    <w:p w14:paraId="7EFE7027" w14:textId="77777777" w:rsidR="00070281" w:rsidRDefault="00C71223" w:rsidP="00555D45">
      <w:pPr>
        <w:pStyle w:val="BodyText"/>
        <w:numPr>
          <w:ilvl w:val="0"/>
          <w:numId w:val="33"/>
        </w:numPr>
      </w:pPr>
      <w:r w:rsidRPr="001A66F0">
        <w:lastRenderedPageBreak/>
        <w:t xml:space="preserve">A </w:t>
      </w:r>
      <w:proofErr w:type="gramStart"/>
      <w:r w:rsidRPr="001A66F0">
        <w:t>standards</w:t>
      </w:r>
      <w:proofErr w:type="gramEnd"/>
      <w:r w:rsidRPr="001A66F0">
        <w:t xml:space="preserve"> based </w:t>
      </w:r>
      <w:hyperlink r:id="rId32" w:history="1">
        <w:r w:rsidRPr="00536CD0">
          <w:rPr>
            <w:rStyle w:val="Hyperlink"/>
          </w:rPr>
          <w:t>Service Oriented Architecture</w:t>
        </w:r>
      </w:hyperlink>
      <w:r w:rsidRPr="001A66F0">
        <w:t xml:space="preserve"> is utilised, including metadata cataloguing and vocabulary linking. These will provide information about the data using standardised terms</w:t>
      </w:r>
      <w:r w:rsidR="00536CD0">
        <w:t>.</w:t>
      </w:r>
    </w:p>
    <w:p w14:paraId="099E14D8" w14:textId="7EA79B51" w:rsidR="00C71223" w:rsidRPr="001A66F0" w:rsidRDefault="00C71223" w:rsidP="00555D45">
      <w:pPr>
        <w:pStyle w:val="BodyText"/>
        <w:numPr>
          <w:ilvl w:val="0"/>
          <w:numId w:val="33"/>
        </w:numPr>
      </w:pPr>
      <w:r w:rsidRPr="001A66F0">
        <w:t xml:space="preserve">Data is transformed from services developed using a community application schema, or in the case of aggregation, using a respected </w:t>
      </w:r>
      <w:proofErr w:type="gramStart"/>
      <w:r w:rsidRPr="001A66F0">
        <w:t>standards based</w:t>
      </w:r>
      <w:proofErr w:type="gramEnd"/>
      <w:r w:rsidRPr="001A66F0">
        <w:t xml:space="preserve"> aggregation platform which has broad appeal.</w:t>
      </w:r>
    </w:p>
    <w:p w14:paraId="3C37E65B" w14:textId="1A788165" w:rsidR="00C71223" w:rsidRDefault="00C71223" w:rsidP="007B0B04">
      <w:pPr>
        <w:pStyle w:val="BodyText"/>
      </w:pPr>
      <w:r w:rsidRPr="001A66F0">
        <w:rPr>
          <w:noProof/>
        </w:rPr>
        <w:drawing>
          <wp:inline distT="0" distB="0" distL="0" distR="0" wp14:anchorId="5F1993D8" wp14:editId="0F04C24B">
            <wp:extent cx="5072380" cy="3578860"/>
            <wp:effectExtent l="0" t="0" r="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72380" cy="3578860"/>
                    </a:xfrm>
                    <a:prstGeom prst="rect">
                      <a:avLst/>
                    </a:prstGeom>
                    <a:noFill/>
                  </pic:spPr>
                </pic:pic>
              </a:graphicData>
            </a:graphic>
          </wp:inline>
        </w:drawing>
      </w:r>
    </w:p>
    <w:p w14:paraId="6DD54FD9" w14:textId="77777777" w:rsidR="00AC39FB" w:rsidRPr="001A66F0" w:rsidRDefault="00AC39FB" w:rsidP="00AC39FB">
      <w:pPr>
        <w:pStyle w:val="Caption"/>
      </w:pPr>
      <w:r>
        <w:t xml:space="preserve">Figure </w:t>
      </w:r>
      <w:r>
        <w:fldChar w:fldCharType="begin"/>
      </w:r>
      <w:r>
        <w:instrText xml:space="preserve"> SEQ Figure \* ARABIC </w:instrText>
      </w:r>
      <w:r>
        <w:fldChar w:fldCharType="separate"/>
      </w:r>
      <w:r>
        <w:rPr>
          <w:noProof/>
        </w:rPr>
        <w:t>8</w:t>
      </w:r>
      <w:r>
        <w:rPr>
          <w:noProof/>
        </w:rPr>
        <w:fldChar w:fldCharType="end"/>
      </w:r>
      <w:r>
        <w:t xml:space="preserve">: </w:t>
      </w:r>
      <w:r w:rsidRPr="001A66F0">
        <w:t xml:space="preserve">Distributed data supply chain patterns </w:t>
      </w:r>
      <w:r>
        <w:fldChar w:fldCharType="begin" w:fldLock="1"/>
      </w:r>
      <w:r>
        <w:instrText>ADDIN CSL_CITATION {"citationItems":[{"id":"ITEM-1","itemData":{"author":[{"dropping-particle":"","family":"Box","given":"Paul","non-dropping-particle":"","parse-names":false,"suffix":""},{"dropping-particle":"","family":"Simons","given":"Bruce","non-dropping-particle":"","parse-names":false,"suffix":""},{"dropping-particle":"","family":"Cox","given":"Simon","non-dropping-particle":"","parse-names":false,"suffix":""},{"dropping-particle":"","family":"Maguire","given":"Stephen","non-dropping-particle":"","parse-names":false,"suffix":""}],"id":"ITEM-1","issued":{"date-parts":[["2015"]]},"number-of-pages":"1-62","title":"A Data Specifications Framework for the Foundation Spatial Data Framework","type":"report"},"uris":["http://www.mendeley.com/documents/?uuid=76e24d4e-bc83-48f2-be99-c692bab158b7"]}],"mendeley":{"formattedCitation":"(Box &lt;i&gt;et al.&lt;/i&gt;, 2015)","plainTextFormattedCitation":"(Box et al., 2015)","previouslyFormattedCitation":"(Box &lt;i&gt;et al.&lt;/i&gt;, 2015)"},"properties":{"noteIndex":0},"schema":"https://github.com/citation-style-language/schema/raw/master/csl-citation.json"}</w:instrText>
      </w:r>
      <w:r>
        <w:fldChar w:fldCharType="separate"/>
      </w:r>
      <w:r w:rsidRPr="00641D85">
        <w:rPr>
          <w:noProof/>
        </w:rPr>
        <w:t xml:space="preserve">(Box </w:t>
      </w:r>
      <w:r w:rsidRPr="00641D85">
        <w:rPr>
          <w:i/>
          <w:noProof/>
        </w:rPr>
        <w:t>et al.</w:t>
      </w:r>
      <w:r w:rsidRPr="00641D85">
        <w:rPr>
          <w:noProof/>
        </w:rPr>
        <w:t>, 2015)</w:t>
      </w:r>
      <w:r>
        <w:fldChar w:fldCharType="end"/>
      </w:r>
      <w:r>
        <w:t xml:space="preserve">. </w:t>
      </w:r>
    </w:p>
    <w:p w14:paraId="4C7F2C95" w14:textId="77777777" w:rsidR="00AC39FB" w:rsidRPr="001A66F0" w:rsidRDefault="00AC39FB" w:rsidP="007B0B04">
      <w:pPr>
        <w:pStyle w:val="BodyText"/>
      </w:pPr>
    </w:p>
    <w:p w14:paraId="7BA6D1D8" w14:textId="5C3F60D4" w:rsidR="00C71223" w:rsidRPr="001A66F0" w:rsidRDefault="003A594F" w:rsidP="007B0B04">
      <w:pPr>
        <w:pStyle w:val="Heading3"/>
      </w:pPr>
      <w:r w:rsidRPr="001A66F0">
        <w:lastRenderedPageBreak/>
        <w:t>ANSIS</w:t>
      </w:r>
      <w:r w:rsidR="00C71223" w:rsidRPr="001A66F0">
        <w:t xml:space="preserve"> Engineering viewpoint</w:t>
      </w:r>
    </w:p>
    <w:p w14:paraId="606A92D1" w14:textId="6AC8EB57" w:rsidR="00C71223" w:rsidRPr="001A66F0" w:rsidRDefault="00C71223" w:rsidP="007B0B04">
      <w:pPr>
        <w:pStyle w:val="BodyText"/>
      </w:pPr>
      <w:r w:rsidRPr="001A66F0">
        <w:rPr>
          <w:noProof/>
        </w:rPr>
        <w:drawing>
          <wp:inline distT="0" distB="0" distL="0" distR="0" wp14:anchorId="198436A5" wp14:editId="1C393273">
            <wp:extent cx="5357501" cy="3620601"/>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59675" cy="3622070"/>
                    </a:xfrm>
                    <a:prstGeom prst="rect">
                      <a:avLst/>
                    </a:prstGeom>
                    <a:noFill/>
                  </pic:spPr>
                </pic:pic>
              </a:graphicData>
            </a:graphic>
          </wp:inline>
        </w:drawing>
      </w:r>
    </w:p>
    <w:p w14:paraId="258DCCBE" w14:textId="1F20393F" w:rsidR="00C71223" w:rsidRPr="001A66F0" w:rsidRDefault="00101F23" w:rsidP="00101F23">
      <w:pPr>
        <w:pStyle w:val="Caption"/>
      </w:pPr>
      <w:r>
        <w:t xml:space="preserve">Figure </w:t>
      </w:r>
      <w:fldSimple w:instr=" SEQ Figure \* ARABIC ">
        <w:r w:rsidR="00FA27B9">
          <w:rPr>
            <w:noProof/>
          </w:rPr>
          <w:t>9</w:t>
        </w:r>
      </w:fldSimple>
      <w:r>
        <w:t xml:space="preserve">: Diagram of </w:t>
      </w:r>
      <w:r w:rsidR="000267BE">
        <w:t xml:space="preserve">a </w:t>
      </w:r>
      <w:r w:rsidR="000267BE" w:rsidRPr="001A66F0">
        <w:t xml:space="preserve">high-level view </w:t>
      </w:r>
      <w:r w:rsidR="000267BE">
        <w:t xml:space="preserve">of </w:t>
      </w:r>
      <w:r>
        <w:t xml:space="preserve">the </w:t>
      </w:r>
      <w:r w:rsidR="00AC39FB">
        <w:t>E</w:t>
      </w:r>
      <w:r>
        <w:t xml:space="preserve">ngineering </w:t>
      </w:r>
      <w:r w:rsidR="00FA27B9">
        <w:t>viewpoint.</w:t>
      </w:r>
    </w:p>
    <w:p w14:paraId="56388CC7" w14:textId="77777777" w:rsidR="00C71223" w:rsidRPr="001A66F0" w:rsidRDefault="00C71223" w:rsidP="007B0B04">
      <w:pPr>
        <w:pStyle w:val="Heading2"/>
      </w:pPr>
      <w:bookmarkStart w:id="25" w:name="_Toc109985808"/>
      <w:r w:rsidRPr="001A66F0">
        <w:t>Technology Viewpoint</w:t>
      </w:r>
      <w:bookmarkEnd w:id="25"/>
    </w:p>
    <w:p w14:paraId="3BFFE056" w14:textId="03541B65" w:rsidR="00C71223" w:rsidRPr="001A66F0" w:rsidRDefault="008D2CA9" w:rsidP="007B0B04">
      <w:pPr>
        <w:pStyle w:val="BodyText"/>
      </w:pPr>
      <w:r>
        <w:t xml:space="preserve">The Technology Viewpoint </w:t>
      </w:r>
      <w:r w:rsidR="00C71223" w:rsidRPr="001A66F0">
        <w:t>focuses on the choice of technology for a system</w:t>
      </w:r>
      <w:r w:rsidR="00273450">
        <w:t>.</w:t>
      </w:r>
    </w:p>
    <w:p w14:paraId="3C4462BD" w14:textId="269AD0FB" w:rsidR="00C71223" w:rsidRPr="001A66F0" w:rsidRDefault="003A594F" w:rsidP="007B0B04">
      <w:pPr>
        <w:pStyle w:val="Heading3"/>
      </w:pPr>
      <w:r w:rsidRPr="001A66F0">
        <w:lastRenderedPageBreak/>
        <w:t>ANSIS</w:t>
      </w:r>
      <w:r w:rsidR="00C71223" w:rsidRPr="001A66F0">
        <w:t xml:space="preserve"> Technology viewpoint – Feature instance</w:t>
      </w:r>
    </w:p>
    <w:p w14:paraId="49A22812" w14:textId="397408AD" w:rsidR="00C71223" w:rsidRPr="001A66F0" w:rsidRDefault="00C71223" w:rsidP="007B0B04">
      <w:pPr>
        <w:pStyle w:val="BodyText"/>
      </w:pPr>
      <w:r w:rsidRPr="001A66F0">
        <w:rPr>
          <w:noProof/>
        </w:rPr>
        <w:drawing>
          <wp:inline distT="0" distB="0" distL="0" distR="0" wp14:anchorId="721D5364" wp14:editId="087E5FB4">
            <wp:extent cx="5502494" cy="3726312"/>
            <wp:effectExtent l="0" t="0" r="3175"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07171" cy="3729479"/>
                    </a:xfrm>
                    <a:prstGeom prst="rect">
                      <a:avLst/>
                    </a:prstGeom>
                    <a:noFill/>
                  </pic:spPr>
                </pic:pic>
              </a:graphicData>
            </a:graphic>
          </wp:inline>
        </w:drawing>
      </w:r>
    </w:p>
    <w:p w14:paraId="44C7787F" w14:textId="0F0E2AC6" w:rsidR="00C71223" w:rsidRPr="001A66F0" w:rsidRDefault="00FA27B9" w:rsidP="00FA27B9">
      <w:pPr>
        <w:pStyle w:val="Caption"/>
      </w:pPr>
      <w:r>
        <w:t xml:space="preserve">Figure </w:t>
      </w:r>
      <w:fldSimple w:instr=" SEQ Figure \* ARABIC ">
        <w:r>
          <w:rPr>
            <w:noProof/>
          </w:rPr>
          <w:t>10</w:t>
        </w:r>
      </w:fldSimple>
      <w:r>
        <w:t>: D</w:t>
      </w:r>
      <w:r w:rsidR="00C71223" w:rsidRPr="001A66F0">
        <w:t xml:space="preserve">iagram </w:t>
      </w:r>
      <w:r>
        <w:t>of</w:t>
      </w:r>
      <w:r w:rsidR="00C71223" w:rsidRPr="001A66F0">
        <w:t xml:space="preserve"> a (spatial) ‘feature oriented’ view of the technology stack which emphasises the delivery of geospatial feature data</w:t>
      </w:r>
      <w:r>
        <w:t>.</w:t>
      </w:r>
    </w:p>
    <w:p w14:paraId="71063C95" w14:textId="05BA7712" w:rsidR="00AE6955" w:rsidRPr="001A66F0" w:rsidRDefault="00AE6955" w:rsidP="007B0B04">
      <w:pPr>
        <w:pStyle w:val="BodyText"/>
      </w:pPr>
    </w:p>
    <w:p w14:paraId="5D7695ED" w14:textId="729712F6" w:rsidR="00AE6955" w:rsidRPr="001A66F0" w:rsidRDefault="00AE6955" w:rsidP="007B0B04">
      <w:pPr>
        <w:pStyle w:val="BodyText"/>
      </w:pPr>
    </w:p>
    <w:p w14:paraId="28BF5C68" w14:textId="701738E6" w:rsidR="00AE6955" w:rsidRPr="001A66F0" w:rsidRDefault="00AE6955" w:rsidP="007B0B04">
      <w:pPr>
        <w:pStyle w:val="BodyText"/>
      </w:pPr>
    </w:p>
    <w:p w14:paraId="45EED0F5" w14:textId="7F11F648" w:rsidR="00AE6955" w:rsidRPr="001A66F0" w:rsidRDefault="00AE6955" w:rsidP="007B0B04">
      <w:pPr>
        <w:pStyle w:val="BodyText"/>
      </w:pPr>
    </w:p>
    <w:p w14:paraId="6F2236F8" w14:textId="3A54308D" w:rsidR="00AE6955" w:rsidRPr="001A66F0" w:rsidRDefault="00AE6955" w:rsidP="007B0B04">
      <w:pPr>
        <w:pStyle w:val="BodyText"/>
      </w:pPr>
    </w:p>
    <w:p w14:paraId="4AD765F7" w14:textId="6FB1E23D" w:rsidR="00AE6955" w:rsidRPr="001A66F0" w:rsidRDefault="00AE6955" w:rsidP="007B0B04">
      <w:pPr>
        <w:pStyle w:val="BodyText"/>
      </w:pPr>
    </w:p>
    <w:p w14:paraId="16411E5F" w14:textId="38B4D79B" w:rsidR="00AE6955" w:rsidRPr="001A66F0" w:rsidRDefault="00AE6955" w:rsidP="007B0B04">
      <w:pPr>
        <w:pStyle w:val="BodyText"/>
      </w:pPr>
    </w:p>
    <w:p w14:paraId="0CC026C2" w14:textId="43259846" w:rsidR="00AE6955" w:rsidRPr="001A66F0" w:rsidRDefault="00AE6955" w:rsidP="007B0B04">
      <w:pPr>
        <w:pStyle w:val="BodyText"/>
      </w:pPr>
    </w:p>
    <w:p w14:paraId="144F88FA" w14:textId="77777777" w:rsidR="00AE6955" w:rsidRPr="001A66F0" w:rsidRDefault="00AE6955" w:rsidP="007B0B04">
      <w:pPr>
        <w:pStyle w:val="BodyText"/>
      </w:pPr>
    </w:p>
    <w:p w14:paraId="39F9F68F" w14:textId="4552801D" w:rsidR="005E1C79" w:rsidRDefault="005E1C79" w:rsidP="007B0B04">
      <w:pPr>
        <w:pStyle w:val="BodyText"/>
      </w:pPr>
    </w:p>
    <w:p w14:paraId="0909A08C" w14:textId="4F44FA55" w:rsidR="00FA27B9" w:rsidRDefault="00FA27B9" w:rsidP="007B0B04">
      <w:pPr>
        <w:pStyle w:val="BodyText"/>
      </w:pPr>
    </w:p>
    <w:p w14:paraId="6CD0F1EA" w14:textId="77777777" w:rsidR="00FA27B9" w:rsidRPr="001A66F0" w:rsidRDefault="00FA27B9" w:rsidP="007B0B04">
      <w:pPr>
        <w:pStyle w:val="BodyText"/>
      </w:pPr>
    </w:p>
    <w:p w14:paraId="05CFF707" w14:textId="77CFA3D5" w:rsidR="00727D6D" w:rsidRDefault="00D62C16" w:rsidP="007B0B04">
      <w:pPr>
        <w:pStyle w:val="Heading1"/>
      </w:pPr>
      <w:bookmarkStart w:id="26" w:name="_Toc109985809"/>
      <w:r>
        <w:lastRenderedPageBreak/>
        <w:t>G</w:t>
      </w:r>
      <w:r w:rsidR="00727D6D">
        <w:t>overnance</w:t>
      </w:r>
      <w:r w:rsidR="00E175ED">
        <w:t xml:space="preserve"> of</w:t>
      </w:r>
      <w:r w:rsidR="00727D6D">
        <w:t xml:space="preserve"> ANSIS post </w:t>
      </w:r>
      <w:r w:rsidR="00C83B7F">
        <w:t>P</w:t>
      </w:r>
      <w:r w:rsidR="00727D6D">
        <w:t>roject</w:t>
      </w:r>
      <w:bookmarkEnd w:id="26"/>
    </w:p>
    <w:p w14:paraId="48CD9F1E" w14:textId="2E94E5D1" w:rsidR="00C44CFD" w:rsidRDefault="00AA53C0" w:rsidP="007B0B04">
      <w:pPr>
        <w:pStyle w:val="BodyText"/>
      </w:pPr>
      <w:r>
        <w:t xml:space="preserve">Sections 1 and 2 proposed a governance framework for </w:t>
      </w:r>
      <w:r w:rsidR="007B50E9">
        <w:t xml:space="preserve">ANSIS (the System) for </w:t>
      </w:r>
      <w:r>
        <w:t xml:space="preserve">the duration of the </w:t>
      </w:r>
      <w:r w:rsidR="007B50E9">
        <w:t>Project</w:t>
      </w:r>
      <w:r w:rsidR="00F44154">
        <w:t xml:space="preserve"> (2021-2023). </w:t>
      </w:r>
      <w:r w:rsidR="000532C6">
        <w:t xml:space="preserve">During the Project, a </w:t>
      </w:r>
      <w:r w:rsidR="00D62F9B">
        <w:t>post</w:t>
      </w:r>
      <w:r w:rsidR="00DE721F">
        <w:t>-P</w:t>
      </w:r>
      <w:r w:rsidR="00C44CFD">
        <w:t xml:space="preserve">roject governance </w:t>
      </w:r>
      <w:r w:rsidR="007A233A">
        <w:t>framework</w:t>
      </w:r>
      <w:r w:rsidR="00A36D60">
        <w:t xml:space="preserve"> will be </w:t>
      </w:r>
      <w:r w:rsidR="00823DE6">
        <w:t>developed</w:t>
      </w:r>
      <w:r w:rsidR="00A36D60">
        <w:t xml:space="preserve"> and proposed, i</w:t>
      </w:r>
      <w:r w:rsidR="00823DE6">
        <w:t xml:space="preserve">ncluding a </w:t>
      </w:r>
      <w:r w:rsidR="007A233A">
        <w:t xml:space="preserve">transition plan from </w:t>
      </w:r>
      <w:r w:rsidR="00A1716D">
        <w:t>Project governance to post</w:t>
      </w:r>
      <w:r w:rsidR="00DE721F">
        <w:t>-P</w:t>
      </w:r>
      <w:r w:rsidR="00A1716D">
        <w:t xml:space="preserve">roject </w:t>
      </w:r>
      <w:r w:rsidR="00DE721F">
        <w:t xml:space="preserve">collaborative </w:t>
      </w:r>
      <w:r w:rsidR="00A1716D">
        <w:t>governance</w:t>
      </w:r>
      <w:r w:rsidR="00DE721F">
        <w:t xml:space="preserve"> if this is the preferred option</w:t>
      </w:r>
      <w:r w:rsidR="00A1716D">
        <w:t xml:space="preserve">. </w:t>
      </w:r>
    </w:p>
    <w:p w14:paraId="5F5C0183" w14:textId="2FF3489C" w:rsidR="00730ADC" w:rsidRDefault="00A92025" w:rsidP="007B0B04">
      <w:pPr>
        <w:pStyle w:val="BodyText"/>
      </w:pPr>
      <w:r>
        <w:t>A potential governance model for ANSIS post</w:t>
      </w:r>
      <w:r w:rsidR="00DE721F">
        <w:t>-P</w:t>
      </w:r>
      <w:r>
        <w:t xml:space="preserve">roject could be based on the </w:t>
      </w:r>
      <w:proofErr w:type="spellStart"/>
      <w:r>
        <w:t>AgReFed</w:t>
      </w:r>
      <w:proofErr w:type="spellEnd"/>
      <w:r>
        <w:t xml:space="preserve"> </w:t>
      </w:r>
      <w:r w:rsidR="004F2322">
        <w:t>Governance Framework</w:t>
      </w:r>
      <w:r w:rsidR="006E29A5">
        <w:t xml:space="preserve"> </w:t>
      </w:r>
      <w:r w:rsidR="006E29A5">
        <w:fldChar w:fldCharType="begin" w:fldLock="1"/>
      </w:r>
      <w:r w:rsidR="00B93AB5">
        <w:instrText>ADDIN CSL_CITATION {"citationItems":[{"id":"ITEM-1","itemData":{"author":[{"dropping-particle":"","family":"Box","given":"Paul","non-dropping-particle":"","parse-names":false,"suffix":""},{"dropping-particle":"","family":"Levett","given":"Kerry","non-dropping-particle":"","parse-names":false,"suffix":""},{"dropping-particle":"","family":"Simons","given":"Bruce","non-dropping-particle":"","parse-names":false,"suffix":""},{"dropping-particle":"","family":"Wong","given":"Megan","non-dropping-particle":"","parse-names":false,"suffix":""}],"id":"ITEM-1","issued":{"date-parts":[["2019"]]},"title":"Guidelines for the development of a Data Stewardship and Governance Framework for the Agricultural Research Federation (AgReFed)","type":"report"},"uris":["http://www.mendeley.com/documents/?uuid=ae6cbb4e-c48b-48e7-ad19-d8e0ab048098"]},{"id":"ITEM-2","itemData":{"author":[{"dropping-particle":"","family":"Wong","given":"M.","non-dropping-particle":"","parse-names":false,"suffix":""},{"dropping-particle":"","family":"Box","given":"P.","non-dropping-particle":"","parse-names":false,"suffix":""},{"dropping-particle":"","family":"Epstein","given":"J.","non-dropping-particle":"","parse-names":false,"suffix":""},{"dropping-particle":"","family":"Lee","given":"A.","non-dropping-particle":"","parse-names":false,"suffix":""},{"dropping-particle":"","family":"Thompson","given":"H.","non-dropping-particle":"","parse-names":false,"suffix":""},{"dropping-particle":"","family":"Levett","given":"K.","non-dropping-particle":"","parse-names":false,"suffix":""},{"dropping-particle":"","family":"Channon","given":"J.","non-dropping-particle":"","parse-names":false,"suffix":""},{"dropping-particle":"","family":"Wilson","given":"P.","non-dropping-particle":"","parse-names":false,"suffix":""},{"dropping-particle":"","family":"Taylor","given":"N.","non-dropping-particle":"","parse-names":false,"suffix":""},{"dropping-particle":"","family":"Hergenhan","given":"R.","non-dropping-particle":"","parse-names":false,"suffix":""},{"dropping-particle":"","family":"Berger","given":"B.","non-dropping-particle":"","parse-names":false,"suffix":""},{"dropping-particle":"","family":"Gilliham","given":"M.","non-dropping-particle":"","parse-names":false,"suffix":""}],"id":"ITEM-2","issue":"June","issued":{"date-parts":[["2021"]]},"title":"Agricultural Research Federation ( AgReFed ) Steering Policies , Roles and Responsibilities","type":"report"},"uris":["http://www.mendeley.com/documents/?uuid=8a0d07ed-537b-4844-a69d-860dc0a6b37a"]}],"mendeley":{"formattedCitation":"(Box &lt;i&gt;et al.&lt;/i&gt;, 2019; Wong &lt;i&gt;et al.&lt;/i&gt;, 2021)","plainTextFormattedCitation":"(Box et al., 2019; Wong et al., 2021)","previouslyFormattedCitation":"(Box &lt;i&gt;et al.&lt;/i&gt;, 2019; Wong &lt;i&gt;et al.&lt;/i&gt;, 2021)"},"properties":{"noteIndex":0},"schema":"https://github.com/citation-style-language/schema/raw/master/csl-citation.json"}</w:instrText>
      </w:r>
      <w:r w:rsidR="006E29A5">
        <w:fldChar w:fldCharType="separate"/>
      </w:r>
      <w:r w:rsidR="006E29A5" w:rsidRPr="006E29A5">
        <w:rPr>
          <w:noProof/>
        </w:rPr>
        <w:t xml:space="preserve">(Box </w:t>
      </w:r>
      <w:r w:rsidR="006E29A5" w:rsidRPr="006E29A5">
        <w:rPr>
          <w:i/>
          <w:noProof/>
        </w:rPr>
        <w:t>et al.</w:t>
      </w:r>
      <w:r w:rsidR="006E29A5" w:rsidRPr="006E29A5">
        <w:rPr>
          <w:noProof/>
        </w:rPr>
        <w:t xml:space="preserve">, 2019; Wong </w:t>
      </w:r>
      <w:r w:rsidR="006E29A5" w:rsidRPr="006E29A5">
        <w:rPr>
          <w:i/>
          <w:noProof/>
        </w:rPr>
        <w:t>et al.</w:t>
      </w:r>
      <w:r w:rsidR="006E29A5" w:rsidRPr="006E29A5">
        <w:rPr>
          <w:noProof/>
        </w:rPr>
        <w:t>, 2021)</w:t>
      </w:r>
      <w:r w:rsidR="006E29A5">
        <w:fldChar w:fldCharType="end"/>
      </w:r>
      <w:r w:rsidR="00B2602E">
        <w:t>.</w:t>
      </w:r>
      <w:r w:rsidR="00730ADC">
        <w:t xml:space="preserve"> </w:t>
      </w:r>
    </w:p>
    <w:p w14:paraId="42690E80" w14:textId="111327CE" w:rsidR="00D819A4" w:rsidRDefault="0029426E" w:rsidP="007B0B04">
      <w:pPr>
        <w:pStyle w:val="BodyText"/>
      </w:pPr>
      <w:r>
        <w:t xml:space="preserve">Key aspects of </w:t>
      </w:r>
      <w:proofErr w:type="spellStart"/>
      <w:r w:rsidR="00F02DA9">
        <w:t>AgReFed</w:t>
      </w:r>
      <w:r w:rsidR="00BA06C3">
        <w:t>’s</w:t>
      </w:r>
      <w:proofErr w:type="spellEnd"/>
      <w:r w:rsidR="00BA06C3">
        <w:t xml:space="preserve"> </w:t>
      </w:r>
      <w:r w:rsidR="00D819A4">
        <w:t>social architecture</w:t>
      </w:r>
      <w:r w:rsidR="00BA06C3">
        <w:t xml:space="preserve"> </w:t>
      </w:r>
      <w:r>
        <w:t>are</w:t>
      </w:r>
      <w:r w:rsidR="00BA06C3">
        <w:t xml:space="preserve"> listed below.</w:t>
      </w:r>
    </w:p>
    <w:p w14:paraId="6FEBC43B" w14:textId="7C9810EA" w:rsidR="00D67255" w:rsidRDefault="005C7E11" w:rsidP="00EC2A44">
      <w:pPr>
        <w:pStyle w:val="BodyText"/>
        <w:numPr>
          <w:ilvl w:val="0"/>
          <w:numId w:val="30"/>
        </w:numPr>
      </w:pPr>
      <w:proofErr w:type="spellStart"/>
      <w:r>
        <w:t>AgReFed</w:t>
      </w:r>
      <w:proofErr w:type="spellEnd"/>
      <w:r>
        <w:t xml:space="preserve"> is</w:t>
      </w:r>
      <w:r w:rsidR="00D67255">
        <w:t xml:space="preserve"> a </w:t>
      </w:r>
      <w:r w:rsidR="00D819A4">
        <w:t>Federation</w:t>
      </w:r>
      <w:r w:rsidR="00D67255">
        <w:t xml:space="preserve">, </w:t>
      </w:r>
      <w:r w:rsidR="00D819A4">
        <w:t>comprised of autonomous Data Provider Communities</w:t>
      </w:r>
      <w:r w:rsidR="00C9072C">
        <w:t>.</w:t>
      </w:r>
    </w:p>
    <w:p w14:paraId="634BE859" w14:textId="7C46A515" w:rsidR="001D4FB9" w:rsidRDefault="00AB4677" w:rsidP="00EC2A44">
      <w:pPr>
        <w:pStyle w:val="BodyText"/>
        <w:numPr>
          <w:ilvl w:val="0"/>
          <w:numId w:val="30"/>
        </w:numPr>
      </w:pPr>
      <w:proofErr w:type="spellStart"/>
      <w:r>
        <w:t>AgReFed</w:t>
      </w:r>
      <w:proofErr w:type="spellEnd"/>
      <w:r>
        <w:t xml:space="preserve"> is </w:t>
      </w:r>
      <w:r w:rsidR="001D4FB9">
        <w:t>governed by a</w:t>
      </w:r>
      <w:r w:rsidR="00D819A4">
        <w:t xml:space="preserve"> Federation Council and Technical Committee, whose membership is made up of representatives of the Data Provider Communities</w:t>
      </w:r>
      <w:r w:rsidR="00C9072C">
        <w:t>.</w:t>
      </w:r>
    </w:p>
    <w:p w14:paraId="22B26A4D" w14:textId="0E14AE6E" w:rsidR="00AA22D9" w:rsidRDefault="00960F94" w:rsidP="00EC2A44">
      <w:pPr>
        <w:pStyle w:val="BodyText"/>
        <w:numPr>
          <w:ilvl w:val="1"/>
          <w:numId w:val="30"/>
        </w:numPr>
      </w:pPr>
      <w:r>
        <w:t xml:space="preserve">The Federation Council is </w:t>
      </w:r>
      <w:r w:rsidR="00AA22D9">
        <w:t xml:space="preserve">the </w:t>
      </w:r>
      <w:r>
        <w:t>strategic and business decision making</w:t>
      </w:r>
      <w:r w:rsidR="00AA22D9">
        <w:t xml:space="preserve"> body, </w:t>
      </w:r>
      <w:r>
        <w:t xml:space="preserve">responsible for the overall direction, management and (business) operation of the </w:t>
      </w:r>
      <w:proofErr w:type="spellStart"/>
      <w:r>
        <w:t>AgReFed</w:t>
      </w:r>
      <w:proofErr w:type="spellEnd"/>
      <w:r w:rsidR="00C9072C">
        <w:t>.</w:t>
      </w:r>
    </w:p>
    <w:p w14:paraId="0A5809EB" w14:textId="195E9A05" w:rsidR="001B2CE7" w:rsidRDefault="00AA22D9" w:rsidP="00EC2A44">
      <w:pPr>
        <w:pStyle w:val="BodyText"/>
        <w:numPr>
          <w:ilvl w:val="1"/>
          <w:numId w:val="30"/>
        </w:numPr>
      </w:pPr>
      <w:r>
        <w:t xml:space="preserve">The </w:t>
      </w:r>
      <w:r w:rsidR="00960F94">
        <w:t xml:space="preserve">Federation Technical Committee </w:t>
      </w:r>
      <w:r w:rsidR="00024456">
        <w:t xml:space="preserve">is the technical </w:t>
      </w:r>
      <w:proofErr w:type="gramStart"/>
      <w:r w:rsidR="00024456">
        <w:t>decision making</w:t>
      </w:r>
      <w:proofErr w:type="gramEnd"/>
      <w:r w:rsidR="00024456">
        <w:t xml:space="preserve"> body, responsible for </w:t>
      </w:r>
      <w:r w:rsidR="00960F94">
        <w:t>decisions about common technology choices, data standards and acceptable</w:t>
      </w:r>
      <w:r w:rsidR="00024456">
        <w:t xml:space="preserve"> </w:t>
      </w:r>
      <w:r w:rsidR="00960F94">
        <w:t>qualifying levels. The technical body would report and be accountable to the Federation Council</w:t>
      </w:r>
      <w:r w:rsidR="00C9072C">
        <w:t>.</w:t>
      </w:r>
    </w:p>
    <w:p w14:paraId="52DE75C7" w14:textId="2B1F4D8A" w:rsidR="001D4FB9" w:rsidRDefault="00D819A4" w:rsidP="00EC2A44">
      <w:pPr>
        <w:pStyle w:val="BodyText"/>
        <w:numPr>
          <w:ilvl w:val="0"/>
          <w:numId w:val="30"/>
        </w:numPr>
      </w:pPr>
      <w:r>
        <w:t xml:space="preserve">Policies </w:t>
      </w:r>
      <w:r w:rsidR="00AB4677">
        <w:t>are</w:t>
      </w:r>
      <w:r>
        <w:t xml:space="preserve"> produced by the Federation Council and Technical Committee, to guide both Data Providers and the Federation</w:t>
      </w:r>
      <w:r w:rsidR="00C9072C">
        <w:t>.</w:t>
      </w:r>
    </w:p>
    <w:p w14:paraId="6D9264D6" w14:textId="616E0B72" w:rsidR="00F447CB" w:rsidRDefault="00D819A4" w:rsidP="00EC2A44">
      <w:pPr>
        <w:pStyle w:val="BodyText"/>
        <w:numPr>
          <w:ilvl w:val="0"/>
          <w:numId w:val="30"/>
        </w:numPr>
      </w:pPr>
      <w:r>
        <w:t xml:space="preserve">Roles performed by community members to govern and operate </w:t>
      </w:r>
      <w:proofErr w:type="spellStart"/>
      <w:r>
        <w:t>AgReFed</w:t>
      </w:r>
      <w:proofErr w:type="spellEnd"/>
      <w:r w:rsidR="00C9072C">
        <w:t>.</w:t>
      </w:r>
    </w:p>
    <w:p w14:paraId="33771CA1" w14:textId="2E5295DA" w:rsidR="00727D6D" w:rsidRDefault="00F447CB" w:rsidP="00EC2A44">
      <w:pPr>
        <w:pStyle w:val="BodyText"/>
        <w:numPr>
          <w:ilvl w:val="0"/>
          <w:numId w:val="30"/>
        </w:numPr>
      </w:pPr>
      <w:r w:rsidRPr="00F447CB">
        <w:t>Processes</w:t>
      </w:r>
      <w:r>
        <w:t xml:space="preserve"> is in place </w:t>
      </w:r>
      <w:r w:rsidRPr="00F447CB">
        <w:t xml:space="preserve">to ensure long term availability of FAIR agricultural data through </w:t>
      </w:r>
      <w:proofErr w:type="spellStart"/>
      <w:r w:rsidRPr="00F447CB">
        <w:t>AgReFed</w:t>
      </w:r>
      <w:proofErr w:type="spellEnd"/>
      <w:r w:rsidR="00C9072C">
        <w:t>.</w:t>
      </w:r>
    </w:p>
    <w:p w14:paraId="0054C446" w14:textId="155158E9" w:rsidR="006E29A5" w:rsidRDefault="006E29A5" w:rsidP="007B0B04">
      <w:pPr>
        <w:pStyle w:val="BodyText"/>
      </w:pPr>
      <w:r>
        <w:t xml:space="preserve">The suitability of </w:t>
      </w:r>
      <w:r w:rsidR="00287160">
        <w:t xml:space="preserve">the </w:t>
      </w:r>
      <w:proofErr w:type="spellStart"/>
      <w:r w:rsidR="00287160">
        <w:t>AgReFed</w:t>
      </w:r>
      <w:proofErr w:type="spellEnd"/>
      <w:r>
        <w:t xml:space="preserve"> model for ANSIS requires further consideration.</w:t>
      </w:r>
    </w:p>
    <w:p w14:paraId="740E9934" w14:textId="77777777" w:rsidR="00727D6D" w:rsidRDefault="00727D6D" w:rsidP="007B0B04">
      <w:pPr>
        <w:pStyle w:val="BodyText"/>
      </w:pPr>
    </w:p>
    <w:p w14:paraId="4E2C9459" w14:textId="77777777" w:rsidR="00727D6D" w:rsidRDefault="00727D6D" w:rsidP="007B0B04">
      <w:pPr>
        <w:pStyle w:val="BodyText"/>
      </w:pPr>
    </w:p>
    <w:p w14:paraId="001A6C6A" w14:textId="77777777" w:rsidR="00727D6D" w:rsidRDefault="00727D6D" w:rsidP="007B0B04">
      <w:pPr>
        <w:pStyle w:val="BodyText"/>
      </w:pPr>
    </w:p>
    <w:p w14:paraId="3C1135F6" w14:textId="77777777" w:rsidR="00727D6D" w:rsidRDefault="00727D6D" w:rsidP="007B0B04">
      <w:pPr>
        <w:pStyle w:val="BodyText"/>
      </w:pPr>
    </w:p>
    <w:p w14:paraId="4529F3B9" w14:textId="77777777" w:rsidR="00727D6D" w:rsidRDefault="00727D6D" w:rsidP="007B0B04">
      <w:pPr>
        <w:pStyle w:val="BodyText"/>
      </w:pPr>
    </w:p>
    <w:p w14:paraId="6D9C4224" w14:textId="77777777" w:rsidR="00727D6D" w:rsidRDefault="00727D6D" w:rsidP="007B0B04">
      <w:pPr>
        <w:pStyle w:val="BodyText"/>
      </w:pPr>
    </w:p>
    <w:p w14:paraId="33C5BE63" w14:textId="77777777" w:rsidR="00727D6D" w:rsidRDefault="00727D6D" w:rsidP="007B0B04">
      <w:pPr>
        <w:pStyle w:val="BodyText"/>
      </w:pPr>
    </w:p>
    <w:p w14:paraId="259FE5F4" w14:textId="77777777" w:rsidR="00727D6D" w:rsidRDefault="00727D6D" w:rsidP="007B0B04">
      <w:pPr>
        <w:pStyle w:val="BodyText"/>
      </w:pPr>
    </w:p>
    <w:p w14:paraId="5EF1AA00" w14:textId="77777777" w:rsidR="00727D6D" w:rsidRPr="00727D6D" w:rsidRDefault="00727D6D" w:rsidP="007B0B04">
      <w:pPr>
        <w:pStyle w:val="BodyText"/>
      </w:pPr>
    </w:p>
    <w:p w14:paraId="0850A885" w14:textId="560480D9" w:rsidR="00641D85" w:rsidRDefault="00BE318D" w:rsidP="007B0B04">
      <w:pPr>
        <w:pStyle w:val="Heading1"/>
      </w:pPr>
      <w:bookmarkStart w:id="27" w:name="_Toc109985810"/>
      <w:r>
        <w:lastRenderedPageBreak/>
        <w:t>References</w:t>
      </w:r>
      <w:bookmarkEnd w:id="27"/>
      <w:r w:rsidR="00641D85">
        <w:t xml:space="preserve"> </w:t>
      </w:r>
    </w:p>
    <w:p w14:paraId="50B1EBE3" w14:textId="774B80C5" w:rsidR="00B93AB5" w:rsidRPr="00B93AB5" w:rsidRDefault="00641D85" w:rsidP="00B93AB5">
      <w:pPr>
        <w:widowControl w:val="0"/>
        <w:autoSpaceDE w:val="0"/>
        <w:autoSpaceDN w:val="0"/>
        <w:adjustRightInd w:val="0"/>
        <w:spacing w:before="120"/>
        <w:rPr>
          <w:rFonts w:cs="Calibri"/>
          <w:noProof/>
          <w:sz w:val="24"/>
          <w:szCs w:val="24"/>
        </w:rPr>
      </w:pPr>
      <w:r>
        <w:fldChar w:fldCharType="begin" w:fldLock="1"/>
      </w:r>
      <w:r>
        <w:instrText xml:space="preserve">ADDIN Mendeley Bibliography CSL_BIBLIOGRAPHY </w:instrText>
      </w:r>
      <w:r>
        <w:fldChar w:fldCharType="separate"/>
      </w:r>
      <w:r w:rsidR="00B93AB5" w:rsidRPr="00B93AB5">
        <w:rPr>
          <w:rFonts w:cs="Calibri"/>
          <w:noProof/>
          <w:sz w:val="24"/>
          <w:szCs w:val="24"/>
        </w:rPr>
        <w:t xml:space="preserve">Box, P. </w:t>
      </w:r>
      <w:r w:rsidR="00B93AB5" w:rsidRPr="00B93AB5">
        <w:rPr>
          <w:rFonts w:cs="Calibri"/>
          <w:i/>
          <w:iCs/>
          <w:noProof/>
          <w:sz w:val="24"/>
          <w:szCs w:val="24"/>
        </w:rPr>
        <w:t>et al.</w:t>
      </w:r>
      <w:r w:rsidR="00B93AB5" w:rsidRPr="00B93AB5">
        <w:rPr>
          <w:rFonts w:cs="Calibri"/>
          <w:noProof/>
          <w:sz w:val="24"/>
          <w:szCs w:val="24"/>
        </w:rPr>
        <w:t xml:space="preserve"> (2015) </w:t>
      </w:r>
      <w:r w:rsidR="00B93AB5" w:rsidRPr="00B93AB5">
        <w:rPr>
          <w:rFonts w:cs="Calibri"/>
          <w:i/>
          <w:iCs/>
          <w:noProof/>
          <w:sz w:val="24"/>
          <w:szCs w:val="24"/>
        </w:rPr>
        <w:t>A Data Specifications Framework for the Foundation Spatial Data Framework</w:t>
      </w:r>
      <w:r w:rsidR="00B93AB5" w:rsidRPr="00B93AB5">
        <w:rPr>
          <w:rFonts w:cs="Calibri"/>
          <w:noProof/>
          <w:sz w:val="24"/>
          <w:szCs w:val="24"/>
        </w:rPr>
        <w:t>.</w:t>
      </w:r>
    </w:p>
    <w:p w14:paraId="54B34578" w14:textId="0BF6210B" w:rsidR="00B93AB5" w:rsidRPr="00B93AB5" w:rsidRDefault="00B93AB5" w:rsidP="00B93AB5">
      <w:pPr>
        <w:widowControl w:val="0"/>
        <w:autoSpaceDE w:val="0"/>
        <w:autoSpaceDN w:val="0"/>
        <w:adjustRightInd w:val="0"/>
        <w:spacing w:before="120"/>
        <w:rPr>
          <w:rFonts w:cs="Calibri"/>
          <w:noProof/>
          <w:sz w:val="24"/>
          <w:szCs w:val="24"/>
        </w:rPr>
      </w:pPr>
      <w:r w:rsidRPr="00B93AB5">
        <w:rPr>
          <w:rFonts w:cs="Calibri"/>
          <w:noProof/>
          <w:sz w:val="24"/>
          <w:szCs w:val="24"/>
        </w:rPr>
        <w:t xml:space="preserve">Box, P. </w:t>
      </w:r>
      <w:r w:rsidRPr="00B93AB5">
        <w:rPr>
          <w:rFonts w:cs="Calibri"/>
          <w:i/>
          <w:iCs/>
          <w:noProof/>
          <w:sz w:val="24"/>
          <w:szCs w:val="24"/>
        </w:rPr>
        <w:t>et al.</w:t>
      </w:r>
      <w:r w:rsidRPr="00B93AB5">
        <w:rPr>
          <w:rFonts w:cs="Calibri"/>
          <w:noProof/>
          <w:sz w:val="24"/>
          <w:szCs w:val="24"/>
        </w:rPr>
        <w:t xml:space="preserve"> (2019) </w:t>
      </w:r>
      <w:r w:rsidRPr="00B93AB5">
        <w:rPr>
          <w:rFonts w:cs="Calibri"/>
          <w:i/>
          <w:iCs/>
          <w:noProof/>
          <w:sz w:val="24"/>
          <w:szCs w:val="24"/>
        </w:rPr>
        <w:t xml:space="preserve">Guidelines for the development of a </w:t>
      </w:r>
      <w:r w:rsidR="004F2322">
        <w:rPr>
          <w:rFonts w:cs="Calibri"/>
          <w:i/>
          <w:iCs/>
          <w:noProof/>
          <w:sz w:val="24"/>
          <w:szCs w:val="24"/>
        </w:rPr>
        <w:t>Governance Framework</w:t>
      </w:r>
      <w:r w:rsidRPr="00B93AB5">
        <w:rPr>
          <w:rFonts w:cs="Calibri"/>
          <w:i/>
          <w:iCs/>
          <w:noProof/>
          <w:sz w:val="24"/>
          <w:szCs w:val="24"/>
        </w:rPr>
        <w:t xml:space="preserve"> for the Agricultural Research Federation (AgReFed)</w:t>
      </w:r>
      <w:r w:rsidRPr="00B93AB5">
        <w:rPr>
          <w:rFonts w:cs="Calibri"/>
          <w:noProof/>
          <w:sz w:val="24"/>
          <w:szCs w:val="24"/>
        </w:rPr>
        <w:t>. Available at: https://www.researchgate.net/publication/333732404.</w:t>
      </w:r>
    </w:p>
    <w:p w14:paraId="7C7CFCE8" w14:textId="77777777" w:rsidR="00B93AB5" w:rsidRPr="00B93AB5" w:rsidRDefault="00B93AB5" w:rsidP="00B93AB5">
      <w:pPr>
        <w:widowControl w:val="0"/>
        <w:autoSpaceDE w:val="0"/>
        <w:autoSpaceDN w:val="0"/>
        <w:adjustRightInd w:val="0"/>
        <w:spacing w:before="120"/>
        <w:rPr>
          <w:rFonts w:cs="Calibri"/>
          <w:noProof/>
          <w:sz w:val="24"/>
          <w:szCs w:val="24"/>
        </w:rPr>
      </w:pPr>
      <w:r w:rsidRPr="00B93AB5">
        <w:rPr>
          <w:rFonts w:cs="Calibri"/>
          <w:noProof/>
          <w:sz w:val="24"/>
          <w:szCs w:val="24"/>
        </w:rPr>
        <w:t xml:space="preserve">Brodaric, B. and Gahegan, M. (2006) ‘Representing geoscientific knowledge in cyberinfrastructure: Some challenges, approaches, and implementations’, </w:t>
      </w:r>
      <w:r w:rsidRPr="00B93AB5">
        <w:rPr>
          <w:rFonts w:cs="Calibri"/>
          <w:i/>
          <w:iCs/>
          <w:noProof/>
          <w:sz w:val="24"/>
          <w:szCs w:val="24"/>
        </w:rPr>
        <w:t>Special Paper of the Geological Society of America</w:t>
      </w:r>
      <w:r w:rsidRPr="00B93AB5">
        <w:rPr>
          <w:rFonts w:cs="Calibri"/>
          <w:noProof/>
          <w:sz w:val="24"/>
          <w:szCs w:val="24"/>
        </w:rPr>
        <w:t>, 397, pp. 1–20. doi: 10.1130/2006.2397(01).</w:t>
      </w:r>
    </w:p>
    <w:p w14:paraId="61FF5B32" w14:textId="77777777" w:rsidR="00B93AB5" w:rsidRPr="00B93AB5" w:rsidRDefault="00B93AB5" w:rsidP="00B93AB5">
      <w:pPr>
        <w:widowControl w:val="0"/>
        <w:autoSpaceDE w:val="0"/>
        <w:autoSpaceDN w:val="0"/>
        <w:adjustRightInd w:val="0"/>
        <w:spacing w:before="120"/>
        <w:rPr>
          <w:rFonts w:cs="Calibri"/>
          <w:noProof/>
          <w:sz w:val="24"/>
          <w:szCs w:val="24"/>
        </w:rPr>
      </w:pPr>
      <w:r w:rsidRPr="00B93AB5">
        <w:rPr>
          <w:rFonts w:cs="Calibri"/>
          <w:i/>
          <w:iCs/>
          <w:noProof/>
          <w:sz w:val="24"/>
          <w:szCs w:val="24"/>
        </w:rPr>
        <w:t>FAIR Principles - GO FAIR</w:t>
      </w:r>
      <w:r w:rsidRPr="00B93AB5">
        <w:rPr>
          <w:rFonts w:cs="Calibri"/>
          <w:noProof/>
          <w:sz w:val="24"/>
          <w:szCs w:val="24"/>
        </w:rPr>
        <w:t xml:space="preserve"> (no date). Available at: https://www.go-fair.org/fair-principles/ (Accessed: 7 June 2022).</w:t>
      </w:r>
    </w:p>
    <w:p w14:paraId="1C5A8461" w14:textId="77777777" w:rsidR="00B93AB5" w:rsidRPr="00B93AB5" w:rsidRDefault="00B93AB5" w:rsidP="00B93AB5">
      <w:pPr>
        <w:widowControl w:val="0"/>
        <w:autoSpaceDE w:val="0"/>
        <w:autoSpaceDN w:val="0"/>
        <w:adjustRightInd w:val="0"/>
        <w:spacing w:before="120"/>
        <w:rPr>
          <w:rFonts w:cs="Calibri"/>
          <w:noProof/>
          <w:sz w:val="24"/>
          <w:szCs w:val="24"/>
        </w:rPr>
      </w:pPr>
      <w:r w:rsidRPr="00B93AB5">
        <w:rPr>
          <w:rFonts w:cs="Calibri"/>
          <w:noProof/>
          <w:sz w:val="24"/>
          <w:szCs w:val="24"/>
        </w:rPr>
        <w:t xml:space="preserve">Mons, B. </w:t>
      </w:r>
      <w:r w:rsidRPr="00B93AB5">
        <w:rPr>
          <w:rFonts w:cs="Calibri"/>
          <w:i/>
          <w:iCs/>
          <w:noProof/>
          <w:sz w:val="24"/>
          <w:szCs w:val="24"/>
        </w:rPr>
        <w:t>et al.</w:t>
      </w:r>
      <w:r w:rsidRPr="00B93AB5">
        <w:rPr>
          <w:rFonts w:cs="Calibri"/>
          <w:noProof/>
          <w:sz w:val="24"/>
          <w:szCs w:val="24"/>
        </w:rPr>
        <w:t xml:space="preserve"> (2017) ‘Cloudy, increasingly FAIR; Revisiting the FAIR Data guiding principles for the European Open Science Cloud’, </w:t>
      </w:r>
      <w:r w:rsidRPr="00B93AB5">
        <w:rPr>
          <w:rFonts w:cs="Calibri"/>
          <w:i/>
          <w:iCs/>
          <w:noProof/>
          <w:sz w:val="24"/>
          <w:szCs w:val="24"/>
        </w:rPr>
        <w:t>Information Services and Use</w:t>
      </w:r>
      <w:r w:rsidRPr="00B93AB5">
        <w:rPr>
          <w:rFonts w:cs="Calibri"/>
          <w:noProof/>
          <w:sz w:val="24"/>
          <w:szCs w:val="24"/>
        </w:rPr>
        <w:t>, 37(1), pp. 49–56. doi: 10.3233/ISU-170824.</w:t>
      </w:r>
    </w:p>
    <w:p w14:paraId="57953057" w14:textId="77777777" w:rsidR="00B93AB5" w:rsidRPr="00B93AB5" w:rsidRDefault="00B93AB5" w:rsidP="00B93AB5">
      <w:pPr>
        <w:widowControl w:val="0"/>
        <w:autoSpaceDE w:val="0"/>
        <w:autoSpaceDN w:val="0"/>
        <w:adjustRightInd w:val="0"/>
        <w:spacing w:before="120"/>
        <w:rPr>
          <w:rFonts w:cs="Calibri"/>
          <w:noProof/>
          <w:sz w:val="24"/>
          <w:szCs w:val="24"/>
        </w:rPr>
      </w:pPr>
      <w:r w:rsidRPr="00B93AB5">
        <w:rPr>
          <w:rFonts w:cs="Calibri"/>
          <w:noProof/>
          <w:sz w:val="24"/>
          <w:szCs w:val="24"/>
        </w:rPr>
        <w:t xml:space="preserve">Wilkinson, M. D. </w:t>
      </w:r>
      <w:r w:rsidRPr="00B93AB5">
        <w:rPr>
          <w:rFonts w:cs="Calibri"/>
          <w:i/>
          <w:iCs/>
          <w:noProof/>
          <w:sz w:val="24"/>
          <w:szCs w:val="24"/>
        </w:rPr>
        <w:t>et al.</w:t>
      </w:r>
      <w:r w:rsidRPr="00B93AB5">
        <w:rPr>
          <w:rFonts w:cs="Calibri"/>
          <w:noProof/>
          <w:sz w:val="24"/>
          <w:szCs w:val="24"/>
        </w:rPr>
        <w:t xml:space="preserve"> (2016) ‘The FAIR Guiding Principles for scientific data management and stewardship’, </w:t>
      </w:r>
      <w:r w:rsidRPr="00B93AB5">
        <w:rPr>
          <w:rFonts w:cs="Calibri"/>
          <w:i/>
          <w:iCs/>
          <w:noProof/>
          <w:sz w:val="24"/>
          <w:szCs w:val="24"/>
        </w:rPr>
        <w:t>Scientific Data 2016 3:1</w:t>
      </w:r>
      <w:r w:rsidRPr="00B93AB5">
        <w:rPr>
          <w:rFonts w:cs="Calibri"/>
          <w:noProof/>
          <w:sz w:val="24"/>
          <w:szCs w:val="24"/>
        </w:rPr>
        <w:t>, 3(1), pp. 1–9. doi: 10.1038/sdata.2016.18.</w:t>
      </w:r>
    </w:p>
    <w:p w14:paraId="116C4ECD" w14:textId="77777777" w:rsidR="00B93AB5" w:rsidRPr="00B93AB5" w:rsidRDefault="00B93AB5" w:rsidP="00B93AB5">
      <w:pPr>
        <w:widowControl w:val="0"/>
        <w:autoSpaceDE w:val="0"/>
        <w:autoSpaceDN w:val="0"/>
        <w:adjustRightInd w:val="0"/>
        <w:spacing w:before="120"/>
        <w:rPr>
          <w:rFonts w:cs="Calibri"/>
          <w:noProof/>
          <w:sz w:val="24"/>
        </w:rPr>
      </w:pPr>
      <w:r w:rsidRPr="00B93AB5">
        <w:rPr>
          <w:rFonts w:cs="Calibri"/>
          <w:noProof/>
          <w:sz w:val="24"/>
          <w:szCs w:val="24"/>
        </w:rPr>
        <w:t xml:space="preserve">Wong, M. </w:t>
      </w:r>
      <w:r w:rsidRPr="00B93AB5">
        <w:rPr>
          <w:rFonts w:cs="Calibri"/>
          <w:i/>
          <w:iCs/>
          <w:noProof/>
          <w:sz w:val="24"/>
          <w:szCs w:val="24"/>
        </w:rPr>
        <w:t>et al.</w:t>
      </w:r>
      <w:r w:rsidRPr="00B93AB5">
        <w:rPr>
          <w:rFonts w:cs="Calibri"/>
          <w:noProof/>
          <w:sz w:val="24"/>
          <w:szCs w:val="24"/>
        </w:rPr>
        <w:t xml:space="preserve"> (2021) </w:t>
      </w:r>
      <w:r w:rsidRPr="00B93AB5">
        <w:rPr>
          <w:rFonts w:cs="Calibri"/>
          <w:i/>
          <w:iCs/>
          <w:noProof/>
          <w:sz w:val="24"/>
          <w:szCs w:val="24"/>
        </w:rPr>
        <w:t>Agricultural Research Federation ( AgReFed ) Steering Policies , Roles and Responsibilities</w:t>
      </w:r>
      <w:r w:rsidRPr="00B93AB5">
        <w:rPr>
          <w:rFonts w:cs="Calibri"/>
          <w:noProof/>
          <w:sz w:val="24"/>
          <w:szCs w:val="24"/>
        </w:rPr>
        <w:t>.</w:t>
      </w:r>
    </w:p>
    <w:p w14:paraId="11A8BCFC" w14:textId="47A1B21A" w:rsidR="00641D85" w:rsidRDefault="00641D85" w:rsidP="007B0B04">
      <w:pPr>
        <w:pStyle w:val="BodyText"/>
      </w:pPr>
      <w:r>
        <w:fldChar w:fldCharType="end"/>
      </w:r>
    </w:p>
    <w:p w14:paraId="07BBB090" w14:textId="77777777" w:rsidR="00BE318D" w:rsidRDefault="00BE318D" w:rsidP="007B0B04">
      <w:pPr>
        <w:pStyle w:val="BodyText"/>
      </w:pPr>
    </w:p>
    <w:p w14:paraId="7E48AA3D" w14:textId="77777777" w:rsidR="00BE318D" w:rsidRDefault="00BE318D" w:rsidP="007B0B04">
      <w:pPr>
        <w:pStyle w:val="BodyText"/>
      </w:pPr>
    </w:p>
    <w:p w14:paraId="28574AF2" w14:textId="77777777" w:rsidR="00BE318D" w:rsidRDefault="00BE318D" w:rsidP="007B0B04">
      <w:pPr>
        <w:pStyle w:val="BodyText"/>
      </w:pPr>
    </w:p>
    <w:p w14:paraId="1036C57E" w14:textId="77777777" w:rsidR="00BE318D" w:rsidRDefault="00BE318D" w:rsidP="007B0B04">
      <w:pPr>
        <w:pStyle w:val="BodyText"/>
      </w:pPr>
    </w:p>
    <w:p w14:paraId="58E895A0" w14:textId="77777777" w:rsidR="00BE318D" w:rsidRDefault="00BE318D" w:rsidP="007B0B04">
      <w:pPr>
        <w:pStyle w:val="BodyText"/>
      </w:pPr>
    </w:p>
    <w:p w14:paraId="49DC3C7C" w14:textId="77777777" w:rsidR="00BE318D" w:rsidRDefault="00BE318D" w:rsidP="007B0B04">
      <w:pPr>
        <w:pStyle w:val="BodyText"/>
      </w:pPr>
    </w:p>
    <w:p w14:paraId="35F219A4" w14:textId="77777777" w:rsidR="00BE318D" w:rsidRDefault="00BE318D" w:rsidP="007B0B04">
      <w:pPr>
        <w:pStyle w:val="BodyText"/>
      </w:pPr>
    </w:p>
    <w:p w14:paraId="2ADFA89A" w14:textId="77777777" w:rsidR="00BE318D" w:rsidRDefault="00BE318D" w:rsidP="007B0B04">
      <w:pPr>
        <w:pStyle w:val="BodyText"/>
      </w:pPr>
    </w:p>
    <w:p w14:paraId="16FA7CEC" w14:textId="77777777" w:rsidR="00BE318D" w:rsidRDefault="00BE318D" w:rsidP="007B0B04">
      <w:pPr>
        <w:pStyle w:val="BodyText"/>
      </w:pPr>
    </w:p>
    <w:p w14:paraId="3A8E75F9" w14:textId="77777777" w:rsidR="00BE318D" w:rsidRDefault="00BE318D" w:rsidP="007B0B04">
      <w:pPr>
        <w:pStyle w:val="BodyText"/>
      </w:pPr>
    </w:p>
    <w:p w14:paraId="133AA24F" w14:textId="77777777" w:rsidR="00BE318D" w:rsidRDefault="00BE318D" w:rsidP="007B0B04">
      <w:pPr>
        <w:pStyle w:val="BodyText"/>
      </w:pPr>
    </w:p>
    <w:p w14:paraId="471B8945" w14:textId="77777777" w:rsidR="00BE318D" w:rsidRDefault="00BE318D" w:rsidP="007B0B04">
      <w:pPr>
        <w:pStyle w:val="BodyText"/>
      </w:pPr>
    </w:p>
    <w:p w14:paraId="4537F75D" w14:textId="77777777" w:rsidR="00BE318D" w:rsidRDefault="00BE318D" w:rsidP="007B0B04">
      <w:pPr>
        <w:pStyle w:val="BodyText"/>
      </w:pPr>
    </w:p>
    <w:p w14:paraId="599E4C1B" w14:textId="77777777" w:rsidR="00BE318D" w:rsidRDefault="00BE318D" w:rsidP="007B0B04">
      <w:pPr>
        <w:pStyle w:val="BodyText"/>
      </w:pPr>
    </w:p>
    <w:p w14:paraId="0C4D8C10" w14:textId="77777777" w:rsidR="00BE318D" w:rsidRPr="00641D85" w:rsidRDefault="00BE318D" w:rsidP="007B0B04">
      <w:pPr>
        <w:pStyle w:val="BodyText"/>
      </w:pPr>
    </w:p>
    <w:p w14:paraId="0F400CC0" w14:textId="56BC13CE" w:rsidR="005E1C79" w:rsidRPr="001A66F0" w:rsidRDefault="005E1C79" w:rsidP="007B0B04">
      <w:pPr>
        <w:pStyle w:val="Heading1"/>
      </w:pPr>
      <w:bookmarkStart w:id="28" w:name="_Toc109985811"/>
      <w:r w:rsidRPr="001A66F0">
        <w:lastRenderedPageBreak/>
        <w:t>Appendix</w:t>
      </w:r>
      <w:bookmarkEnd w:id="28"/>
      <w:r w:rsidRPr="001A66F0">
        <w:t xml:space="preserve"> </w:t>
      </w:r>
    </w:p>
    <w:p w14:paraId="49D1E5E6" w14:textId="77777777" w:rsidR="005E1C79" w:rsidRPr="001A66F0" w:rsidRDefault="005E1C79" w:rsidP="007B0B04">
      <w:pPr>
        <w:pStyle w:val="AppendixHeading2"/>
      </w:pPr>
      <w:r w:rsidRPr="001A66F0">
        <w:t>Minimum metadata elements for collection records</w:t>
      </w:r>
    </w:p>
    <w:p w14:paraId="146D9368" w14:textId="1DA02FFB" w:rsidR="005E1C79" w:rsidRPr="001A66F0" w:rsidRDefault="00BD3BBF" w:rsidP="007B0B04">
      <w:pPr>
        <w:pStyle w:val="BodyText"/>
      </w:pPr>
      <w:r>
        <w:t>Proposed m</w:t>
      </w:r>
      <w:r w:rsidR="005E1C79" w:rsidRPr="001A66F0">
        <w:t xml:space="preserve">inimum metadata requirements for </w:t>
      </w:r>
      <w:r w:rsidR="003A594F" w:rsidRPr="001A66F0">
        <w:t>ANSIS</w:t>
      </w:r>
      <w:r w:rsidR="005E1C79" w:rsidRPr="001A66F0">
        <w:t xml:space="preserve"> Collection Descriptions in Research Data Australia, to meet </w:t>
      </w:r>
      <w:r w:rsidR="003A594F" w:rsidRPr="001A66F0">
        <w:t>ANSIS</w:t>
      </w:r>
      <w:r w:rsidR="005E1C79" w:rsidRPr="001A66F0">
        <w:t xml:space="preserve"> FAIR Data Policy.</w:t>
      </w:r>
    </w:p>
    <w:p w14:paraId="4ABCB102" w14:textId="514007D7" w:rsidR="005E1C79" w:rsidRPr="001A66F0" w:rsidRDefault="005E1C79" w:rsidP="007B0B04">
      <w:pPr>
        <w:pStyle w:val="BodyText"/>
      </w:pPr>
      <w:r w:rsidRPr="001A66F0">
        <w:t xml:space="preserve">Fields based on </w:t>
      </w:r>
      <w:hyperlink r:id="rId36" w:history="1">
        <w:r w:rsidRPr="009E0095">
          <w:rPr>
            <w:rStyle w:val="Hyperlink"/>
          </w:rPr>
          <w:t>RIF-CS</w:t>
        </w:r>
      </w:hyperlink>
      <w:r w:rsidRPr="001A66F0">
        <w:t xml:space="preserve"> schema (as used by Research Data Australia).</w:t>
      </w:r>
    </w:p>
    <w:p w14:paraId="73AF97A1" w14:textId="53574AE6" w:rsidR="005E1C79" w:rsidRPr="001A66F0" w:rsidRDefault="005E1C79" w:rsidP="007B0B04">
      <w:pPr>
        <w:pStyle w:val="BodyText"/>
      </w:pPr>
      <w:r w:rsidRPr="001A66F0">
        <w:t xml:space="preserve">See </w:t>
      </w:r>
      <w:hyperlink r:id="rId37" w:history="1">
        <w:r w:rsidR="00CE6913" w:rsidRPr="00CE6913">
          <w:rPr>
            <w:rStyle w:val="Hyperlink"/>
          </w:rPr>
          <w:t>Australian Research Data Commons</w:t>
        </w:r>
      </w:hyperlink>
      <w:r w:rsidR="00CE6913">
        <w:t xml:space="preserve"> </w:t>
      </w:r>
      <w:r w:rsidRPr="001A66F0">
        <w:t>for more information on each field.</w:t>
      </w:r>
    </w:p>
    <w:tbl>
      <w:tblPr>
        <w:tblStyle w:val="PlainTable2"/>
        <w:tblW w:w="9498" w:type="dxa"/>
        <w:tblLayout w:type="fixed"/>
        <w:tblLook w:val="01E0" w:firstRow="1" w:lastRow="1" w:firstColumn="1" w:lastColumn="1" w:noHBand="0" w:noVBand="0"/>
      </w:tblPr>
      <w:tblGrid>
        <w:gridCol w:w="3879"/>
        <w:gridCol w:w="5619"/>
      </w:tblGrid>
      <w:tr w:rsidR="005E1C79" w:rsidRPr="001A66F0" w14:paraId="657C4A22" w14:textId="77777777" w:rsidTr="00F76329">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3879" w:type="dxa"/>
          </w:tcPr>
          <w:p w14:paraId="47F4AECD" w14:textId="77777777" w:rsidR="005E1C79" w:rsidRPr="001A66F0" w:rsidRDefault="005E1C79" w:rsidP="007B0B04">
            <w:pPr>
              <w:pStyle w:val="TableParagraph"/>
              <w:spacing w:before="67"/>
              <w:ind w:left="156"/>
              <w:rPr>
                <w:b w:val="0"/>
                <w:sz w:val="24"/>
              </w:rPr>
            </w:pPr>
            <w:bookmarkStart w:id="29" w:name="_Hlk104296858"/>
            <w:r w:rsidRPr="001A66F0">
              <w:rPr>
                <w:sz w:val="24"/>
              </w:rPr>
              <w:t>Information</w:t>
            </w:r>
            <w:r w:rsidRPr="001A66F0">
              <w:rPr>
                <w:spacing w:val="-6"/>
                <w:sz w:val="24"/>
              </w:rPr>
              <w:t xml:space="preserve"> </w:t>
            </w:r>
            <w:r w:rsidRPr="001A66F0">
              <w:rPr>
                <w:sz w:val="24"/>
              </w:rPr>
              <w:t>type</w:t>
            </w:r>
            <w:r w:rsidRPr="001A66F0">
              <w:rPr>
                <w:spacing w:val="-6"/>
                <w:sz w:val="24"/>
              </w:rPr>
              <w:t xml:space="preserve"> </w:t>
            </w:r>
            <w:r w:rsidRPr="001A66F0">
              <w:rPr>
                <w:spacing w:val="-2"/>
                <w:sz w:val="24"/>
              </w:rPr>
              <w:t>(field)</w:t>
            </w:r>
          </w:p>
        </w:tc>
        <w:tc>
          <w:tcPr>
            <w:cnfStyle w:val="000100000000" w:firstRow="0" w:lastRow="0" w:firstColumn="0" w:lastColumn="1" w:oddVBand="0" w:evenVBand="0" w:oddHBand="0" w:evenHBand="0" w:firstRowFirstColumn="0" w:firstRowLastColumn="0" w:lastRowFirstColumn="0" w:lastRowLastColumn="0"/>
            <w:tcW w:w="5619" w:type="dxa"/>
          </w:tcPr>
          <w:p w14:paraId="10E2BD13" w14:textId="77777777" w:rsidR="005E1C79" w:rsidRPr="001A66F0" w:rsidRDefault="005E1C79" w:rsidP="007B0B04">
            <w:pPr>
              <w:pStyle w:val="TableParagraph"/>
              <w:spacing w:before="67"/>
              <w:ind w:left="155"/>
              <w:rPr>
                <w:b w:val="0"/>
                <w:sz w:val="24"/>
              </w:rPr>
            </w:pPr>
            <w:r w:rsidRPr="001A66F0">
              <w:rPr>
                <w:spacing w:val="-2"/>
                <w:sz w:val="24"/>
              </w:rPr>
              <w:t>Meaning</w:t>
            </w:r>
          </w:p>
        </w:tc>
      </w:tr>
      <w:tr w:rsidR="005E1C79" w:rsidRPr="001A66F0" w14:paraId="77D3D6CF" w14:textId="77777777" w:rsidTr="00F76329">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879" w:type="dxa"/>
          </w:tcPr>
          <w:p w14:paraId="6C34D816" w14:textId="77777777" w:rsidR="005E1C79" w:rsidRPr="00F76329" w:rsidRDefault="00843BCB" w:rsidP="007B0B04">
            <w:pPr>
              <w:pStyle w:val="TableParagraph"/>
              <w:spacing w:before="65"/>
              <w:ind w:left="93"/>
              <w:rPr>
                <w:b w:val="0"/>
                <w:bCs w:val="0"/>
              </w:rPr>
            </w:pPr>
            <w:hyperlink r:id="rId38">
              <w:r w:rsidR="005E1C79" w:rsidRPr="00F76329">
                <w:rPr>
                  <w:b w:val="0"/>
                  <w:bCs w:val="0"/>
                  <w:color w:val="324295"/>
                  <w:u w:val="thick" w:color="324295"/>
                </w:rPr>
                <w:t>Metadata</w:t>
              </w:r>
              <w:r w:rsidR="005E1C79" w:rsidRPr="00F76329">
                <w:rPr>
                  <w:b w:val="0"/>
                  <w:bCs w:val="0"/>
                  <w:color w:val="324295"/>
                  <w:spacing w:val="-6"/>
                  <w:u w:val="thick" w:color="324295"/>
                </w:rPr>
                <w:t xml:space="preserve"> </w:t>
              </w:r>
              <w:r w:rsidR="005E1C79" w:rsidRPr="00F76329">
                <w:rPr>
                  <w:b w:val="0"/>
                  <w:bCs w:val="0"/>
                  <w:color w:val="324295"/>
                  <w:spacing w:val="-2"/>
                  <w:u w:val="thick" w:color="324295"/>
                </w:rPr>
                <w:t>publisher</w:t>
              </w:r>
            </w:hyperlink>
          </w:p>
        </w:tc>
        <w:tc>
          <w:tcPr>
            <w:cnfStyle w:val="000100000000" w:firstRow="0" w:lastRow="0" w:firstColumn="0" w:lastColumn="1" w:oddVBand="0" w:evenVBand="0" w:oddHBand="0" w:evenHBand="0" w:firstRowFirstColumn="0" w:firstRowLastColumn="0" w:lastRowFirstColumn="0" w:lastRowLastColumn="0"/>
            <w:tcW w:w="5619" w:type="dxa"/>
          </w:tcPr>
          <w:p w14:paraId="4252A6BF" w14:textId="77777777" w:rsidR="005E1C79" w:rsidRPr="00F76329" w:rsidRDefault="005E1C79" w:rsidP="007B0B04">
            <w:pPr>
              <w:pStyle w:val="TableParagraph"/>
              <w:spacing w:before="69"/>
              <w:ind w:left="155"/>
              <w:rPr>
                <w:b w:val="0"/>
                <w:bCs w:val="0"/>
              </w:rPr>
            </w:pPr>
            <w:r w:rsidRPr="00F76329">
              <w:rPr>
                <w:b w:val="0"/>
                <w:bCs w:val="0"/>
              </w:rPr>
              <w:t>The</w:t>
            </w:r>
            <w:r w:rsidRPr="00F76329">
              <w:rPr>
                <w:b w:val="0"/>
                <w:bCs w:val="0"/>
                <w:spacing w:val="-6"/>
              </w:rPr>
              <w:t xml:space="preserve"> </w:t>
            </w:r>
            <w:r w:rsidRPr="00F76329">
              <w:rPr>
                <w:b w:val="0"/>
                <w:bCs w:val="0"/>
              </w:rPr>
              <w:t>organisation</w:t>
            </w:r>
            <w:r w:rsidRPr="00F76329">
              <w:rPr>
                <w:b w:val="0"/>
                <w:bCs w:val="0"/>
                <w:spacing w:val="-12"/>
              </w:rPr>
              <w:t xml:space="preserve"> </w:t>
            </w:r>
            <w:r w:rsidRPr="00F76329">
              <w:rPr>
                <w:b w:val="0"/>
                <w:bCs w:val="0"/>
              </w:rPr>
              <w:t>that</w:t>
            </w:r>
            <w:r w:rsidRPr="00F76329">
              <w:rPr>
                <w:b w:val="0"/>
                <w:bCs w:val="0"/>
                <w:spacing w:val="-8"/>
              </w:rPr>
              <w:t xml:space="preserve"> </w:t>
            </w:r>
            <w:r w:rsidRPr="00F76329">
              <w:rPr>
                <w:b w:val="0"/>
                <w:bCs w:val="0"/>
              </w:rPr>
              <w:t>is</w:t>
            </w:r>
            <w:r w:rsidRPr="00F76329">
              <w:rPr>
                <w:b w:val="0"/>
                <w:bCs w:val="0"/>
                <w:spacing w:val="-6"/>
              </w:rPr>
              <w:t xml:space="preserve"> </w:t>
            </w:r>
            <w:r w:rsidRPr="00F76329">
              <w:rPr>
                <w:b w:val="0"/>
                <w:bCs w:val="0"/>
              </w:rPr>
              <w:t>contributing</w:t>
            </w:r>
            <w:r w:rsidRPr="00F76329">
              <w:rPr>
                <w:b w:val="0"/>
                <w:bCs w:val="0"/>
                <w:spacing w:val="-11"/>
              </w:rPr>
              <w:t xml:space="preserve"> </w:t>
            </w:r>
            <w:r w:rsidRPr="00F76329">
              <w:rPr>
                <w:b w:val="0"/>
                <w:bCs w:val="0"/>
              </w:rPr>
              <w:t>the</w:t>
            </w:r>
            <w:r w:rsidRPr="00F76329">
              <w:rPr>
                <w:b w:val="0"/>
                <w:bCs w:val="0"/>
                <w:spacing w:val="-6"/>
              </w:rPr>
              <w:t xml:space="preserve"> </w:t>
            </w:r>
            <w:r w:rsidRPr="00F76329">
              <w:rPr>
                <w:b w:val="0"/>
                <w:bCs w:val="0"/>
              </w:rPr>
              <w:t>metadata</w:t>
            </w:r>
            <w:r w:rsidRPr="00F76329">
              <w:rPr>
                <w:b w:val="0"/>
                <w:bCs w:val="0"/>
                <w:spacing w:val="-10"/>
              </w:rPr>
              <w:t xml:space="preserve"> </w:t>
            </w:r>
            <w:r w:rsidRPr="00F76329">
              <w:rPr>
                <w:b w:val="0"/>
                <w:bCs w:val="0"/>
                <w:spacing w:val="-2"/>
              </w:rPr>
              <w:t>record</w:t>
            </w:r>
          </w:p>
        </w:tc>
      </w:tr>
      <w:tr w:rsidR="005E1C79" w:rsidRPr="001A66F0" w14:paraId="3BCA59A6" w14:textId="77777777" w:rsidTr="00F76329">
        <w:trPr>
          <w:trHeight w:val="302"/>
        </w:trPr>
        <w:tc>
          <w:tcPr>
            <w:cnfStyle w:val="001000000000" w:firstRow="0" w:lastRow="0" w:firstColumn="1" w:lastColumn="0" w:oddVBand="0" w:evenVBand="0" w:oddHBand="0" w:evenHBand="0" w:firstRowFirstColumn="0" w:firstRowLastColumn="0" w:lastRowFirstColumn="0" w:lastRowLastColumn="0"/>
            <w:tcW w:w="3879" w:type="dxa"/>
          </w:tcPr>
          <w:p w14:paraId="14E4B2D8" w14:textId="77777777" w:rsidR="005E1C79" w:rsidRPr="00F76329" w:rsidRDefault="00843BCB" w:rsidP="007B0B04">
            <w:pPr>
              <w:pStyle w:val="TableParagraph"/>
              <w:spacing w:before="16" w:line="266" w:lineRule="exact"/>
              <w:ind w:left="93"/>
              <w:rPr>
                <w:b w:val="0"/>
                <w:bCs w:val="0"/>
              </w:rPr>
            </w:pPr>
            <w:hyperlink r:id="rId39">
              <w:r w:rsidR="005E1C79" w:rsidRPr="00F76329">
                <w:rPr>
                  <w:b w:val="0"/>
                  <w:bCs w:val="0"/>
                  <w:color w:val="324295"/>
                  <w:spacing w:val="-2"/>
                  <w:u w:val="thick" w:color="324295"/>
                </w:rPr>
                <w:t>Identifier</w:t>
              </w:r>
            </w:hyperlink>
          </w:p>
        </w:tc>
        <w:tc>
          <w:tcPr>
            <w:cnfStyle w:val="000100000000" w:firstRow="0" w:lastRow="0" w:firstColumn="0" w:lastColumn="1" w:oddVBand="0" w:evenVBand="0" w:oddHBand="0" w:evenHBand="0" w:firstRowFirstColumn="0" w:firstRowLastColumn="0" w:lastRowFirstColumn="0" w:lastRowLastColumn="0"/>
            <w:tcW w:w="5619" w:type="dxa"/>
          </w:tcPr>
          <w:p w14:paraId="24ADD4D3" w14:textId="77777777" w:rsidR="005E1C79" w:rsidRPr="00F76329" w:rsidRDefault="005E1C79" w:rsidP="007B0B04">
            <w:pPr>
              <w:pStyle w:val="TableParagraph"/>
              <w:spacing w:before="16" w:line="266" w:lineRule="exact"/>
              <w:ind w:left="124"/>
              <w:rPr>
                <w:b w:val="0"/>
                <w:bCs w:val="0"/>
              </w:rPr>
            </w:pPr>
            <w:r w:rsidRPr="00F76329">
              <w:rPr>
                <w:b w:val="0"/>
                <w:bCs w:val="0"/>
              </w:rPr>
              <w:t>A</w:t>
            </w:r>
            <w:r w:rsidRPr="00F76329">
              <w:rPr>
                <w:b w:val="0"/>
                <w:bCs w:val="0"/>
                <w:spacing w:val="-3"/>
              </w:rPr>
              <w:t xml:space="preserve"> </w:t>
            </w:r>
            <w:r w:rsidRPr="00F76329">
              <w:rPr>
                <w:b w:val="0"/>
                <w:bCs w:val="0"/>
              </w:rPr>
              <w:t>unique</w:t>
            </w:r>
            <w:r w:rsidRPr="00F76329">
              <w:rPr>
                <w:b w:val="0"/>
                <w:bCs w:val="0"/>
                <w:spacing w:val="-4"/>
              </w:rPr>
              <w:t xml:space="preserve"> </w:t>
            </w:r>
            <w:r w:rsidRPr="00F76329">
              <w:rPr>
                <w:b w:val="0"/>
                <w:bCs w:val="0"/>
              </w:rPr>
              <w:t>identifier</w:t>
            </w:r>
            <w:r w:rsidRPr="00F76329">
              <w:rPr>
                <w:b w:val="0"/>
                <w:bCs w:val="0"/>
                <w:spacing w:val="-4"/>
              </w:rPr>
              <w:t xml:space="preserve"> </w:t>
            </w:r>
            <w:r w:rsidRPr="00F76329">
              <w:rPr>
                <w:b w:val="0"/>
                <w:bCs w:val="0"/>
              </w:rPr>
              <w:t>for</w:t>
            </w:r>
            <w:r w:rsidRPr="00F76329">
              <w:rPr>
                <w:b w:val="0"/>
                <w:bCs w:val="0"/>
                <w:spacing w:val="-5"/>
              </w:rPr>
              <w:t xml:space="preserve"> </w:t>
            </w:r>
            <w:r w:rsidRPr="00F76329">
              <w:rPr>
                <w:b w:val="0"/>
                <w:bCs w:val="0"/>
              </w:rPr>
              <w:t>the</w:t>
            </w:r>
            <w:r w:rsidRPr="00F76329">
              <w:rPr>
                <w:b w:val="0"/>
                <w:bCs w:val="0"/>
                <w:spacing w:val="-4"/>
              </w:rPr>
              <w:t xml:space="preserve"> </w:t>
            </w:r>
            <w:r w:rsidRPr="00F76329">
              <w:rPr>
                <w:b w:val="0"/>
                <w:bCs w:val="0"/>
              </w:rPr>
              <w:t>resource,</w:t>
            </w:r>
            <w:r w:rsidRPr="00F76329">
              <w:rPr>
                <w:b w:val="0"/>
                <w:bCs w:val="0"/>
                <w:spacing w:val="-9"/>
              </w:rPr>
              <w:t xml:space="preserve"> </w:t>
            </w:r>
            <w:proofErr w:type="gramStart"/>
            <w:r w:rsidRPr="00F76329">
              <w:rPr>
                <w:b w:val="0"/>
                <w:bCs w:val="0"/>
              </w:rPr>
              <w:t>i.e.</w:t>
            </w:r>
            <w:proofErr w:type="gramEnd"/>
            <w:r w:rsidRPr="00F76329">
              <w:rPr>
                <w:b w:val="0"/>
                <w:bCs w:val="0"/>
                <w:spacing w:val="-2"/>
              </w:rPr>
              <w:t xml:space="preserve"> </w:t>
            </w:r>
            <w:r w:rsidRPr="00F76329">
              <w:rPr>
                <w:b w:val="0"/>
                <w:bCs w:val="0"/>
                <w:spacing w:val="-5"/>
              </w:rPr>
              <w:t>DOI</w:t>
            </w:r>
          </w:p>
        </w:tc>
      </w:tr>
      <w:tr w:rsidR="005E1C79" w:rsidRPr="001A66F0" w14:paraId="38A06BC7" w14:textId="77777777" w:rsidTr="00F7632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879" w:type="dxa"/>
          </w:tcPr>
          <w:p w14:paraId="5CDE1B95" w14:textId="77777777" w:rsidR="005E1C79" w:rsidRPr="00F76329" w:rsidRDefault="00843BCB" w:rsidP="007B0B04">
            <w:pPr>
              <w:pStyle w:val="TableParagraph"/>
              <w:spacing w:before="16" w:line="266" w:lineRule="exact"/>
              <w:ind w:left="93"/>
              <w:rPr>
                <w:b w:val="0"/>
                <w:bCs w:val="0"/>
              </w:rPr>
            </w:pPr>
            <w:hyperlink r:id="rId40">
              <w:r w:rsidR="005E1C79" w:rsidRPr="00F76329">
                <w:rPr>
                  <w:b w:val="0"/>
                  <w:bCs w:val="0"/>
                  <w:color w:val="324295"/>
                  <w:u w:val="thick" w:color="324295"/>
                </w:rPr>
                <w:t>Metadata</w:t>
              </w:r>
              <w:r w:rsidR="005E1C79" w:rsidRPr="00F76329">
                <w:rPr>
                  <w:b w:val="0"/>
                  <w:bCs w:val="0"/>
                  <w:color w:val="324295"/>
                  <w:spacing w:val="-6"/>
                  <w:u w:val="thick" w:color="324295"/>
                </w:rPr>
                <w:t xml:space="preserve"> </w:t>
              </w:r>
              <w:r w:rsidR="005E1C79" w:rsidRPr="00F76329">
                <w:rPr>
                  <w:b w:val="0"/>
                  <w:bCs w:val="0"/>
                  <w:color w:val="324295"/>
                  <w:spacing w:val="-2"/>
                  <w:u w:val="thick" w:color="324295"/>
                </w:rPr>
                <w:t>source</w:t>
              </w:r>
            </w:hyperlink>
          </w:p>
        </w:tc>
        <w:tc>
          <w:tcPr>
            <w:cnfStyle w:val="000100000000" w:firstRow="0" w:lastRow="0" w:firstColumn="0" w:lastColumn="1" w:oddVBand="0" w:evenVBand="0" w:oddHBand="0" w:evenHBand="0" w:firstRowFirstColumn="0" w:firstRowLastColumn="0" w:lastRowFirstColumn="0" w:lastRowLastColumn="0"/>
            <w:tcW w:w="5619" w:type="dxa"/>
          </w:tcPr>
          <w:p w14:paraId="4FD4FAA5" w14:textId="77777777" w:rsidR="005E1C79" w:rsidRPr="00F76329" w:rsidRDefault="005E1C79" w:rsidP="007B0B04">
            <w:pPr>
              <w:pStyle w:val="TableParagraph"/>
              <w:spacing w:before="16" w:line="266" w:lineRule="exact"/>
              <w:ind w:left="124"/>
              <w:rPr>
                <w:b w:val="0"/>
                <w:bCs w:val="0"/>
              </w:rPr>
            </w:pPr>
            <w:r w:rsidRPr="00F76329">
              <w:rPr>
                <w:b w:val="0"/>
                <w:bCs w:val="0"/>
              </w:rPr>
              <w:t>The</w:t>
            </w:r>
            <w:r w:rsidRPr="00F76329">
              <w:rPr>
                <w:b w:val="0"/>
                <w:bCs w:val="0"/>
                <w:spacing w:val="-5"/>
              </w:rPr>
              <w:t xml:space="preserve"> </w:t>
            </w:r>
            <w:r w:rsidRPr="00F76329">
              <w:rPr>
                <w:b w:val="0"/>
                <w:bCs w:val="0"/>
              </w:rPr>
              <w:t>primary/authoritative</w:t>
            </w:r>
            <w:r w:rsidRPr="00F76329">
              <w:rPr>
                <w:b w:val="0"/>
                <w:bCs w:val="0"/>
                <w:spacing w:val="-8"/>
              </w:rPr>
              <w:t xml:space="preserve"> </w:t>
            </w:r>
            <w:r w:rsidRPr="00F76329">
              <w:rPr>
                <w:b w:val="0"/>
                <w:bCs w:val="0"/>
              </w:rPr>
              <w:t>source</w:t>
            </w:r>
            <w:r w:rsidRPr="00F76329">
              <w:rPr>
                <w:b w:val="0"/>
                <w:bCs w:val="0"/>
                <w:spacing w:val="-9"/>
              </w:rPr>
              <w:t xml:space="preserve"> </w:t>
            </w:r>
            <w:r w:rsidRPr="00F76329">
              <w:rPr>
                <w:b w:val="0"/>
                <w:bCs w:val="0"/>
              </w:rPr>
              <w:t>of</w:t>
            </w:r>
            <w:r w:rsidRPr="00F76329">
              <w:rPr>
                <w:b w:val="0"/>
                <w:bCs w:val="0"/>
                <w:spacing w:val="-5"/>
              </w:rPr>
              <w:t xml:space="preserve"> </w:t>
            </w:r>
            <w:r w:rsidRPr="00F76329">
              <w:rPr>
                <w:b w:val="0"/>
                <w:bCs w:val="0"/>
              </w:rPr>
              <w:t>truth</w:t>
            </w:r>
            <w:r w:rsidRPr="00F76329">
              <w:rPr>
                <w:b w:val="0"/>
                <w:bCs w:val="0"/>
                <w:spacing w:val="-6"/>
              </w:rPr>
              <w:t xml:space="preserve"> </w:t>
            </w:r>
            <w:r w:rsidRPr="00F76329">
              <w:rPr>
                <w:b w:val="0"/>
                <w:bCs w:val="0"/>
              </w:rPr>
              <w:t>for</w:t>
            </w:r>
            <w:r w:rsidRPr="00F76329">
              <w:rPr>
                <w:b w:val="0"/>
                <w:bCs w:val="0"/>
                <w:spacing w:val="-4"/>
              </w:rPr>
              <w:t xml:space="preserve"> </w:t>
            </w:r>
            <w:r w:rsidRPr="00F76329">
              <w:rPr>
                <w:b w:val="0"/>
                <w:bCs w:val="0"/>
              </w:rPr>
              <w:t>the</w:t>
            </w:r>
            <w:r w:rsidRPr="00F76329">
              <w:rPr>
                <w:b w:val="0"/>
                <w:bCs w:val="0"/>
                <w:spacing w:val="-5"/>
              </w:rPr>
              <w:t xml:space="preserve"> </w:t>
            </w:r>
            <w:r w:rsidRPr="00F76329">
              <w:rPr>
                <w:b w:val="0"/>
                <w:bCs w:val="0"/>
              </w:rPr>
              <w:t>metadata</w:t>
            </w:r>
            <w:r w:rsidRPr="00F76329">
              <w:rPr>
                <w:b w:val="0"/>
                <w:bCs w:val="0"/>
                <w:spacing w:val="-9"/>
              </w:rPr>
              <w:t xml:space="preserve"> </w:t>
            </w:r>
            <w:r w:rsidRPr="00F76329">
              <w:rPr>
                <w:b w:val="0"/>
                <w:bCs w:val="0"/>
              </w:rPr>
              <w:t>record,</w:t>
            </w:r>
            <w:r w:rsidRPr="00F76329">
              <w:rPr>
                <w:b w:val="0"/>
                <w:bCs w:val="0"/>
                <w:spacing w:val="-7"/>
              </w:rPr>
              <w:t xml:space="preserve"> </w:t>
            </w:r>
            <w:r w:rsidRPr="00F76329">
              <w:rPr>
                <w:b w:val="0"/>
                <w:bCs w:val="0"/>
              </w:rPr>
              <w:t>as</w:t>
            </w:r>
            <w:r w:rsidRPr="00F76329">
              <w:rPr>
                <w:b w:val="0"/>
                <w:bCs w:val="0"/>
                <w:spacing w:val="-5"/>
              </w:rPr>
              <w:t xml:space="preserve"> </w:t>
            </w:r>
            <w:r w:rsidRPr="00F76329">
              <w:rPr>
                <w:b w:val="0"/>
                <w:bCs w:val="0"/>
              </w:rPr>
              <w:t>represented</w:t>
            </w:r>
            <w:r w:rsidRPr="00F76329">
              <w:rPr>
                <w:b w:val="0"/>
                <w:bCs w:val="0"/>
                <w:spacing w:val="-7"/>
              </w:rPr>
              <w:t xml:space="preserve"> </w:t>
            </w:r>
            <w:r w:rsidRPr="00F76329">
              <w:rPr>
                <w:b w:val="0"/>
                <w:bCs w:val="0"/>
              </w:rPr>
              <w:t>by</w:t>
            </w:r>
            <w:r w:rsidRPr="00F76329">
              <w:rPr>
                <w:b w:val="0"/>
                <w:bCs w:val="0"/>
                <w:spacing w:val="-2"/>
              </w:rPr>
              <w:t xml:space="preserve"> </w:t>
            </w:r>
            <w:r w:rsidRPr="00F76329">
              <w:rPr>
                <w:b w:val="0"/>
                <w:bCs w:val="0"/>
              </w:rPr>
              <w:t>a</w:t>
            </w:r>
            <w:r w:rsidRPr="00F76329">
              <w:rPr>
                <w:b w:val="0"/>
                <w:bCs w:val="0"/>
                <w:spacing w:val="-5"/>
              </w:rPr>
              <w:t xml:space="preserve"> </w:t>
            </w:r>
            <w:r w:rsidRPr="00F76329">
              <w:rPr>
                <w:b w:val="0"/>
                <w:bCs w:val="0"/>
                <w:spacing w:val="-4"/>
              </w:rPr>
              <w:t>URI.</w:t>
            </w:r>
          </w:p>
        </w:tc>
      </w:tr>
      <w:tr w:rsidR="005E1C79" w:rsidRPr="001A66F0" w14:paraId="0C8488CE" w14:textId="77777777" w:rsidTr="00F76329">
        <w:trPr>
          <w:trHeight w:val="302"/>
        </w:trPr>
        <w:tc>
          <w:tcPr>
            <w:cnfStyle w:val="001000000000" w:firstRow="0" w:lastRow="0" w:firstColumn="1" w:lastColumn="0" w:oddVBand="0" w:evenVBand="0" w:oddHBand="0" w:evenHBand="0" w:firstRowFirstColumn="0" w:firstRowLastColumn="0" w:lastRowFirstColumn="0" w:lastRowLastColumn="0"/>
            <w:tcW w:w="3879" w:type="dxa"/>
          </w:tcPr>
          <w:p w14:paraId="7D5370FB" w14:textId="77777777" w:rsidR="005E1C79" w:rsidRPr="00F76329" w:rsidRDefault="00843BCB" w:rsidP="007B0B04">
            <w:pPr>
              <w:pStyle w:val="TableParagraph"/>
              <w:spacing w:before="16" w:line="266" w:lineRule="exact"/>
              <w:ind w:left="93"/>
              <w:rPr>
                <w:b w:val="0"/>
                <w:bCs w:val="0"/>
              </w:rPr>
            </w:pPr>
            <w:hyperlink r:id="rId41" w:anchor="Collection-collectiontypes">
              <w:r w:rsidR="005E1C79" w:rsidRPr="00F76329">
                <w:rPr>
                  <w:b w:val="0"/>
                  <w:bCs w:val="0"/>
                  <w:color w:val="324295"/>
                  <w:u w:val="thick" w:color="324295"/>
                </w:rPr>
                <w:t>Collection</w:t>
              </w:r>
              <w:r w:rsidR="005E1C79" w:rsidRPr="00F76329">
                <w:rPr>
                  <w:b w:val="0"/>
                  <w:bCs w:val="0"/>
                  <w:color w:val="324295"/>
                  <w:spacing w:val="-7"/>
                  <w:u w:val="thick" w:color="324295"/>
                </w:rPr>
                <w:t xml:space="preserve"> </w:t>
              </w:r>
              <w:r w:rsidR="005E1C79" w:rsidRPr="00F76329">
                <w:rPr>
                  <w:b w:val="0"/>
                  <w:bCs w:val="0"/>
                  <w:color w:val="324295"/>
                  <w:spacing w:val="-4"/>
                  <w:u w:val="thick" w:color="324295"/>
                </w:rPr>
                <w:t>Type</w:t>
              </w:r>
            </w:hyperlink>
          </w:p>
        </w:tc>
        <w:tc>
          <w:tcPr>
            <w:cnfStyle w:val="000100000000" w:firstRow="0" w:lastRow="0" w:firstColumn="0" w:lastColumn="1" w:oddVBand="0" w:evenVBand="0" w:oddHBand="0" w:evenHBand="0" w:firstRowFirstColumn="0" w:firstRowLastColumn="0" w:lastRowFirstColumn="0" w:lastRowLastColumn="0"/>
            <w:tcW w:w="5619" w:type="dxa"/>
          </w:tcPr>
          <w:p w14:paraId="05223629" w14:textId="77777777" w:rsidR="005E1C79" w:rsidRPr="00F76329" w:rsidRDefault="005E1C79" w:rsidP="007B0B04">
            <w:pPr>
              <w:pStyle w:val="TableParagraph"/>
              <w:spacing w:before="16" w:line="266" w:lineRule="exact"/>
              <w:ind w:left="124"/>
              <w:rPr>
                <w:b w:val="0"/>
                <w:bCs w:val="0"/>
              </w:rPr>
            </w:pPr>
            <w:r w:rsidRPr="00F76329">
              <w:rPr>
                <w:b w:val="0"/>
                <w:bCs w:val="0"/>
              </w:rPr>
              <w:t>The</w:t>
            </w:r>
            <w:r w:rsidRPr="00F76329">
              <w:rPr>
                <w:b w:val="0"/>
                <w:bCs w:val="0"/>
                <w:spacing w:val="-6"/>
              </w:rPr>
              <w:t xml:space="preserve"> </w:t>
            </w:r>
            <w:r w:rsidRPr="00F76329">
              <w:rPr>
                <w:b w:val="0"/>
                <w:bCs w:val="0"/>
              </w:rPr>
              <w:t>type</w:t>
            </w:r>
            <w:r w:rsidRPr="00F76329">
              <w:rPr>
                <w:b w:val="0"/>
                <w:bCs w:val="0"/>
                <w:spacing w:val="-5"/>
              </w:rPr>
              <w:t xml:space="preserve"> </w:t>
            </w:r>
            <w:r w:rsidRPr="00F76329">
              <w:rPr>
                <w:b w:val="0"/>
                <w:bCs w:val="0"/>
              </w:rPr>
              <w:t>of</w:t>
            </w:r>
            <w:r w:rsidRPr="00F76329">
              <w:rPr>
                <w:b w:val="0"/>
                <w:bCs w:val="0"/>
                <w:spacing w:val="-6"/>
              </w:rPr>
              <w:t xml:space="preserve"> </w:t>
            </w:r>
            <w:r w:rsidRPr="00F76329">
              <w:rPr>
                <w:b w:val="0"/>
                <w:bCs w:val="0"/>
              </w:rPr>
              <w:t>collection</w:t>
            </w:r>
            <w:r w:rsidRPr="00F76329">
              <w:rPr>
                <w:b w:val="0"/>
                <w:bCs w:val="0"/>
                <w:spacing w:val="-10"/>
              </w:rPr>
              <w:t xml:space="preserve"> </w:t>
            </w:r>
            <w:r w:rsidRPr="00F76329">
              <w:rPr>
                <w:b w:val="0"/>
                <w:bCs w:val="0"/>
              </w:rPr>
              <w:t>being</w:t>
            </w:r>
            <w:r w:rsidRPr="00F76329">
              <w:rPr>
                <w:b w:val="0"/>
                <w:bCs w:val="0"/>
                <w:spacing w:val="-6"/>
              </w:rPr>
              <w:t xml:space="preserve"> </w:t>
            </w:r>
            <w:r w:rsidRPr="00F76329">
              <w:rPr>
                <w:b w:val="0"/>
                <w:bCs w:val="0"/>
              </w:rPr>
              <w:t>described,</w:t>
            </w:r>
            <w:r w:rsidRPr="00F76329">
              <w:rPr>
                <w:b w:val="0"/>
                <w:bCs w:val="0"/>
                <w:spacing w:val="-8"/>
              </w:rPr>
              <w:t xml:space="preserve"> </w:t>
            </w:r>
            <w:proofErr w:type="gramStart"/>
            <w:r w:rsidRPr="00F76329">
              <w:rPr>
                <w:b w:val="0"/>
                <w:bCs w:val="0"/>
              </w:rPr>
              <w:t>i.e.</w:t>
            </w:r>
            <w:proofErr w:type="gramEnd"/>
            <w:r w:rsidRPr="00F76329">
              <w:rPr>
                <w:b w:val="0"/>
                <w:bCs w:val="0"/>
                <w:spacing w:val="-3"/>
              </w:rPr>
              <w:t xml:space="preserve"> </w:t>
            </w:r>
            <w:r w:rsidRPr="00F76329">
              <w:rPr>
                <w:b w:val="0"/>
                <w:bCs w:val="0"/>
              </w:rPr>
              <w:t>collection,</w:t>
            </w:r>
            <w:r w:rsidRPr="00F76329">
              <w:rPr>
                <w:b w:val="0"/>
                <w:bCs w:val="0"/>
                <w:spacing w:val="-10"/>
              </w:rPr>
              <w:t xml:space="preserve"> </w:t>
            </w:r>
            <w:r w:rsidRPr="00F76329">
              <w:rPr>
                <w:b w:val="0"/>
                <w:bCs w:val="0"/>
              </w:rPr>
              <w:t>dataset,</w:t>
            </w:r>
            <w:r w:rsidRPr="00F76329">
              <w:rPr>
                <w:b w:val="0"/>
                <w:bCs w:val="0"/>
                <w:spacing w:val="-10"/>
              </w:rPr>
              <w:t xml:space="preserve"> </w:t>
            </w:r>
            <w:r w:rsidRPr="00F76329">
              <w:rPr>
                <w:b w:val="0"/>
                <w:bCs w:val="0"/>
              </w:rPr>
              <w:t>software,</w:t>
            </w:r>
            <w:r w:rsidRPr="00F76329">
              <w:rPr>
                <w:b w:val="0"/>
                <w:bCs w:val="0"/>
                <w:spacing w:val="-11"/>
              </w:rPr>
              <w:t xml:space="preserve"> </w:t>
            </w:r>
            <w:r w:rsidRPr="00F76329">
              <w:rPr>
                <w:b w:val="0"/>
                <w:bCs w:val="0"/>
                <w:spacing w:val="-5"/>
              </w:rPr>
              <w:t>etc</w:t>
            </w:r>
          </w:p>
        </w:tc>
      </w:tr>
      <w:tr w:rsidR="005E1C79" w:rsidRPr="001A66F0" w14:paraId="40DFD556" w14:textId="77777777" w:rsidTr="00F7632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879" w:type="dxa"/>
          </w:tcPr>
          <w:p w14:paraId="53810C5E" w14:textId="77777777" w:rsidR="005E1C79" w:rsidRPr="00F76329" w:rsidRDefault="00843BCB" w:rsidP="007B0B04">
            <w:pPr>
              <w:pStyle w:val="TableParagraph"/>
              <w:spacing w:before="16" w:line="266" w:lineRule="exact"/>
              <w:ind w:left="93"/>
              <w:rPr>
                <w:b w:val="0"/>
                <w:bCs w:val="0"/>
              </w:rPr>
            </w:pPr>
            <w:hyperlink r:id="rId42">
              <w:r w:rsidR="005E1C79" w:rsidRPr="00F76329">
                <w:rPr>
                  <w:b w:val="0"/>
                  <w:bCs w:val="0"/>
                  <w:color w:val="324295"/>
                  <w:spacing w:val="-2"/>
                  <w:u w:val="thick" w:color="324295"/>
                </w:rPr>
                <w:t>Title</w:t>
              </w:r>
            </w:hyperlink>
          </w:p>
        </w:tc>
        <w:tc>
          <w:tcPr>
            <w:cnfStyle w:val="000100000000" w:firstRow="0" w:lastRow="0" w:firstColumn="0" w:lastColumn="1" w:oddVBand="0" w:evenVBand="0" w:oddHBand="0" w:evenHBand="0" w:firstRowFirstColumn="0" w:firstRowLastColumn="0" w:lastRowFirstColumn="0" w:lastRowLastColumn="0"/>
            <w:tcW w:w="5619" w:type="dxa"/>
          </w:tcPr>
          <w:p w14:paraId="18C46192" w14:textId="77777777" w:rsidR="005E1C79" w:rsidRPr="00F76329" w:rsidRDefault="005E1C79" w:rsidP="007B0B04">
            <w:pPr>
              <w:pStyle w:val="TableParagraph"/>
              <w:spacing w:before="16" w:line="266" w:lineRule="exact"/>
              <w:ind w:left="124"/>
              <w:rPr>
                <w:b w:val="0"/>
                <w:bCs w:val="0"/>
              </w:rPr>
            </w:pPr>
            <w:r w:rsidRPr="00F76329">
              <w:rPr>
                <w:b w:val="0"/>
                <w:bCs w:val="0"/>
              </w:rPr>
              <w:t>The</w:t>
            </w:r>
            <w:r w:rsidRPr="00F76329">
              <w:rPr>
                <w:b w:val="0"/>
                <w:bCs w:val="0"/>
                <w:spacing w:val="-7"/>
              </w:rPr>
              <w:t xml:space="preserve"> </w:t>
            </w:r>
            <w:r w:rsidRPr="00F76329">
              <w:rPr>
                <w:b w:val="0"/>
                <w:bCs w:val="0"/>
              </w:rPr>
              <w:t>name</w:t>
            </w:r>
            <w:r w:rsidRPr="00F76329">
              <w:rPr>
                <w:b w:val="0"/>
                <w:bCs w:val="0"/>
                <w:spacing w:val="-4"/>
              </w:rPr>
              <w:t xml:space="preserve"> </w:t>
            </w:r>
            <w:r w:rsidRPr="00F76329">
              <w:rPr>
                <w:b w:val="0"/>
                <w:bCs w:val="0"/>
              </w:rPr>
              <w:t>or</w:t>
            </w:r>
            <w:r w:rsidRPr="00F76329">
              <w:rPr>
                <w:b w:val="0"/>
                <w:bCs w:val="0"/>
                <w:spacing w:val="-4"/>
              </w:rPr>
              <w:t xml:space="preserve"> </w:t>
            </w:r>
            <w:r w:rsidRPr="00F76329">
              <w:rPr>
                <w:b w:val="0"/>
                <w:bCs w:val="0"/>
              </w:rPr>
              <w:t>title</w:t>
            </w:r>
            <w:r w:rsidRPr="00F76329">
              <w:rPr>
                <w:b w:val="0"/>
                <w:bCs w:val="0"/>
                <w:spacing w:val="-9"/>
              </w:rPr>
              <w:t xml:space="preserve"> </w:t>
            </w:r>
            <w:r w:rsidRPr="00F76329">
              <w:rPr>
                <w:b w:val="0"/>
                <w:bCs w:val="0"/>
              </w:rPr>
              <w:t>of</w:t>
            </w:r>
            <w:r w:rsidRPr="00F76329">
              <w:rPr>
                <w:b w:val="0"/>
                <w:bCs w:val="0"/>
                <w:spacing w:val="-5"/>
              </w:rPr>
              <w:t xml:space="preserve"> </w:t>
            </w:r>
            <w:r w:rsidRPr="00F76329">
              <w:rPr>
                <w:b w:val="0"/>
                <w:bCs w:val="0"/>
              </w:rPr>
              <w:t>the</w:t>
            </w:r>
            <w:r w:rsidRPr="00F76329">
              <w:rPr>
                <w:b w:val="0"/>
                <w:bCs w:val="0"/>
                <w:spacing w:val="-4"/>
              </w:rPr>
              <w:t xml:space="preserve"> </w:t>
            </w:r>
            <w:r w:rsidRPr="00F76329">
              <w:rPr>
                <w:b w:val="0"/>
                <w:bCs w:val="0"/>
              </w:rPr>
              <w:t>collection,</w:t>
            </w:r>
            <w:r w:rsidRPr="00F76329">
              <w:rPr>
                <w:b w:val="0"/>
                <w:bCs w:val="0"/>
                <w:spacing w:val="-8"/>
              </w:rPr>
              <w:t xml:space="preserve"> </w:t>
            </w:r>
            <w:r w:rsidRPr="00F76329">
              <w:rPr>
                <w:b w:val="0"/>
                <w:bCs w:val="0"/>
              </w:rPr>
              <w:t>should</w:t>
            </w:r>
            <w:r w:rsidRPr="00F76329">
              <w:rPr>
                <w:b w:val="0"/>
                <w:bCs w:val="0"/>
                <w:spacing w:val="-7"/>
              </w:rPr>
              <w:t xml:space="preserve"> </w:t>
            </w:r>
            <w:r w:rsidRPr="00F76329">
              <w:rPr>
                <w:b w:val="0"/>
                <w:bCs w:val="0"/>
              </w:rPr>
              <w:t>be</w:t>
            </w:r>
            <w:r w:rsidRPr="00F76329">
              <w:rPr>
                <w:b w:val="0"/>
                <w:bCs w:val="0"/>
                <w:spacing w:val="-2"/>
              </w:rPr>
              <w:t xml:space="preserve"> </w:t>
            </w:r>
            <w:r w:rsidRPr="00F76329">
              <w:rPr>
                <w:b w:val="0"/>
                <w:bCs w:val="0"/>
              </w:rPr>
              <w:t>descriptive</w:t>
            </w:r>
            <w:r w:rsidRPr="00F76329">
              <w:rPr>
                <w:b w:val="0"/>
                <w:bCs w:val="0"/>
                <w:spacing w:val="-7"/>
              </w:rPr>
              <w:t xml:space="preserve"> </w:t>
            </w:r>
            <w:r w:rsidRPr="00F76329">
              <w:rPr>
                <w:b w:val="0"/>
                <w:bCs w:val="0"/>
              </w:rPr>
              <w:t>and</w:t>
            </w:r>
            <w:r w:rsidRPr="00F76329">
              <w:rPr>
                <w:b w:val="0"/>
                <w:bCs w:val="0"/>
                <w:spacing w:val="-5"/>
              </w:rPr>
              <w:t xml:space="preserve"> </w:t>
            </w:r>
            <w:r w:rsidRPr="00F76329">
              <w:rPr>
                <w:b w:val="0"/>
                <w:bCs w:val="0"/>
              </w:rPr>
              <w:t>unique,</w:t>
            </w:r>
            <w:r w:rsidRPr="00F76329">
              <w:rPr>
                <w:b w:val="0"/>
                <w:bCs w:val="0"/>
                <w:spacing w:val="-5"/>
              </w:rPr>
              <w:t xml:space="preserve"> </w:t>
            </w:r>
            <w:r w:rsidRPr="00F76329">
              <w:rPr>
                <w:b w:val="0"/>
                <w:bCs w:val="0"/>
              </w:rPr>
              <w:t>avoid</w:t>
            </w:r>
            <w:r w:rsidRPr="00F76329">
              <w:rPr>
                <w:b w:val="0"/>
                <w:bCs w:val="0"/>
                <w:spacing w:val="-6"/>
              </w:rPr>
              <w:t xml:space="preserve"> </w:t>
            </w:r>
            <w:r w:rsidRPr="00F76329">
              <w:rPr>
                <w:b w:val="0"/>
                <w:bCs w:val="0"/>
                <w:spacing w:val="-2"/>
              </w:rPr>
              <w:t>acronyms.</w:t>
            </w:r>
          </w:p>
        </w:tc>
      </w:tr>
      <w:tr w:rsidR="005E1C79" w:rsidRPr="001A66F0" w14:paraId="7E3B6D84" w14:textId="77777777" w:rsidTr="00F76329">
        <w:trPr>
          <w:trHeight w:val="302"/>
        </w:trPr>
        <w:tc>
          <w:tcPr>
            <w:cnfStyle w:val="001000000000" w:firstRow="0" w:lastRow="0" w:firstColumn="1" w:lastColumn="0" w:oddVBand="0" w:evenVBand="0" w:oddHBand="0" w:evenHBand="0" w:firstRowFirstColumn="0" w:firstRowLastColumn="0" w:lastRowFirstColumn="0" w:lastRowLastColumn="0"/>
            <w:tcW w:w="3879" w:type="dxa"/>
          </w:tcPr>
          <w:p w14:paraId="66082007" w14:textId="77777777" w:rsidR="005E1C79" w:rsidRPr="00F76329" w:rsidRDefault="00843BCB" w:rsidP="007B0B04">
            <w:pPr>
              <w:pStyle w:val="TableParagraph"/>
              <w:spacing w:before="16" w:line="266" w:lineRule="exact"/>
              <w:ind w:left="93"/>
              <w:rPr>
                <w:b w:val="0"/>
                <w:bCs w:val="0"/>
              </w:rPr>
            </w:pPr>
            <w:hyperlink r:id="rId43" w:anchor="Relatedinformation-Bestpractice">
              <w:r w:rsidR="005E1C79" w:rsidRPr="00F76329">
                <w:rPr>
                  <w:b w:val="0"/>
                  <w:bCs w:val="0"/>
                  <w:color w:val="324295"/>
                  <w:spacing w:val="-2"/>
                  <w:u w:val="thick" w:color="324295"/>
                </w:rPr>
                <w:t>Parties</w:t>
              </w:r>
            </w:hyperlink>
          </w:p>
        </w:tc>
        <w:tc>
          <w:tcPr>
            <w:cnfStyle w:val="000100000000" w:firstRow="0" w:lastRow="0" w:firstColumn="0" w:lastColumn="1" w:oddVBand="0" w:evenVBand="0" w:oddHBand="0" w:evenHBand="0" w:firstRowFirstColumn="0" w:firstRowLastColumn="0" w:lastRowFirstColumn="0" w:lastRowLastColumn="0"/>
            <w:tcW w:w="5619" w:type="dxa"/>
          </w:tcPr>
          <w:p w14:paraId="60C199F0" w14:textId="77777777" w:rsidR="005E1C79" w:rsidRPr="00F76329" w:rsidRDefault="005E1C79" w:rsidP="007B0B04">
            <w:pPr>
              <w:pStyle w:val="TableParagraph"/>
              <w:spacing w:before="16" w:line="266" w:lineRule="exact"/>
              <w:ind w:left="124"/>
              <w:rPr>
                <w:b w:val="0"/>
                <w:bCs w:val="0"/>
              </w:rPr>
            </w:pPr>
            <w:r w:rsidRPr="00F76329">
              <w:rPr>
                <w:b w:val="0"/>
                <w:bCs w:val="0"/>
              </w:rPr>
              <w:t>A</w:t>
            </w:r>
            <w:r w:rsidRPr="00F76329">
              <w:rPr>
                <w:b w:val="0"/>
                <w:bCs w:val="0"/>
                <w:spacing w:val="-5"/>
              </w:rPr>
              <w:t xml:space="preserve"> </w:t>
            </w:r>
            <w:r w:rsidRPr="00F76329">
              <w:rPr>
                <w:b w:val="0"/>
                <w:bCs w:val="0"/>
              </w:rPr>
              <w:t>related</w:t>
            </w:r>
            <w:r w:rsidRPr="00F76329">
              <w:rPr>
                <w:b w:val="0"/>
                <w:bCs w:val="0"/>
                <w:spacing w:val="-8"/>
              </w:rPr>
              <w:t xml:space="preserve"> </w:t>
            </w:r>
            <w:r w:rsidRPr="00F76329">
              <w:rPr>
                <w:b w:val="0"/>
                <w:bCs w:val="0"/>
              </w:rPr>
              <w:t>person</w:t>
            </w:r>
            <w:r w:rsidRPr="00F76329">
              <w:rPr>
                <w:b w:val="0"/>
                <w:bCs w:val="0"/>
                <w:spacing w:val="-5"/>
              </w:rPr>
              <w:t xml:space="preserve"> </w:t>
            </w:r>
            <w:r w:rsidRPr="00F76329">
              <w:rPr>
                <w:b w:val="0"/>
                <w:bCs w:val="0"/>
              </w:rPr>
              <w:t>or</w:t>
            </w:r>
            <w:r w:rsidRPr="00F76329">
              <w:rPr>
                <w:b w:val="0"/>
                <w:bCs w:val="0"/>
                <w:spacing w:val="-5"/>
              </w:rPr>
              <w:t xml:space="preserve"> </w:t>
            </w:r>
            <w:r w:rsidRPr="00F76329">
              <w:rPr>
                <w:b w:val="0"/>
                <w:bCs w:val="0"/>
              </w:rPr>
              <w:t>organisation</w:t>
            </w:r>
            <w:r w:rsidRPr="00F76329">
              <w:rPr>
                <w:b w:val="0"/>
                <w:bCs w:val="0"/>
                <w:spacing w:val="-10"/>
              </w:rPr>
              <w:t xml:space="preserve"> </w:t>
            </w:r>
            <w:r w:rsidRPr="00F76329">
              <w:rPr>
                <w:b w:val="0"/>
                <w:bCs w:val="0"/>
              </w:rPr>
              <w:t>linked</w:t>
            </w:r>
            <w:r w:rsidRPr="00F76329">
              <w:rPr>
                <w:b w:val="0"/>
                <w:bCs w:val="0"/>
                <w:spacing w:val="-6"/>
              </w:rPr>
              <w:t xml:space="preserve"> </w:t>
            </w:r>
            <w:r w:rsidRPr="00F76329">
              <w:rPr>
                <w:b w:val="0"/>
                <w:bCs w:val="0"/>
              </w:rPr>
              <w:t>to</w:t>
            </w:r>
            <w:r w:rsidRPr="00F76329">
              <w:rPr>
                <w:b w:val="0"/>
                <w:bCs w:val="0"/>
                <w:spacing w:val="-5"/>
              </w:rPr>
              <w:t xml:space="preserve"> </w:t>
            </w:r>
            <w:r w:rsidRPr="00F76329">
              <w:rPr>
                <w:b w:val="0"/>
                <w:bCs w:val="0"/>
              </w:rPr>
              <w:t>the</w:t>
            </w:r>
            <w:r w:rsidRPr="00F76329">
              <w:rPr>
                <w:b w:val="0"/>
                <w:bCs w:val="0"/>
                <w:spacing w:val="-5"/>
              </w:rPr>
              <w:t xml:space="preserve"> </w:t>
            </w:r>
            <w:r w:rsidRPr="00F76329">
              <w:rPr>
                <w:b w:val="0"/>
                <w:bCs w:val="0"/>
              </w:rPr>
              <w:t>collection</w:t>
            </w:r>
            <w:r w:rsidRPr="00F76329">
              <w:rPr>
                <w:b w:val="0"/>
                <w:bCs w:val="0"/>
                <w:spacing w:val="-10"/>
              </w:rPr>
              <w:t xml:space="preserve"> </w:t>
            </w:r>
            <w:r w:rsidRPr="00F76329">
              <w:rPr>
                <w:b w:val="0"/>
                <w:bCs w:val="0"/>
              </w:rPr>
              <w:t>(include</w:t>
            </w:r>
            <w:r w:rsidRPr="00F76329">
              <w:rPr>
                <w:b w:val="0"/>
                <w:bCs w:val="0"/>
                <w:spacing w:val="-6"/>
              </w:rPr>
              <w:t xml:space="preserve"> </w:t>
            </w:r>
            <w:r w:rsidRPr="00F76329">
              <w:rPr>
                <w:b w:val="0"/>
                <w:bCs w:val="0"/>
              </w:rPr>
              <w:t>ORCID</w:t>
            </w:r>
            <w:r w:rsidRPr="00F76329">
              <w:rPr>
                <w:b w:val="0"/>
                <w:bCs w:val="0"/>
                <w:spacing w:val="-4"/>
              </w:rPr>
              <w:t xml:space="preserve"> </w:t>
            </w:r>
            <w:r w:rsidRPr="00F76329">
              <w:rPr>
                <w:b w:val="0"/>
                <w:bCs w:val="0"/>
              </w:rPr>
              <w:t>if</w:t>
            </w:r>
            <w:r w:rsidRPr="00F76329">
              <w:rPr>
                <w:b w:val="0"/>
                <w:bCs w:val="0"/>
                <w:spacing w:val="-3"/>
              </w:rPr>
              <w:t xml:space="preserve"> </w:t>
            </w:r>
            <w:r w:rsidRPr="00F76329">
              <w:rPr>
                <w:b w:val="0"/>
                <w:bCs w:val="0"/>
              </w:rPr>
              <w:t>possible)</w:t>
            </w:r>
            <w:r w:rsidRPr="00F76329">
              <w:rPr>
                <w:b w:val="0"/>
                <w:bCs w:val="0"/>
                <w:spacing w:val="-9"/>
              </w:rPr>
              <w:t xml:space="preserve"> </w:t>
            </w:r>
            <w:proofErr w:type="gramStart"/>
            <w:r w:rsidRPr="00F76329">
              <w:rPr>
                <w:b w:val="0"/>
                <w:bCs w:val="0"/>
              </w:rPr>
              <w:t>e.g.</w:t>
            </w:r>
            <w:proofErr w:type="gramEnd"/>
            <w:r w:rsidRPr="00F76329">
              <w:rPr>
                <w:b w:val="0"/>
                <w:bCs w:val="0"/>
                <w:spacing w:val="-6"/>
              </w:rPr>
              <w:t xml:space="preserve"> </w:t>
            </w:r>
            <w:r w:rsidRPr="00F76329">
              <w:rPr>
                <w:b w:val="0"/>
                <w:bCs w:val="0"/>
              </w:rPr>
              <w:t>creator,</w:t>
            </w:r>
            <w:r w:rsidRPr="00F76329">
              <w:rPr>
                <w:b w:val="0"/>
                <w:bCs w:val="0"/>
                <w:spacing w:val="-9"/>
              </w:rPr>
              <w:t xml:space="preserve"> </w:t>
            </w:r>
            <w:r w:rsidRPr="00F76329">
              <w:rPr>
                <w:b w:val="0"/>
                <w:bCs w:val="0"/>
              </w:rPr>
              <w:t>owner,</w:t>
            </w:r>
            <w:r w:rsidRPr="00F76329">
              <w:rPr>
                <w:b w:val="0"/>
                <w:bCs w:val="0"/>
                <w:spacing w:val="-4"/>
              </w:rPr>
              <w:t xml:space="preserve"> </w:t>
            </w:r>
            <w:r w:rsidRPr="00F76329">
              <w:rPr>
                <w:b w:val="0"/>
                <w:bCs w:val="0"/>
                <w:spacing w:val="-2"/>
              </w:rPr>
              <w:t>manager.</w:t>
            </w:r>
          </w:p>
        </w:tc>
      </w:tr>
      <w:tr w:rsidR="005E1C79" w:rsidRPr="001A66F0" w14:paraId="6AA5C5C1" w14:textId="77777777" w:rsidTr="00F76329">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3879" w:type="dxa"/>
          </w:tcPr>
          <w:p w14:paraId="48E55F48" w14:textId="77777777" w:rsidR="005E1C79" w:rsidRPr="00F76329" w:rsidRDefault="00843BCB" w:rsidP="007B0B04">
            <w:pPr>
              <w:pStyle w:val="TableParagraph"/>
              <w:spacing w:before="45"/>
              <w:ind w:left="93"/>
              <w:rPr>
                <w:b w:val="0"/>
                <w:bCs w:val="0"/>
              </w:rPr>
            </w:pPr>
            <w:hyperlink r:id="rId44">
              <w:r w:rsidR="005E1C79" w:rsidRPr="00F76329">
                <w:rPr>
                  <w:b w:val="0"/>
                  <w:bCs w:val="0"/>
                  <w:color w:val="324295"/>
                  <w:spacing w:val="-2"/>
                  <w:u w:val="thick" w:color="324295"/>
                </w:rPr>
                <w:t>Location</w:t>
              </w:r>
            </w:hyperlink>
          </w:p>
        </w:tc>
        <w:tc>
          <w:tcPr>
            <w:cnfStyle w:val="000100000000" w:firstRow="0" w:lastRow="0" w:firstColumn="0" w:lastColumn="1" w:oddVBand="0" w:evenVBand="0" w:oddHBand="0" w:evenHBand="0" w:firstRowFirstColumn="0" w:firstRowLastColumn="0" w:lastRowFirstColumn="0" w:lastRowLastColumn="0"/>
            <w:tcW w:w="5619" w:type="dxa"/>
          </w:tcPr>
          <w:p w14:paraId="22853097" w14:textId="77777777" w:rsidR="005E1C79" w:rsidRPr="00F76329" w:rsidRDefault="005E1C79" w:rsidP="007B0B04">
            <w:pPr>
              <w:pStyle w:val="TableParagraph"/>
              <w:spacing w:before="45"/>
              <w:ind w:left="124"/>
              <w:rPr>
                <w:b w:val="0"/>
                <w:bCs w:val="0"/>
              </w:rPr>
            </w:pPr>
            <w:r w:rsidRPr="00F76329">
              <w:rPr>
                <w:b w:val="0"/>
                <w:bCs w:val="0"/>
              </w:rPr>
              <w:t>Online</w:t>
            </w:r>
            <w:r w:rsidRPr="00F76329">
              <w:rPr>
                <w:b w:val="0"/>
                <w:bCs w:val="0"/>
                <w:spacing w:val="-4"/>
              </w:rPr>
              <w:t xml:space="preserve"> </w:t>
            </w:r>
            <w:r w:rsidRPr="00F76329">
              <w:rPr>
                <w:b w:val="0"/>
                <w:bCs w:val="0"/>
              </w:rPr>
              <w:t>location</w:t>
            </w:r>
            <w:r w:rsidRPr="00F76329">
              <w:rPr>
                <w:b w:val="0"/>
                <w:bCs w:val="0"/>
                <w:spacing w:val="-12"/>
              </w:rPr>
              <w:t xml:space="preserve"> </w:t>
            </w:r>
            <w:r w:rsidRPr="00F76329">
              <w:rPr>
                <w:b w:val="0"/>
                <w:bCs w:val="0"/>
              </w:rPr>
              <w:t>(DOI,</w:t>
            </w:r>
            <w:r w:rsidRPr="00F76329">
              <w:rPr>
                <w:b w:val="0"/>
                <w:bCs w:val="0"/>
                <w:spacing w:val="-4"/>
              </w:rPr>
              <w:t xml:space="preserve"> </w:t>
            </w:r>
            <w:r w:rsidRPr="00F76329">
              <w:rPr>
                <w:b w:val="0"/>
                <w:bCs w:val="0"/>
              </w:rPr>
              <w:t>Handle</w:t>
            </w:r>
            <w:r w:rsidRPr="00F76329">
              <w:rPr>
                <w:b w:val="0"/>
                <w:bCs w:val="0"/>
                <w:spacing w:val="46"/>
              </w:rPr>
              <w:t xml:space="preserve"> </w:t>
            </w:r>
            <w:r w:rsidRPr="00F76329">
              <w:rPr>
                <w:b w:val="0"/>
                <w:bCs w:val="0"/>
              </w:rPr>
              <w:t>or</w:t>
            </w:r>
            <w:r w:rsidRPr="00F76329">
              <w:rPr>
                <w:b w:val="0"/>
                <w:bCs w:val="0"/>
                <w:spacing w:val="-4"/>
              </w:rPr>
              <w:t xml:space="preserve"> </w:t>
            </w:r>
            <w:r w:rsidRPr="00F76329">
              <w:rPr>
                <w:b w:val="0"/>
                <w:bCs w:val="0"/>
              </w:rPr>
              <w:t>URL)</w:t>
            </w:r>
            <w:r w:rsidRPr="00F76329">
              <w:rPr>
                <w:b w:val="0"/>
                <w:bCs w:val="0"/>
                <w:spacing w:val="-3"/>
              </w:rPr>
              <w:t xml:space="preserve"> </w:t>
            </w:r>
            <w:r w:rsidRPr="00F76329">
              <w:rPr>
                <w:b w:val="0"/>
                <w:bCs w:val="0"/>
              </w:rPr>
              <w:t>of</w:t>
            </w:r>
            <w:r w:rsidRPr="00F76329">
              <w:rPr>
                <w:b w:val="0"/>
                <w:bCs w:val="0"/>
                <w:spacing w:val="-5"/>
              </w:rPr>
              <w:t xml:space="preserve"> </w:t>
            </w:r>
            <w:r w:rsidRPr="00F76329">
              <w:rPr>
                <w:b w:val="0"/>
                <w:bCs w:val="0"/>
              </w:rPr>
              <w:t>the</w:t>
            </w:r>
            <w:r w:rsidRPr="00F76329">
              <w:rPr>
                <w:b w:val="0"/>
                <w:bCs w:val="0"/>
                <w:spacing w:val="-4"/>
              </w:rPr>
              <w:t xml:space="preserve"> </w:t>
            </w:r>
            <w:r w:rsidRPr="00F76329">
              <w:rPr>
                <w:b w:val="0"/>
                <w:bCs w:val="0"/>
              </w:rPr>
              <w:t>metadata</w:t>
            </w:r>
            <w:r w:rsidRPr="00F76329">
              <w:rPr>
                <w:b w:val="0"/>
                <w:bCs w:val="0"/>
                <w:spacing w:val="-5"/>
              </w:rPr>
              <w:t xml:space="preserve"> </w:t>
            </w:r>
            <w:r w:rsidRPr="00F76329">
              <w:rPr>
                <w:b w:val="0"/>
                <w:bCs w:val="0"/>
              </w:rPr>
              <w:t>record</w:t>
            </w:r>
            <w:r w:rsidRPr="00F76329">
              <w:rPr>
                <w:b w:val="0"/>
                <w:bCs w:val="0"/>
                <w:spacing w:val="-7"/>
              </w:rPr>
              <w:t xml:space="preserve"> </w:t>
            </w:r>
            <w:r w:rsidRPr="00F76329">
              <w:rPr>
                <w:b w:val="0"/>
                <w:bCs w:val="0"/>
              </w:rPr>
              <w:t>OR</w:t>
            </w:r>
            <w:r w:rsidRPr="00F76329">
              <w:rPr>
                <w:b w:val="0"/>
                <w:bCs w:val="0"/>
                <w:spacing w:val="-3"/>
              </w:rPr>
              <w:t xml:space="preserve"> </w:t>
            </w:r>
            <w:r w:rsidRPr="00F76329">
              <w:rPr>
                <w:b w:val="0"/>
                <w:bCs w:val="0"/>
              </w:rPr>
              <w:t>to</w:t>
            </w:r>
            <w:r w:rsidRPr="00F76329">
              <w:rPr>
                <w:b w:val="0"/>
                <w:bCs w:val="0"/>
                <w:spacing w:val="-5"/>
              </w:rPr>
              <w:t xml:space="preserve"> </w:t>
            </w:r>
            <w:r w:rsidRPr="00F76329">
              <w:rPr>
                <w:b w:val="0"/>
                <w:bCs w:val="0"/>
              </w:rPr>
              <w:t>download</w:t>
            </w:r>
            <w:r w:rsidRPr="00F76329">
              <w:rPr>
                <w:b w:val="0"/>
                <w:bCs w:val="0"/>
                <w:spacing w:val="-5"/>
              </w:rPr>
              <w:t xml:space="preserve"> </w:t>
            </w:r>
            <w:r w:rsidRPr="00F76329">
              <w:rPr>
                <w:b w:val="0"/>
                <w:bCs w:val="0"/>
              </w:rPr>
              <w:t>the</w:t>
            </w:r>
            <w:r w:rsidRPr="00F76329">
              <w:rPr>
                <w:b w:val="0"/>
                <w:bCs w:val="0"/>
                <w:spacing w:val="-4"/>
              </w:rPr>
              <w:t xml:space="preserve"> </w:t>
            </w:r>
            <w:r w:rsidRPr="00F76329">
              <w:rPr>
                <w:b w:val="0"/>
                <w:bCs w:val="0"/>
                <w:spacing w:val="-2"/>
              </w:rPr>
              <w:t>resource</w:t>
            </w:r>
          </w:p>
        </w:tc>
      </w:tr>
      <w:tr w:rsidR="005E1C79" w:rsidRPr="001A66F0" w14:paraId="79856D1C" w14:textId="77777777" w:rsidTr="00F76329">
        <w:trPr>
          <w:trHeight w:val="361"/>
        </w:trPr>
        <w:tc>
          <w:tcPr>
            <w:cnfStyle w:val="001000000000" w:firstRow="0" w:lastRow="0" w:firstColumn="1" w:lastColumn="0" w:oddVBand="0" w:evenVBand="0" w:oddHBand="0" w:evenHBand="0" w:firstRowFirstColumn="0" w:firstRowLastColumn="0" w:lastRowFirstColumn="0" w:lastRowLastColumn="0"/>
            <w:tcW w:w="3879" w:type="dxa"/>
          </w:tcPr>
          <w:p w14:paraId="74A06017" w14:textId="77777777" w:rsidR="005E1C79" w:rsidRPr="00F76329" w:rsidRDefault="00843BCB" w:rsidP="007B0B04">
            <w:pPr>
              <w:pStyle w:val="TableParagraph"/>
              <w:spacing w:before="45"/>
              <w:ind w:left="93"/>
              <w:rPr>
                <w:b w:val="0"/>
                <w:bCs w:val="0"/>
              </w:rPr>
            </w:pPr>
            <w:hyperlink r:id="rId45">
              <w:r w:rsidR="005E1C79" w:rsidRPr="00F76329">
                <w:rPr>
                  <w:b w:val="0"/>
                  <w:bCs w:val="0"/>
                  <w:color w:val="324295"/>
                  <w:u w:val="thick" w:color="324295"/>
                </w:rPr>
                <w:t>Related</w:t>
              </w:r>
              <w:r w:rsidR="005E1C79" w:rsidRPr="00F76329">
                <w:rPr>
                  <w:b w:val="0"/>
                  <w:bCs w:val="0"/>
                  <w:color w:val="324295"/>
                  <w:spacing w:val="-4"/>
                  <w:u w:val="thick" w:color="324295"/>
                </w:rPr>
                <w:t xml:space="preserve"> </w:t>
              </w:r>
              <w:r w:rsidR="005E1C79" w:rsidRPr="00F76329">
                <w:rPr>
                  <w:b w:val="0"/>
                  <w:bCs w:val="0"/>
                  <w:color w:val="324295"/>
                  <w:spacing w:val="-2"/>
                  <w:u w:val="thick" w:color="324295"/>
                </w:rPr>
                <w:t>Service</w:t>
              </w:r>
            </w:hyperlink>
          </w:p>
        </w:tc>
        <w:tc>
          <w:tcPr>
            <w:cnfStyle w:val="000100000000" w:firstRow="0" w:lastRow="0" w:firstColumn="0" w:lastColumn="1" w:oddVBand="0" w:evenVBand="0" w:oddHBand="0" w:evenHBand="0" w:firstRowFirstColumn="0" w:firstRowLastColumn="0" w:lastRowFirstColumn="0" w:lastRowLastColumn="0"/>
            <w:tcW w:w="5619" w:type="dxa"/>
          </w:tcPr>
          <w:p w14:paraId="47935089" w14:textId="282CB8E3" w:rsidR="005E1C79" w:rsidRPr="00F76329" w:rsidRDefault="005E1C79" w:rsidP="007B0B04">
            <w:pPr>
              <w:pStyle w:val="TableParagraph"/>
              <w:spacing w:before="45"/>
              <w:ind w:left="124"/>
              <w:rPr>
                <w:b w:val="0"/>
                <w:bCs w:val="0"/>
              </w:rPr>
            </w:pPr>
            <w:r w:rsidRPr="00F76329">
              <w:rPr>
                <w:b w:val="0"/>
                <w:bCs w:val="0"/>
              </w:rPr>
              <w:t>Include</w:t>
            </w:r>
            <w:r w:rsidRPr="00F76329">
              <w:rPr>
                <w:b w:val="0"/>
                <w:bCs w:val="0"/>
                <w:spacing w:val="-6"/>
              </w:rPr>
              <w:t xml:space="preserve"> </w:t>
            </w:r>
            <w:r w:rsidRPr="00F76329">
              <w:rPr>
                <w:b w:val="0"/>
                <w:bCs w:val="0"/>
              </w:rPr>
              <w:t>a</w:t>
            </w:r>
            <w:r w:rsidRPr="00F76329">
              <w:rPr>
                <w:b w:val="0"/>
                <w:bCs w:val="0"/>
                <w:spacing w:val="-4"/>
              </w:rPr>
              <w:t xml:space="preserve"> </w:t>
            </w:r>
            <w:r w:rsidRPr="00F76329">
              <w:rPr>
                <w:b w:val="0"/>
                <w:bCs w:val="0"/>
              </w:rPr>
              <w:t>link</w:t>
            </w:r>
            <w:r w:rsidRPr="00F76329">
              <w:rPr>
                <w:b w:val="0"/>
                <w:bCs w:val="0"/>
                <w:spacing w:val="-3"/>
              </w:rPr>
              <w:t xml:space="preserve"> </w:t>
            </w:r>
            <w:r w:rsidRPr="00F76329">
              <w:rPr>
                <w:b w:val="0"/>
                <w:bCs w:val="0"/>
              </w:rPr>
              <w:t>to</w:t>
            </w:r>
            <w:r w:rsidRPr="00F76329">
              <w:rPr>
                <w:b w:val="0"/>
                <w:bCs w:val="0"/>
                <w:spacing w:val="-4"/>
              </w:rPr>
              <w:t xml:space="preserve"> </w:t>
            </w:r>
            <w:r w:rsidRPr="00F76329">
              <w:rPr>
                <w:b w:val="0"/>
                <w:bCs w:val="0"/>
              </w:rPr>
              <w:t>the</w:t>
            </w:r>
            <w:r w:rsidRPr="00F76329">
              <w:rPr>
                <w:b w:val="0"/>
                <w:bCs w:val="0"/>
                <w:spacing w:val="-4"/>
              </w:rPr>
              <w:t xml:space="preserve"> </w:t>
            </w:r>
            <w:r w:rsidR="003A594F" w:rsidRPr="00F76329">
              <w:rPr>
                <w:b w:val="0"/>
                <w:bCs w:val="0"/>
              </w:rPr>
              <w:t>ANSIS</w:t>
            </w:r>
            <w:r w:rsidRPr="00F76329">
              <w:rPr>
                <w:b w:val="0"/>
                <w:bCs w:val="0"/>
                <w:spacing w:val="-4"/>
              </w:rPr>
              <w:t xml:space="preserve"> </w:t>
            </w:r>
            <w:r w:rsidRPr="00F76329">
              <w:rPr>
                <w:b w:val="0"/>
                <w:bCs w:val="0"/>
              </w:rPr>
              <w:t>portal</w:t>
            </w:r>
            <w:r w:rsidR="0056618A">
              <w:t xml:space="preserve"> </w:t>
            </w:r>
            <w:r w:rsidR="0056618A" w:rsidRPr="0056618A">
              <w:rPr>
                <w:b w:val="0"/>
                <w:bCs w:val="0"/>
              </w:rPr>
              <w:t>Research Data Australia</w:t>
            </w:r>
            <w:r w:rsidRPr="00F76329">
              <w:rPr>
                <w:b w:val="0"/>
                <w:bCs w:val="0"/>
                <w:spacing w:val="-4"/>
              </w:rPr>
              <w:t xml:space="preserve"> </w:t>
            </w:r>
            <w:r w:rsidRPr="00F76329">
              <w:rPr>
                <w:b w:val="0"/>
                <w:bCs w:val="0"/>
              </w:rPr>
              <w:t>record;</w:t>
            </w:r>
            <w:r w:rsidRPr="00F76329">
              <w:rPr>
                <w:b w:val="0"/>
                <w:bCs w:val="0"/>
                <w:spacing w:val="-2"/>
              </w:rPr>
              <w:t xml:space="preserve"> </w:t>
            </w:r>
            <w:r w:rsidRPr="00F76329">
              <w:rPr>
                <w:b w:val="0"/>
                <w:bCs w:val="0"/>
              </w:rPr>
              <w:t>or</w:t>
            </w:r>
            <w:r w:rsidRPr="00F76329">
              <w:rPr>
                <w:b w:val="0"/>
                <w:bCs w:val="0"/>
                <w:spacing w:val="-1"/>
              </w:rPr>
              <w:t xml:space="preserve"> </w:t>
            </w:r>
            <w:r w:rsidRPr="00F76329">
              <w:rPr>
                <w:b w:val="0"/>
                <w:bCs w:val="0"/>
              </w:rPr>
              <w:t>to</w:t>
            </w:r>
            <w:r w:rsidRPr="00F76329">
              <w:rPr>
                <w:b w:val="0"/>
                <w:bCs w:val="0"/>
                <w:spacing w:val="-7"/>
              </w:rPr>
              <w:t xml:space="preserve"> </w:t>
            </w:r>
            <w:r w:rsidRPr="00F76329">
              <w:rPr>
                <w:b w:val="0"/>
                <w:bCs w:val="0"/>
              </w:rPr>
              <w:t>other</w:t>
            </w:r>
            <w:r w:rsidRPr="00F76329">
              <w:rPr>
                <w:b w:val="0"/>
                <w:bCs w:val="0"/>
                <w:spacing w:val="-6"/>
              </w:rPr>
              <w:t xml:space="preserve"> </w:t>
            </w:r>
            <w:r w:rsidRPr="00F76329">
              <w:rPr>
                <w:b w:val="0"/>
                <w:bCs w:val="0"/>
                <w:spacing w:val="-2"/>
              </w:rPr>
              <w:t>Services.</w:t>
            </w:r>
          </w:p>
        </w:tc>
      </w:tr>
      <w:tr w:rsidR="005E1C79" w:rsidRPr="001A66F0" w14:paraId="24414739" w14:textId="77777777" w:rsidTr="00F76329">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3879" w:type="dxa"/>
          </w:tcPr>
          <w:p w14:paraId="0EB7C71B" w14:textId="77777777" w:rsidR="005E1C79" w:rsidRPr="00F76329" w:rsidRDefault="00843BCB" w:rsidP="007B0B04">
            <w:pPr>
              <w:pStyle w:val="TableParagraph"/>
              <w:spacing w:before="45"/>
              <w:ind w:left="93"/>
              <w:rPr>
                <w:b w:val="0"/>
                <w:bCs w:val="0"/>
              </w:rPr>
            </w:pPr>
            <w:hyperlink r:id="rId46">
              <w:r w:rsidR="005E1C79" w:rsidRPr="00F76329">
                <w:rPr>
                  <w:b w:val="0"/>
                  <w:bCs w:val="0"/>
                  <w:color w:val="324295"/>
                  <w:spacing w:val="-2"/>
                  <w:u w:val="thick" w:color="324295"/>
                </w:rPr>
                <w:t>Citation</w:t>
              </w:r>
            </w:hyperlink>
          </w:p>
        </w:tc>
        <w:tc>
          <w:tcPr>
            <w:cnfStyle w:val="000100000000" w:firstRow="0" w:lastRow="0" w:firstColumn="0" w:lastColumn="1" w:oddVBand="0" w:evenVBand="0" w:oddHBand="0" w:evenHBand="0" w:firstRowFirstColumn="0" w:firstRowLastColumn="0" w:lastRowFirstColumn="0" w:lastRowLastColumn="0"/>
            <w:tcW w:w="5619" w:type="dxa"/>
          </w:tcPr>
          <w:p w14:paraId="3B5E1B12" w14:textId="77777777" w:rsidR="005E1C79" w:rsidRPr="00F76329" w:rsidRDefault="005E1C79" w:rsidP="007B0B04">
            <w:pPr>
              <w:pStyle w:val="TableParagraph"/>
              <w:spacing w:before="45"/>
              <w:ind w:left="124"/>
              <w:rPr>
                <w:b w:val="0"/>
                <w:bCs w:val="0"/>
              </w:rPr>
            </w:pPr>
            <w:r w:rsidRPr="00F76329">
              <w:rPr>
                <w:b w:val="0"/>
                <w:bCs w:val="0"/>
              </w:rPr>
              <w:t>The</w:t>
            </w:r>
            <w:r w:rsidRPr="00F76329">
              <w:rPr>
                <w:b w:val="0"/>
                <w:bCs w:val="0"/>
                <w:spacing w:val="-6"/>
              </w:rPr>
              <w:t xml:space="preserve"> </w:t>
            </w:r>
            <w:r w:rsidRPr="00F76329">
              <w:rPr>
                <w:b w:val="0"/>
                <w:bCs w:val="0"/>
              </w:rPr>
              <w:t>preferred form</w:t>
            </w:r>
            <w:r w:rsidRPr="00F76329">
              <w:rPr>
                <w:b w:val="0"/>
                <w:bCs w:val="0"/>
                <w:spacing w:val="-5"/>
              </w:rPr>
              <w:t xml:space="preserve"> </w:t>
            </w:r>
            <w:r w:rsidRPr="00F76329">
              <w:rPr>
                <w:b w:val="0"/>
                <w:bCs w:val="0"/>
              </w:rPr>
              <w:t>for</w:t>
            </w:r>
            <w:r w:rsidRPr="00F76329">
              <w:rPr>
                <w:b w:val="0"/>
                <w:bCs w:val="0"/>
                <w:spacing w:val="-4"/>
              </w:rPr>
              <w:t xml:space="preserve"> </w:t>
            </w:r>
            <w:r w:rsidRPr="00F76329">
              <w:rPr>
                <w:b w:val="0"/>
                <w:bCs w:val="0"/>
              </w:rPr>
              <w:t>citing</w:t>
            </w:r>
            <w:r w:rsidRPr="00F76329">
              <w:rPr>
                <w:b w:val="0"/>
                <w:bCs w:val="0"/>
                <w:spacing w:val="-6"/>
              </w:rPr>
              <w:t xml:space="preserve"> </w:t>
            </w:r>
            <w:r w:rsidRPr="00F76329">
              <w:rPr>
                <w:b w:val="0"/>
                <w:bCs w:val="0"/>
              </w:rPr>
              <w:t>a</w:t>
            </w:r>
            <w:r w:rsidRPr="00F76329">
              <w:rPr>
                <w:b w:val="0"/>
                <w:bCs w:val="0"/>
                <w:spacing w:val="-5"/>
              </w:rPr>
              <w:t xml:space="preserve"> </w:t>
            </w:r>
            <w:r w:rsidRPr="00F76329">
              <w:rPr>
                <w:b w:val="0"/>
                <w:bCs w:val="0"/>
              </w:rPr>
              <w:t>collection</w:t>
            </w:r>
            <w:r w:rsidRPr="00F76329">
              <w:rPr>
                <w:b w:val="0"/>
                <w:bCs w:val="0"/>
                <w:spacing w:val="-12"/>
              </w:rPr>
              <w:t xml:space="preserve"> </w:t>
            </w:r>
            <w:r w:rsidRPr="00F76329">
              <w:rPr>
                <w:b w:val="0"/>
                <w:bCs w:val="0"/>
              </w:rPr>
              <w:t>to</w:t>
            </w:r>
            <w:r w:rsidRPr="00F76329">
              <w:rPr>
                <w:b w:val="0"/>
                <w:bCs w:val="0"/>
                <w:spacing w:val="-4"/>
              </w:rPr>
              <w:t xml:space="preserve"> </w:t>
            </w:r>
            <w:r w:rsidRPr="00F76329">
              <w:rPr>
                <w:b w:val="0"/>
                <w:bCs w:val="0"/>
              </w:rPr>
              <w:t>enable</w:t>
            </w:r>
            <w:r w:rsidRPr="00F76329">
              <w:rPr>
                <w:b w:val="0"/>
                <w:bCs w:val="0"/>
                <w:spacing w:val="-4"/>
              </w:rPr>
              <w:t xml:space="preserve"> </w:t>
            </w:r>
            <w:r w:rsidRPr="00F76329">
              <w:rPr>
                <w:b w:val="0"/>
                <w:bCs w:val="0"/>
              </w:rPr>
              <w:t>data</w:t>
            </w:r>
            <w:r w:rsidRPr="00F76329">
              <w:rPr>
                <w:b w:val="0"/>
                <w:bCs w:val="0"/>
                <w:spacing w:val="-5"/>
              </w:rPr>
              <w:t xml:space="preserve"> </w:t>
            </w:r>
            <w:r w:rsidRPr="00F76329">
              <w:rPr>
                <w:b w:val="0"/>
                <w:bCs w:val="0"/>
              </w:rPr>
              <w:t>to</w:t>
            </w:r>
            <w:r w:rsidRPr="00F76329">
              <w:rPr>
                <w:b w:val="0"/>
                <w:bCs w:val="0"/>
                <w:spacing w:val="-5"/>
              </w:rPr>
              <w:t xml:space="preserve"> </w:t>
            </w:r>
            <w:r w:rsidRPr="00F76329">
              <w:rPr>
                <w:b w:val="0"/>
                <w:bCs w:val="0"/>
              </w:rPr>
              <w:t>be</w:t>
            </w:r>
            <w:r w:rsidRPr="00F76329">
              <w:rPr>
                <w:b w:val="0"/>
                <w:bCs w:val="0"/>
                <w:spacing w:val="-3"/>
              </w:rPr>
              <w:t xml:space="preserve"> </w:t>
            </w:r>
            <w:r w:rsidRPr="00F76329">
              <w:rPr>
                <w:b w:val="0"/>
                <w:bCs w:val="0"/>
                <w:spacing w:val="-2"/>
              </w:rPr>
              <w:t>referenced.</w:t>
            </w:r>
          </w:p>
        </w:tc>
      </w:tr>
      <w:tr w:rsidR="005E1C79" w:rsidRPr="001A66F0" w14:paraId="009A85F4" w14:textId="77777777" w:rsidTr="00F76329">
        <w:trPr>
          <w:trHeight w:val="361"/>
        </w:trPr>
        <w:tc>
          <w:tcPr>
            <w:cnfStyle w:val="001000000000" w:firstRow="0" w:lastRow="0" w:firstColumn="1" w:lastColumn="0" w:oddVBand="0" w:evenVBand="0" w:oddHBand="0" w:evenHBand="0" w:firstRowFirstColumn="0" w:firstRowLastColumn="0" w:lastRowFirstColumn="0" w:lastRowLastColumn="0"/>
            <w:tcW w:w="3879" w:type="dxa"/>
          </w:tcPr>
          <w:p w14:paraId="77562CB2" w14:textId="77777777" w:rsidR="005E1C79" w:rsidRPr="00F76329" w:rsidRDefault="00843BCB" w:rsidP="007B0B04">
            <w:pPr>
              <w:pStyle w:val="TableParagraph"/>
              <w:spacing w:before="45"/>
              <w:ind w:left="93"/>
              <w:rPr>
                <w:b w:val="0"/>
                <w:bCs w:val="0"/>
              </w:rPr>
            </w:pPr>
            <w:hyperlink r:id="rId47">
              <w:r w:rsidR="005E1C79" w:rsidRPr="00F76329">
                <w:rPr>
                  <w:b w:val="0"/>
                  <w:bCs w:val="0"/>
                  <w:color w:val="324295"/>
                  <w:u w:val="thick" w:color="324295"/>
                </w:rPr>
                <w:t>Access</w:t>
              </w:r>
              <w:r w:rsidR="005E1C79" w:rsidRPr="00F76329">
                <w:rPr>
                  <w:b w:val="0"/>
                  <w:bCs w:val="0"/>
                  <w:color w:val="324295"/>
                  <w:spacing w:val="-5"/>
                  <w:u w:val="thick" w:color="324295"/>
                </w:rPr>
                <w:t xml:space="preserve"> </w:t>
              </w:r>
              <w:r w:rsidR="005E1C79" w:rsidRPr="00F76329">
                <w:rPr>
                  <w:b w:val="0"/>
                  <w:bCs w:val="0"/>
                  <w:color w:val="324295"/>
                  <w:spacing w:val="-2"/>
                  <w:u w:val="thick" w:color="324295"/>
                </w:rPr>
                <w:t>Rights</w:t>
              </w:r>
            </w:hyperlink>
          </w:p>
        </w:tc>
        <w:tc>
          <w:tcPr>
            <w:cnfStyle w:val="000100000000" w:firstRow="0" w:lastRow="0" w:firstColumn="0" w:lastColumn="1" w:oddVBand="0" w:evenVBand="0" w:oddHBand="0" w:evenHBand="0" w:firstRowFirstColumn="0" w:firstRowLastColumn="0" w:lastRowFirstColumn="0" w:lastRowLastColumn="0"/>
            <w:tcW w:w="5619" w:type="dxa"/>
          </w:tcPr>
          <w:p w14:paraId="3FFDA472" w14:textId="77777777" w:rsidR="005E1C79" w:rsidRPr="00F76329" w:rsidRDefault="005E1C79" w:rsidP="007B0B04">
            <w:pPr>
              <w:pStyle w:val="TableParagraph"/>
              <w:spacing w:before="45"/>
              <w:ind w:left="124"/>
              <w:rPr>
                <w:b w:val="0"/>
                <w:bCs w:val="0"/>
              </w:rPr>
            </w:pPr>
            <w:r w:rsidRPr="00F76329">
              <w:rPr>
                <w:b w:val="0"/>
                <w:bCs w:val="0"/>
              </w:rPr>
              <w:t>Collection</w:t>
            </w:r>
            <w:r w:rsidRPr="00F76329">
              <w:rPr>
                <w:b w:val="0"/>
                <w:bCs w:val="0"/>
                <w:spacing w:val="-14"/>
              </w:rPr>
              <w:t xml:space="preserve"> </w:t>
            </w:r>
            <w:r w:rsidRPr="00F76329">
              <w:rPr>
                <w:b w:val="0"/>
                <w:bCs w:val="0"/>
              </w:rPr>
              <w:t>access</w:t>
            </w:r>
            <w:r w:rsidRPr="00F76329">
              <w:rPr>
                <w:b w:val="0"/>
                <w:bCs w:val="0"/>
                <w:spacing w:val="-10"/>
              </w:rPr>
              <w:t xml:space="preserve"> </w:t>
            </w:r>
            <w:r w:rsidRPr="00F76329">
              <w:rPr>
                <w:b w:val="0"/>
                <w:bCs w:val="0"/>
              </w:rPr>
              <w:t>conditions.</w:t>
            </w:r>
            <w:r w:rsidRPr="00F76329">
              <w:rPr>
                <w:b w:val="0"/>
                <w:bCs w:val="0"/>
                <w:spacing w:val="-10"/>
              </w:rPr>
              <w:t xml:space="preserve"> </w:t>
            </w:r>
            <w:r w:rsidRPr="00F76329">
              <w:rPr>
                <w:b w:val="0"/>
                <w:bCs w:val="0"/>
              </w:rPr>
              <w:t>Specify</w:t>
            </w:r>
            <w:r w:rsidRPr="00F76329">
              <w:rPr>
                <w:b w:val="0"/>
                <w:bCs w:val="0"/>
                <w:spacing w:val="-5"/>
              </w:rPr>
              <w:t xml:space="preserve"> </w:t>
            </w:r>
            <w:r w:rsidRPr="00F76329">
              <w:rPr>
                <w:b w:val="0"/>
                <w:bCs w:val="0"/>
              </w:rPr>
              <w:t>one</w:t>
            </w:r>
            <w:r w:rsidRPr="00F76329">
              <w:rPr>
                <w:b w:val="0"/>
                <w:bCs w:val="0"/>
                <w:spacing w:val="-7"/>
              </w:rPr>
              <w:t xml:space="preserve"> </w:t>
            </w:r>
            <w:r w:rsidRPr="00F76329">
              <w:rPr>
                <w:b w:val="0"/>
                <w:bCs w:val="0"/>
              </w:rPr>
              <w:t>of:</w:t>
            </w:r>
            <w:r w:rsidRPr="00F76329">
              <w:rPr>
                <w:b w:val="0"/>
                <w:bCs w:val="0"/>
                <w:spacing w:val="-4"/>
              </w:rPr>
              <w:t xml:space="preserve"> </w:t>
            </w:r>
            <w:r w:rsidRPr="00F76329">
              <w:rPr>
                <w:b w:val="0"/>
                <w:bCs w:val="0"/>
              </w:rPr>
              <w:t>open,</w:t>
            </w:r>
            <w:r w:rsidRPr="00F76329">
              <w:rPr>
                <w:b w:val="0"/>
                <w:bCs w:val="0"/>
                <w:spacing w:val="-6"/>
              </w:rPr>
              <w:t xml:space="preserve"> </w:t>
            </w:r>
            <w:proofErr w:type="gramStart"/>
            <w:r w:rsidRPr="00F76329">
              <w:rPr>
                <w:b w:val="0"/>
                <w:bCs w:val="0"/>
              </w:rPr>
              <w:t>conditional</w:t>
            </w:r>
            <w:proofErr w:type="gramEnd"/>
            <w:r w:rsidRPr="00F76329">
              <w:rPr>
                <w:b w:val="0"/>
                <w:bCs w:val="0"/>
                <w:spacing w:val="-5"/>
              </w:rPr>
              <w:t xml:space="preserve"> </w:t>
            </w:r>
            <w:r w:rsidRPr="00F76329">
              <w:rPr>
                <w:b w:val="0"/>
                <w:bCs w:val="0"/>
              </w:rPr>
              <w:t>or</w:t>
            </w:r>
            <w:r w:rsidRPr="00F76329">
              <w:rPr>
                <w:b w:val="0"/>
                <w:bCs w:val="0"/>
                <w:spacing w:val="-5"/>
              </w:rPr>
              <w:t xml:space="preserve"> </w:t>
            </w:r>
            <w:r w:rsidRPr="00F76329">
              <w:rPr>
                <w:b w:val="0"/>
                <w:bCs w:val="0"/>
                <w:spacing w:val="-2"/>
              </w:rPr>
              <w:t>restricted.</w:t>
            </w:r>
          </w:p>
        </w:tc>
      </w:tr>
      <w:tr w:rsidR="005E1C79" w:rsidRPr="001A66F0" w14:paraId="410AE6A2" w14:textId="77777777" w:rsidTr="00F7632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879" w:type="dxa"/>
          </w:tcPr>
          <w:p w14:paraId="4311A1A1" w14:textId="77777777" w:rsidR="005E1C79" w:rsidRPr="00F76329" w:rsidRDefault="00843BCB" w:rsidP="007B0B04">
            <w:pPr>
              <w:pStyle w:val="TableParagraph"/>
              <w:spacing w:before="45"/>
              <w:ind w:left="93"/>
              <w:rPr>
                <w:b w:val="0"/>
                <w:bCs w:val="0"/>
              </w:rPr>
            </w:pPr>
            <w:hyperlink r:id="rId48">
              <w:r w:rsidR="005E1C79" w:rsidRPr="00F76329">
                <w:rPr>
                  <w:b w:val="0"/>
                  <w:bCs w:val="0"/>
                  <w:color w:val="324295"/>
                  <w:spacing w:val="-2"/>
                  <w:u w:val="thick" w:color="324295"/>
                </w:rPr>
                <w:t>Licence</w:t>
              </w:r>
            </w:hyperlink>
          </w:p>
        </w:tc>
        <w:tc>
          <w:tcPr>
            <w:cnfStyle w:val="000100000000" w:firstRow="0" w:lastRow="0" w:firstColumn="0" w:lastColumn="1" w:oddVBand="0" w:evenVBand="0" w:oddHBand="0" w:evenHBand="0" w:firstRowFirstColumn="0" w:firstRowLastColumn="0" w:lastRowFirstColumn="0" w:lastRowLastColumn="0"/>
            <w:tcW w:w="5619" w:type="dxa"/>
          </w:tcPr>
          <w:p w14:paraId="16727BFA" w14:textId="77777777" w:rsidR="005E1C79" w:rsidRPr="00F76329" w:rsidRDefault="005E1C79" w:rsidP="007B0B04">
            <w:pPr>
              <w:pStyle w:val="TableParagraph"/>
              <w:spacing w:before="45"/>
              <w:ind w:left="124"/>
              <w:rPr>
                <w:b w:val="0"/>
                <w:bCs w:val="0"/>
              </w:rPr>
            </w:pPr>
            <w:r w:rsidRPr="00F76329">
              <w:rPr>
                <w:b w:val="0"/>
                <w:bCs w:val="0"/>
              </w:rPr>
              <w:t>License</w:t>
            </w:r>
            <w:r w:rsidRPr="00F76329">
              <w:rPr>
                <w:b w:val="0"/>
                <w:bCs w:val="0"/>
                <w:spacing w:val="-10"/>
              </w:rPr>
              <w:t xml:space="preserve"> </w:t>
            </w:r>
            <w:r w:rsidRPr="00F76329">
              <w:rPr>
                <w:b w:val="0"/>
                <w:bCs w:val="0"/>
              </w:rPr>
              <w:t>conditions</w:t>
            </w:r>
            <w:r w:rsidRPr="00F76329">
              <w:rPr>
                <w:b w:val="0"/>
                <w:bCs w:val="0"/>
                <w:spacing w:val="-11"/>
              </w:rPr>
              <w:t xml:space="preserve"> </w:t>
            </w:r>
            <w:r w:rsidRPr="00F76329">
              <w:rPr>
                <w:b w:val="0"/>
                <w:bCs w:val="0"/>
              </w:rPr>
              <w:t>associated</w:t>
            </w:r>
            <w:r w:rsidRPr="00F76329">
              <w:rPr>
                <w:b w:val="0"/>
                <w:bCs w:val="0"/>
                <w:spacing w:val="-13"/>
              </w:rPr>
              <w:t xml:space="preserve"> </w:t>
            </w:r>
            <w:r w:rsidRPr="00F76329">
              <w:rPr>
                <w:b w:val="0"/>
                <w:bCs w:val="0"/>
              </w:rPr>
              <w:t>with</w:t>
            </w:r>
            <w:r w:rsidRPr="00F76329">
              <w:rPr>
                <w:b w:val="0"/>
                <w:bCs w:val="0"/>
                <w:spacing w:val="-6"/>
              </w:rPr>
              <w:t xml:space="preserve"> </w:t>
            </w:r>
            <w:r w:rsidRPr="00F76329">
              <w:rPr>
                <w:b w:val="0"/>
                <w:bCs w:val="0"/>
              </w:rPr>
              <w:t>the</w:t>
            </w:r>
            <w:r w:rsidRPr="00F76329">
              <w:rPr>
                <w:b w:val="0"/>
                <w:bCs w:val="0"/>
                <w:spacing w:val="-5"/>
              </w:rPr>
              <w:t xml:space="preserve"> </w:t>
            </w:r>
            <w:r w:rsidRPr="00F76329">
              <w:rPr>
                <w:b w:val="0"/>
                <w:bCs w:val="0"/>
              </w:rPr>
              <w:t>collection;</w:t>
            </w:r>
            <w:r w:rsidRPr="00F76329">
              <w:rPr>
                <w:b w:val="0"/>
                <w:bCs w:val="0"/>
                <w:spacing w:val="-9"/>
              </w:rPr>
              <w:t xml:space="preserve"> </w:t>
            </w:r>
            <w:r w:rsidRPr="00F76329">
              <w:rPr>
                <w:b w:val="0"/>
                <w:bCs w:val="0"/>
              </w:rPr>
              <w:t>a</w:t>
            </w:r>
            <w:r w:rsidRPr="00F76329">
              <w:rPr>
                <w:b w:val="0"/>
                <w:bCs w:val="0"/>
                <w:spacing w:val="-6"/>
              </w:rPr>
              <w:t xml:space="preserve"> </w:t>
            </w:r>
            <w:r w:rsidRPr="00F76329">
              <w:rPr>
                <w:b w:val="0"/>
                <w:bCs w:val="0"/>
              </w:rPr>
              <w:t>standard</w:t>
            </w:r>
            <w:r w:rsidRPr="00F76329">
              <w:rPr>
                <w:b w:val="0"/>
                <w:bCs w:val="0"/>
                <w:spacing w:val="-8"/>
              </w:rPr>
              <w:t xml:space="preserve"> </w:t>
            </w:r>
            <w:r w:rsidRPr="00F76329">
              <w:rPr>
                <w:b w:val="0"/>
                <w:bCs w:val="0"/>
              </w:rPr>
              <w:t>licence,</w:t>
            </w:r>
            <w:r w:rsidRPr="00F76329">
              <w:rPr>
                <w:b w:val="0"/>
                <w:bCs w:val="0"/>
                <w:spacing w:val="-5"/>
              </w:rPr>
              <w:t xml:space="preserve"> </w:t>
            </w:r>
            <w:proofErr w:type="gramStart"/>
            <w:r w:rsidRPr="00F76329">
              <w:rPr>
                <w:b w:val="0"/>
                <w:bCs w:val="0"/>
              </w:rPr>
              <w:t>e.g.</w:t>
            </w:r>
            <w:proofErr w:type="gramEnd"/>
            <w:r w:rsidRPr="00F76329">
              <w:rPr>
                <w:b w:val="0"/>
                <w:bCs w:val="0"/>
                <w:spacing w:val="-7"/>
              </w:rPr>
              <w:t xml:space="preserve"> </w:t>
            </w:r>
            <w:r w:rsidRPr="00F76329">
              <w:rPr>
                <w:b w:val="0"/>
                <w:bCs w:val="0"/>
              </w:rPr>
              <w:t>creative</w:t>
            </w:r>
            <w:r w:rsidRPr="00F76329">
              <w:rPr>
                <w:b w:val="0"/>
                <w:bCs w:val="0"/>
                <w:spacing w:val="-7"/>
              </w:rPr>
              <w:t xml:space="preserve"> </w:t>
            </w:r>
            <w:r w:rsidRPr="00F76329">
              <w:rPr>
                <w:b w:val="0"/>
                <w:bCs w:val="0"/>
              </w:rPr>
              <w:t>commons</w:t>
            </w:r>
            <w:r w:rsidRPr="00F76329">
              <w:rPr>
                <w:b w:val="0"/>
                <w:bCs w:val="0"/>
                <w:spacing w:val="-11"/>
              </w:rPr>
              <w:t xml:space="preserve"> </w:t>
            </w:r>
            <w:r w:rsidRPr="00F76329">
              <w:rPr>
                <w:b w:val="0"/>
                <w:bCs w:val="0"/>
              </w:rPr>
              <w:t>is</w:t>
            </w:r>
            <w:r w:rsidRPr="00F76329">
              <w:rPr>
                <w:b w:val="0"/>
                <w:bCs w:val="0"/>
                <w:spacing w:val="-5"/>
              </w:rPr>
              <w:t xml:space="preserve"> </w:t>
            </w:r>
            <w:r w:rsidRPr="00F76329">
              <w:rPr>
                <w:b w:val="0"/>
                <w:bCs w:val="0"/>
                <w:spacing w:val="-2"/>
              </w:rPr>
              <w:t>preferred.</w:t>
            </w:r>
          </w:p>
        </w:tc>
      </w:tr>
      <w:tr w:rsidR="005E1C79" w:rsidRPr="001A66F0" w14:paraId="22F3096E" w14:textId="77777777" w:rsidTr="00F76329">
        <w:trPr>
          <w:trHeight w:val="508"/>
        </w:trPr>
        <w:tc>
          <w:tcPr>
            <w:cnfStyle w:val="001000000000" w:firstRow="0" w:lastRow="0" w:firstColumn="1" w:lastColumn="0" w:oddVBand="0" w:evenVBand="0" w:oddHBand="0" w:evenHBand="0" w:firstRowFirstColumn="0" w:firstRowLastColumn="0" w:lastRowFirstColumn="0" w:lastRowLastColumn="0"/>
            <w:tcW w:w="3879" w:type="dxa"/>
          </w:tcPr>
          <w:p w14:paraId="5A3EB343" w14:textId="77777777" w:rsidR="005E1C79" w:rsidRPr="00F76329" w:rsidRDefault="00843BCB" w:rsidP="007B0B04">
            <w:pPr>
              <w:pStyle w:val="TableParagraph"/>
              <w:spacing w:before="119"/>
              <w:ind w:left="93"/>
              <w:rPr>
                <w:b w:val="0"/>
                <w:bCs w:val="0"/>
              </w:rPr>
            </w:pPr>
            <w:hyperlink r:id="rId49">
              <w:r w:rsidR="005E1C79" w:rsidRPr="00F76329">
                <w:rPr>
                  <w:b w:val="0"/>
                  <w:bCs w:val="0"/>
                  <w:color w:val="324295"/>
                  <w:spacing w:val="-2"/>
                  <w:u w:val="thick" w:color="324295"/>
                </w:rPr>
                <w:t>Description</w:t>
              </w:r>
            </w:hyperlink>
          </w:p>
        </w:tc>
        <w:tc>
          <w:tcPr>
            <w:cnfStyle w:val="000100000000" w:firstRow="0" w:lastRow="0" w:firstColumn="0" w:lastColumn="1" w:oddVBand="0" w:evenVBand="0" w:oddHBand="0" w:evenHBand="0" w:firstRowFirstColumn="0" w:firstRowLastColumn="0" w:lastRowFirstColumn="0" w:lastRowLastColumn="0"/>
            <w:tcW w:w="5619" w:type="dxa"/>
          </w:tcPr>
          <w:p w14:paraId="326FE616" w14:textId="77777777" w:rsidR="005E1C79" w:rsidRPr="00F76329" w:rsidRDefault="005E1C79" w:rsidP="007B0B04">
            <w:pPr>
              <w:pStyle w:val="TableParagraph"/>
              <w:spacing w:line="253" w:lineRule="exact"/>
              <w:ind w:left="124"/>
              <w:rPr>
                <w:b w:val="0"/>
                <w:bCs w:val="0"/>
              </w:rPr>
            </w:pPr>
            <w:r w:rsidRPr="00F76329">
              <w:rPr>
                <w:b w:val="0"/>
                <w:bCs w:val="0"/>
              </w:rPr>
              <w:t>A</w:t>
            </w:r>
            <w:r w:rsidRPr="00F76329">
              <w:rPr>
                <w:b w:val="0"/>
                <w:bCs w:val="0"/>
                <w:spacing w:val="-3"/>
              </w:rPr>
              <w:t xml:space="preserve"> </w:t>
            </w:r>
            <w:r w:rsidRPr="00F76329">
              <w:rPr>
                <w:b w:val="0"/>
                <w:bCs w:val="0"/>
              </w:rPr>
              <w:t>summary</w:t>
            </w:r>
            <w:r w:rsidRPr="00F76329">
              <w:rPr>
                <w:b w:val="0"/>
                <w:bCs w:val="0"/>
                <w:spacing w:val="-8"/>
              </w:rPr>
              <w:t xml:space="preserve"> </w:t>
            </w:r>
            <w:r w:rsidRPr="00F76329">
              <w:rPr>
                <w:b w:val="0"/>
                <w:bCs w:val="0"/>
              </w:rPr>
              <w:t>description</w:t>
            </w:r>
            <w:r w:rsidRPr="00F76329">
              <w:rPr>
                <w:b w:val="0"/>
                <w:bCs w:val="0"/>
                <w:spacing w:val="-11"/>
              </w:rPr>
              <w:t xml:space="preserve"> </w:t>
            </w:r>
            <w:r w:rsidRPr="00F76329">
              <w:rPr>
                <w:b w:val="0"/>
                <w:bCs w:val="0"/>
              </w:rPr>
              <w:t>of</w:t>
            </w:r>
            <w:r w:rsidRPr="00F76329">
              <w:rPr>
                <w:b w:val="0"/>
                <w:bCs w:val="0"/>
                <w:spacing w:val="-5"/>
              </w:rPr>
              <w:t xml:space="preserve"> </w:t>
            </w:r>
            <w:r w:rsidRPr="00F76329">
              <w:rPr>
                <w:b w:val="0"/>
                <w:bCs w:val="0"/>
              </w:rPr>
              <w:t>the</w:t>
            </w:r>
            <w:r w:rsidRPr="00F76329">
              <w:rPr>
                <w:b w:val="0"/>
                <w:bCs w:val="0"/>
                <w:spacing w:val="-5"/>
              </w:rPr>
              <w:t xml:space="preserve"> </w:t>
            </w:r>
            <w:r w:rsidRPr="00F76329">
              <w:rPr>
                <w:b w:val="0"/>
                <w:bCs w:val="0"/>
              </w:rPr>
              <w:t>collection.</w:t>
            </w:r>
            <w:r w:rsidRPr="00F76329">
              <w:rPr>
                <w:b w:val="0"/>
                <w:bCs w:val="0"/>
                <w:spacing w:val="-9"/>
              </w:rPr>
              <w:t xml:space="preserve"> </w:t>
            </w:r>
            <w:r w:rsidRPr="00F76329">
              <w:rPr>
                <w:b w:val="0"/>
                <w:bCs w:val="0"/>
              </w:rPr>
              <w:t>Provide</w:t>
            </w:r>
            <w:r w:rsidRPr="00F76329">
              <w:rPr>
                <w:b w:val="0"/>
                <w:bCs w:val="0"/>
                <w:spacing w:val="-8"/>
              </w:rPr>
              <w:t xml:space="preserve"> </w:t>
            </w:r>
            <w:r w:rsidRPr="00F76329">
              <w:rPr>
                <w:b w:val="0"/>
                <w:bCs w:val="0"/>
              </w:rPr>
              <w:t>sufficient</w:t>
            </w:r>
            <w:r w:rsidRPr="00F76329">
              <w:rPr>
                <w:b w:val="0"/>
                <w:bCs w:val="0"/>
                <w:spacing w:val="-7"/>
              </w:rPr>
              <w:t xml:space="preserve"> </w:t>
            </w:r>
            <w:r w:rsidRPr="00F76329">
              <w:rPr>
                <w:b w:val="0"/>
                <w:bCs w:val="0"/>
              </w:rPr>
              <w:t>information</w:t>
            </w:r>
            <w:r w:rsidRPr="00F76329">
              <w:rPr>
                <w:b w:val="0"/>
                <w:bCs w:val="0"/>
                <w:spacing w:val="-10"/>
              </w:rPr>
              <w:t xml:space="preserve"> </w:t>
            </w:r>
            <w:r w:rsidRPr="00F76329">
              <w:rPr>
                <w:b w:val="0"/>
                <w:bCs w:val="0"/>
              </w:rPr>
              <w:t>to</w:t>
            </w:r>
            <w:r w:rsidRPr="00F76329">
              <w:rPr>
                <w:b w:val="0"/>
                <w:bCs w:val="0"/>
                <w:spacing w:val="-5"/>
              </w:rPr>
              <w:t xml:space="preserve"> </w:t>
            </w:r>
            <w:r w:rsidRPr="00F76329">
              <w:rPr>
                <w:b w:val="0"/>
                <w:bCs w:val="0"/>
              </w:rPr>
              <w:t>enable</w:t>
            </w:r>
            <w:r w:rsidRPr="00F76329">
              <w:rPr>
                <w:b w:val="0"/>
                <w:bCs w:val="0"/>
                <w:spacing w:val="-5"/>
              </w:rPr>
              <w:t xml:space="preserve"> </w:t>
            </w:r>
            <w:r w:rsidRPr="00F76329">
              <w:rPr>
                <w:b w:val="0"/>
                <w:bCs w:val="0"/>
              </w:rPr>
              <w:t>a</w:t>
            </w:r>
            <w:r w:rsidRPr="00F76329">
              <w:rPr>
                <w:b w:val="0"/>
                <w:bCs w:val="0"/>
                <w:spacing w:val="-3"/>
              </w:rPr>
              <w:t xml:space="preserve"> </w:t>
            </w:r>
            <w:r w:rsidRPr="00F76329">
              <w:rPr>
                <w:b w:val="0"/>
                <w:bCs w:val="0"/>
              </w:rPr>
              <w:t>user</w:t>
            </w:r>
            <w:r w:rsidRPr="00F76329">
              <w:rPr>
                <w:b w:val="0"/>
                <w:bCs w:val="0"/>
                <w:spacing w:val="-4"/>
              </w:rPr>
              <w:t xml:space="preserve"> </w:t>
            </w:r>
            <w:r w:rsidRPr="00F76329">
              <w:rPr>
                <w:b w:val="0"/>
                <w:bCs w:val="0"/>
              </w:rPr>
              <w:t>to</w:t>
            </w:r>
            <w:r w:rsidRPr="00F76329">
              <w:rPr>
                <w:b w:val="0"/>
                <w:bCs w:val="0"/>
                <w:spacing w:val="-6"/>
              </w:rPr>
              <w:t xml:space="preserve"> </w:t>
            </w:r>
            <w:r w:rsidRPr="00F76329">
              <w:rPr>
                <w:b w:val="0"/>
                <w:bCs w:val="0"/>
              </w:rPr>
              <w:t>assess</w:t>
            </w:r>
            <w:r w:rsidRPr="00F76329">
              <w:rPr>
                <w:b w:val="0"/>
                <w:bCs w:val="0"/>
                <w:spacing w:val="-9"/>
              </w:rPr>
              <w:t xml:space="preserve"> </w:t>
            </w:r>
            <w:r w:rsidRPr="00F76329">
              <w:rPr>
                <w:b w:val="0"/>
                <w:bCs w:val="0"/>
              </w:rPr>
              <w:t>suitability</w:t>
            </w:r>
            <w:r w:rsidRPr="00F76329">
              <w:rPr>
                <w:b w:val="0"/>
                <w:bCs w:val="0"/>
                <w:spacing w:val="-10"/>
              </w:rPr>
              <w:t xml:space="preserve"> </w:t>
            </w:r>
            <w:r w:rsidRPr="00F76329">
              <w:rPr>
                <w:b w:val="0"/>
                <w:bCs w:val="0"/>
              </w:rPr>
              <w:t>of</w:t>
            </w:r>
            <w:r w:rsidRPr="00F76329">
              <w:rPr>
                <w:b w:val="0"/>
                <w:bCs w:val="0"/>
                <w:spacing w:val="-5"/>
              </w:rPr>
              <w:t xml:space="preserve"> the</w:t>
            </w:r>
          </w:p>
          <w:p w14:paraId="09DA9E2E" w14:textId="77777777" w:rsidR="005E1C79" w:rsidRPr="00F76329" w:rsidRDefault="005E1C79" w:rsidP="007B0B04">
            <w:pPr>
              <w:pStyle w:val="TableParagraph"/>
              <w:spacing w:line="235" w:lineRule="exact"/>
              <w:ind w:left="124"/>
              <w:rPr>
                <w:b w:val="0"/>
                <w:bCs w:val="0"/>
              </w:rPr>
            </w:pPr>
            <w:r w:rsidRPr="00F76329">
              <w:rPr>
                <w:b w:val="0"/>
                <w:bCs w:val="0"/>
              </w:rPr>
              <w:t>data</w:t>
            </w:r>
            <w:r w:rsidRPr="00F76329">
              <w:rPr>
                <w:b w:val="0"/>
                <w:bCs w:val="0"/>
                <w:spacing w:val="-7"/>
              </w:rPr>
              <w:t xml:space="preserve"> </w:t>
            </w:r>
            <w:r w:rsidRPr="00F76329">
              <w:rPr>
                <w:b w:val="0"/>
                <w:bCs w:val="0"/>
              </w:rPr>
              <w:t>for</w:t>
            </w:r>
            <w:r w:rsidRPr="00F76329">
              <w:rPr>
                <w:b w:val="0"/>
                <w:bCs w:val="0"/>
                <w:spacing w:val="-1"/>
              </w:rPr>
              <w:t xml:space="preserve"> </w:t>
            </w:r>
            <w:r w:rsidRPr="00F76329">
              <w:rPr>
                <w:b w:val="0"/>
                <w:bCs w:val="0"/>
              </w:rPr>
              <w:t>reuse</w:t>
            </w:r>
            <w:r w:rsidRPr="00F76329">
              <w:rPr>
                <w:b w:val="0"/>
                <w:bCs w:val="0"/>
                <w:spacing w:val="-3"/>
              </w:rPr>
              <w:t xml:space="preserve"> </w:t>
            </w:r>
            <w:r w:rsidRPr="00F76329">
              <w:rPr>
                <w:b w:val="0"/>
                <w:bCs w:val="0"/>
              </w:rPr>
              <w:t>for</w:t>
            </w:r>
            <w:r w:rsidRPr="00F76329">
              <w:rPr>
                <w:b w:val="0"/>
                <w:bCs w:val="0"/>
                <w:spacing w:val="-3"/>
              </w:rPr>
              <w:t xml:space="preserve"> </w:t>
            </w:r>
            <w:r w:rsidRPr="00F76329">
              <w:rPr>
                <w:b w:val="0"/>
                <w:bCs w:val="0"/>
              </w:rPr>
              <w:t>their</w:t>
            </w:r>
            <w:r w:rsidRPr="00F76329">
              <w:rPr>
                <w:b w:val="0"/>
                <w:bCs w:val="0"/>
                <w:spacing w:val="-4"/>
              </w:rPr>
              <w:t xml:space="preserve"> </w:t>
            </w:r>
            <w:r w:rsidRPr="00F76329">
              <w:rPr>
                <w:b w:val="0"/>
                <w:bCs w:val="0"/>
                <w:spacing w:val="-2"/>
              </w:rPr>
              <w:t>purpose.</w:t>
            </w:r>
          </w:p>
        </w:tc>
      </w:tr>
      <w:tr w:rsidR="005E1C79" w:rsidRPr="001A66F0" w14:paraId="2D39553C" w14:textId="77777777" w:rsidTr="00F76329">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3879" w:type="dxa"/>
          </w:tcPr>
          <w:p w14:paraId="60BD75B5" w14:textId="77777777" w:rsidR="005E1C79" w:rsidRPr="00F76329" w:rsidRDefault="00843BCB" w:rsidP="007B0B04">
            <w:pPr>
              <w:pStyle w:val="TableParagraph"/>
              <w:spacing w:before="119"/>
              <w:ind w:left="93"/>
              <w:rPr>
                <w:b w:val="0"/>
                <w:bCs w:val="0"/>
              </w:rPr>
            </w:pPr>
            <w:hyperlink r:id="rId50">
              <w:r w:rsidR="005E1C79" w:rsidRPr="00F76329">
                <w:rPr>
                  <w:b w:val="0"/>
                  <w:bCs w:val="0"/>
                  <w:color w:val="324295"/>
                  <w:spacing w:val="-2"/>
                  <w:u w:val="thick" w:color="324295"/>
                </w:rPr>
                <w:t>Subject</w:t>
              </w:r>
            </w:hyperlink>
          </w:p>
        </w:tc>
        <w:tc>
          <w:tcPr>
            <w:cnfStyle w:val="000100000000" w:firstRow="0" w:lastRow="0" w:firstColumn="0" w:lastColumn="1" w:oddVBand="0" w:evenVBand="0" w:oddHBand="0" w:evenHBand="0" w:firstRowFirstColumn="0" w:firstRowLastColumn="0" w:lastRowFirstColumn="0" w:lastRowLastColumn="0"/>
            <w:tcW w:w="5619" w:type="dxa"/>
          </w:tcPr>
          <w:p w14:paraId="5F599C29" w14:textId="1FE6E53D" w:rsidR="003A482C" w:rsidRPr="00F76329" w:rsidRDefault="005E1C79" w:rsidP="003A482C">
            <w:pPr>
              <w:pStyle w:val="TableParagraph"/>
              <w:spacing w:line="253" w:lineRule="exact"/>
              <w:ind w:left="124"/>
            </w:pPr>
            <w:r w:rsidRPr="00F76329">
              <w:rPr>
                <w:b w:val="0"/>
                <w:bCs w:val="0"/>
              </w:rPr>
              <w:t>Keywords</w:t>
            </w:r>
            <w:r w:rsidRPr="00F76329">
              <w:rPr>
                <w:b w:val="0"/>
                <w:bCs w:val="0"/>
                <w:spacing w:val="-11"/>
              </w:rPr>
              <w:t xml:space="preserve"> </w:t>
            </w:r>
            <w:r w:rsidRPr="00F76329">
              <w:rPr>
                <w:b w:val="0"/>
                <w:bCs w:val="0"/>
              </w:rPr>
              <w:t>or</w:t>
            </w:r>
            <w:r w:rsidRPr="00F76329">
              <w:rPr>
                <w:b w:val="0"/>
                <w:bCs w:val="0"/>
                <w:spacing w:val="-3"/>
              </w:rPr>
              <w:t xml:space="preserve"> </w:t>
            </w:r>
            <w:r w:rsidRPr="00F76329">
              <w:rPr>
                <w:b w:val="0"/>
                <w:bCs w:val="0"/>
              </w:rPr>
              <w:t>terms</w:t>
            </w:r>
            <w:r w:rsidRPr="00F76329">
              <w:rPr>
                <w:b w:val="0"/>
                <w:bCs w:val="0"/>
                <w:spacing w:val="-7"/>
              </w:rPr>
              <w:t xml:space="preserve"> </w:t>
            </w:r>
            <w:r w:rsidRPr="00F76329">
              <w:rPr>
                <w:b w:val="0"/>
                <w:bCs w:val="0"/>
              </w:rPr>
              <w:t>to</w:t>
            </w:r>
            <w:r w:rsidRPr="00F76329">
              <w:rPr>
                <w:b w:val="0"/>
                <w:bCs w:val="0"/>
                <w:spacing w:val="-4"/>
              </w:rPr>
              <w:t xml:space="preserve"> </w:t>
            </w:r>
            <w:r w:rsidRPr="00F76329">
              <w:rPr>
                <w:b w:val="0"/>
                <w:bCs w:val="0"/>
              </w:rPr>
              <w:t>describe</w:t>
            </w:r>
            <w:r w:rsidRPr="00F76329">
              <w:rPr>
                <w:b w:val="0"/>
                <w:bCs w:val="0"/>
                <w:spacing w:val="-6"/>
              </w:rPr>
              <w:t xml:space="preserve"> </w:t>
            </w:r>
            <w:r w:rsidRPr="00F76329">
              <w:rPr>
                <w:b w:val="0"/>
                <w:bCs w:val="0"/>
              </w:rPr>
              <w:t>the</w:t>
            </w:r>
            <w:r w:rsidRPr="00F76329">
              <w:rPr>
                <w:b w:val="0"/>
                <w:bCs w:val="0"/>
                <w:spacing w:val="-3"/>
              </w:rPr>
              <w:t xml:space="preserve"> </w:t>
            </w:r>
            <w:r w:rsidRPr="00F76329">
              <w:rPr>
                <w:b w:val="0"/>
                <w:bCs w:val="0"/>
              </w:rPr>
              <w:t>topic</w:t>
            </w:r>
            <w:r w:rsidRPr="00F76329">
              <w:rPr>
                <w:b w:val="0"/>
                <w:bCs w:val="0"/>
                <w:spacing w:val="-8"/>
              </w:rPr>
              <w:t xml:space="preserve"> </w:t>
            </w:r>
            <w:r w:rsidRPr="00F76329">
              <w:rPr>
                <w:b w:val="0"/>
                <w:bCs w:val="0"/>
              </w:rPr>
              <w:t>of</w:t>
            </w:r>
            <w:r w:rsidRPr="00F76329">
              <w:rPr>
                <w:b w:val="0"/>
                <w:bCs w:val="0"/>
                <w:spacing w:val="-4"/>
              </w:rPr>
              <w:t xml:space="preserve"> </w:t>
            </w:r>
            <w:r w:rsidRPr="00F76329">
              <w:rPr>
                <w:b w:val="0"/>
                <w:bCs w:val="0"/>
              </w:rPr>
              <w:t>the</w:t>
            </w:r>
            <w:r w:rsidRPr="00F76329">
              <w:rPr>
                <w:b w:val="0"/>
                <w:bCs w:val="0"/>
                <w:spacing w:val="-3"/>
              </w:rPr>
              <w:t xml:space="preserve"> </w:t>
            </w:r>
            <w:r w:rsidRPr="00F76329">
              <w:rPr>
                <w:b w:val="0"/>
                <w:bCs w:val="0"/>
              </w:rPr>
              <w:t>resource.</w:t>
            </w:r>
            <w:r w:rsidRPr="00F76329">
              <w:rPr>
                <w:b w:val="0"/>
                <w:bCs w:val="0"/>
                <w:spacing w:val="-7"/>
              </w:rPr>
              <w:t xml:space="preserve"> </w:t>
            </w:r>
          </w:p>
          <w:p w14:paraId="0BC8B0F5" w14:textId="7F79B044" w:rsidR="005E1C79" w:rsidRPr="00F76329" w:rsidRDefault="005E1C79" w:rsidP="007B0B04">
            <w:pPr>
              <w:pStyle w:val="TableParagraph"/>
              <w:spacing w:line="235" w:lineRule="exact"/>
              <w:ind w:left="124"/>
              <w:rPr>
                <w:b w:val="0"/>
                <w:bCs w:val="0"/>
              </w:rPr>
            </w:pPr>
          </w:p>
        </w:tc>
      </w:tr>
      <w:tr w:rsidR="005E1C79" w:rsidRPr="001A66F0" w14:paraId="777F29CE" w14:textId="77777777" w:rsidTr="00F76329">
        <w:trPr>
          <w:trHeight w:val="361"/>
        </w:trPr>
        <w:tc>
          <w:tcPr>
            <w:cnfStyle w:val="001000000000" w:firstRow="0" w:lastRow="0" w:firstColumn="1" w:lastColumn="0" w:oddVBand="0" w:evenVBand="0" w:oddHBand="0" w:evenHBand="0" w:firstRowFirstColumn="0" w:firstRowLastColumn="0" w:lastRowFirstColumn="0" w:lastRowLastColumn="0"/>
            <w:tcW w:w="3879" w:type="dxa"/>
          </w:tcPr>
          <w:p w14:paraId="0B87BB69" w14:textId="77777777" w:rsidR="005E1C79" w:rsidRPr="00F76329" w:rsidRDefault="00843BCB" w:rsidP="007B0B04">
            <w:pPr>
              <w:pStyle w:val="TableParagraph"/>
              <w:spacing w:before="45"/>
              <w:ind w:left="93"/>
              <w:rPr>
                <w:b w:val="0"/>
                <w:bCs w:val="0"/>
              </w:rPr>
            </w:pPr>
            <w:hyperlink r:id="rId51">
              <w:r w:rsidR="005E1C79" w:rsidRPr="00F76329">
                <w:rPr>
                  <w:b w:val="0"/>
                  <w:bCs w:val="0"/>
                  <w:color w:val="324295"/>
                  <w:u w:val="thick" w:color="324295"/>
                </w:rPr>
                <w:t>Spatial</w:t>
              </w:r>
              <w:r w:rsidR="005E1C79" w:rsidRPr="00F76329">
                <w:rPr>
                  <w:b w:val="0"/>
                  <w:bCs w:val="0"/>
                  <w:color w:val="324295"/>
                  <w:spacing w:val="-2"/>
                  <w:u w:val="thick" w:color="324295"/>
                </w:rPr>
                <w:t xml:space="preserve"> </w:t>
              </w:r>
              <w:r w:rsidR="005E1C79" w:rsidRPr="00F76329">
                <w:rPr>
                  <w:b w:val="0"/>
                  <w:bCs w:val="0"/>
                  <w:color w:val="324295"/>
                  <w:u w:val="thick" w:color="324295"/>
                </w:rPr>
                <w:t xml:space="preserve">coverage </w:t>
              </w:r>
            </w:hyperlink>
            <w:r w:rsidR="005E1C79" w:rsidRPr="00F76329">
              <w:rPr>
                <w:b w:val="0"/>
                <w:bCs w:val="0"/>
                <w:color w:val="AEB7E4"/>
              </w:rPr>
              <w:t>(if</w:t>
            </w:r>
            <w:r w:rsidR="005E1C79" w:rsidRPr="00F76329">
              <w:rPr>
                <w:b w:val="0"/>
                <w:bCs w:val="0"/>
                <w:color w:val="AEB7E4"/>
                <w:spacing w:val="-2"/>
              </w:rPr>
              <w:t xml:space="preserve"> relevant)</w:t>
            </w:r>
          </w:p>
        </w:tc>
        <w:tc>
          <w:tcPr>
            <w:cnfStyle w:val="000100000000" w:firstRow="0" w:lastRow="0" w:firstColumn="0" w:lastColumn="1" w:oddVBand="0" w:evenVBand="0" w:oddHBand="0" w:evenHBand="0" w:firstRowFirstColumn="0" w:firstRowLastColumn="0" w:lastRowFirstColumn="0" w:lastRowLastColumn="0"/>
            <w:tcW w:w="5619" w:type="dxa"/>
          </w:tcPr>
          <w:p w14:paraId="712D7219" w14:textId="77777777" w:rsidR="005E1C79" w:rsidRPr="00F76329" w:rsidRDefault="005E1C79" w:rsidP="007B0B04">
            <w:pPr>
              <w:pStyle w:val="TableParagraph"/>
              <w:spacing w:before="45"/>
              <w:ind w:left="124"/>
              <w:rPr>
                <w:b w:val="0"/>
                <w:bCs w:val="0"/>
              </w:rPr>
            </w:pPr>
            <w:r w:rsidRPr="00F76329">
              <w:rPr>
                <w:b w:val="0"/>
                <w:bCs w:val="0"/>
              </w:rPr>
              <w:t>The</w:t>
            </w:r>
            <w:r w:rsidRPr="00F76329">
              <w:rPr>
                <w:b w:val="0"/>
                <w:bCs w:val="0"/>
                <w:spacing w:val="-4"/>
              </w:rPr>
              <w:t xml:space="preserve"> </w:t>
            </w:r>
            <w:r w:rsidRPr="00F76329">
              <w:rPr>
                <w:b w:val="0"/>
                <w:bCs w:val="0"/>
              </w:rPr>
              <w:t>geometry</w:t>
            </w:r>
            <w:r w:rsidRPr="00F76329">
              <w:rPr>
                <w:b w:val="0"/>
                <w:bCs w:val="0"/>
                <w:spacing w:val="-7"/>
              </w:rPr>
              <w:t xml:space="preserve"> </w:t>
            </w:r>
            <w:r w:rsidRPr="00F76329">
              <w:rPr>
                <w:b w:val="0"/>
                <w:bCs w:val="0"/>
              </w:rPr>
              <w:t>for</w:t>
            </w:r>
            <w:r w:rsidRPr="00F76329">
              <w:rPr>
                <w:b w:val="0"/>
                <w:bCs w:val="0"/>
                <w:spacing w:val="-4"/>
              </w:rPr>
              <w:t xml:space="preserve"> </w:t>
            </w:r>
            <w:r w:rsidRPr="00F76329">
              <w:rPr>
                <w:b w:val="0"/>
                <w:bCs w:val="0"/>
              </w:rPr>
              <w:t>the</w:t>
            </w:r>
            <w:r w:rsidRPr="00F76329">
              <w:rPr>
                <w:b w:val="0"/>
                <w:bCs w:val="0"/>
                <w:spacing w:val="-4"/>
              </w:rPr>
              <w:t xml:space="preserve"> </w:t>
            </w:r>
            <w:r w:rsidRPr="00F76329">
              <w:rPr>
                <w:b w:val="0"/>
                <w:bCs w:val="0"/>
              </w:rPr>
              <w:t>location</w:t>
            </w:r>
            <w:r w:rsidRPr="00F76329">
              <w:rPr>
                <w:b w:val="0"/>
                <w:bCs w:val="0"/>
                <w:spacing w:val="-11"/>
              </w:rPr>
              <w:t xml:space="preserve"> </w:t>
            </w:r>
            <w:r w:rsidRPr="00F76329">
              <w:rPr>
                <w:b w:val="0"/>
                <w:bCs w:val="0"/>
              </w:rPr>
              <w:t>the</w:t>
            </w:r>
            <w:r w:rsidRPr="00F76329">
              <w:rPr>
                <w:b w:val="0"/>
                <w:bCs w:val="0"/>
                <w:spacing w:val="-4"/>
              </w:rPr>
              <w:t xml:space="preserve"> </w:t>
            </w:r>
            <w:r w:rsidRPr="00F76329">
              <w:rPr>
                <w:b w:val="0"/>
                <w:bCs w:val="0"/>
              </w:rPr>
              <w:t>resource</w:t>
            </w:r>
            <w:r w:rsidRPr="00F76329">
              <w:rPr>
                <w:b w:val="0"/>
                <w:bCs w:val="0"/>
                <w:spacing w:val="-5"/>
              </w:rPr>
              <w:t xml:space="preserve"> </w:t>
            </w:r>
            <w:r w:rsidRPr="00F76329">
              <w:rPr>
                <w:b w:val="0"/>
                <w:bCs w:val="0"/>
              </w:rPr>
              <w:t>relates</w:t>
            </w:r>
            <w:r w:rsidRPr="00F76329">
              <w:rPr>
                <w:b w:val="0"/>
                <w:bCs w:val="0"/>
                <w:spacing w:val="-6"/>
              </w:rPr>
              <w:t xml:space="preserve"> </w:t>
            </w:r>
            <w:r w:rsidRPr="00F76329">
              <w:rPr>
                <w:b w:val="0"/>
                <w:bCs w:val="0"/>
                <w:spacing w:val="-5"/>
              </w:rPr>
              <w:t>to.</w:t>
            </w:r>
          </w:p>
        </w:tc>
      </w:tr>
      <w:tr w:rsidR="005E1C79" w:rsidRPr="001A66F0" w14:paraId="6ABAF718" w14:textId="77777777" w:rsidTr="00F76329">
        <w:trPr>
          <w:cnfStyle w:val="010000000000" w:firstRow="0" w:lastRow="1"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3879" w:type="dxa"/>
          </w:tcPr>
          <w:p w14:paraId="6473C66F" w14:textId="77777777" w:rsidR="005E1C79" w:rsidRPr="00F76329" w:rsidRDefault="00843BCB" w:rsidP="007B0B04">
            <w:pPr>
              <w:pStyle w:val="TableParagraph"/>
              <w:spacing w:before="45"/>
              <w:ind w:left="93"/>
              <w:rPr>
                <w:b w:val="0"/>
                <w:bCs w:val="0"/>
              </w:rPr>
            </w:pPr>
            <w:hyperlink r:id="rId52">
              <w:r w:rsidR="005E1C79" w:rsidRPr="00F76329">
                <w:rPr>
                  <w:b w:val="0"/>
                  <w:bCs w:val="0"/>
                  <w:color w:val="324295"/>
                  <w:u w:val="thick" w:color="324295"/>
                </w:rPr>
                <w:t>Temporal</w:t>
              </w:r>
              <w:r w:rsidR="005E1C79" w:rsidRPr="00F76329">
                <w:rPr>
                  <w:b w:val="0"/>
                  <w:bCs w:val="0"/>
                  <w:color w:val="324295"/>
                  <w:spacing w:val="-7"/>
                  <w:u w:val="thick" w:color="324295"/>
                </w:rPr>
                <w:t xml:space="preserve"> </w:t>
              </w:r>
              <w:r w:rsidR="005E1C79" w:rsidRPr="00F76329">
                <w:rPr>
                  <w:b w:val="0"/>
                  <w:bCs w:val="0"/>
                  <w:color w:val="324295"/>
                  <w:u w:val="thick" w:color="324295"/>
                </w:rPr>
                <w:t xml:space="preserve">coverage </w:t>
              </w:r>
            </w:hyperlink>
            <w:r w:rsidR="005E1C79" w:rsidRPr="00F76329">
              <w:rPr>
                <w:b w:val="0"/>
                <w:bCs w:val="0"/>
                <w:color w:val="AEB7E4"/>
              </w:rPr>
              <w:t>(if</w:t>
            </w:r>
            <w:r w:rsidR="005E1C79" w:rsidRPr="00F76329">
              <w:rPr>
                <w:b w:val="0"/>
                <w:bCs w:val="0"/>
                <w:color w:val="AEB7E4"/>
                <w:spacing w:val="-2"/>
              </w:rPr>
              <w:t xml:space="preserve"> relevant)</w:t>
            </w:r>
          </w:p>
        </w:tc>
        <w:tc>
          <w:tcPr>
            <w:cnfStyle w:val="000100000000" w:firstRow="0" w:lastRow="0" w:firstColumn="0" w:lastColumn="1" w:oddVBand="0" w:evenVBand="0" w:oddHBand="0" w:evenHBand="0" w:firstRowFirstColumn="0" w:firstRowLastColumn="0" w:lastRowFirstColumn="0" w:lastRowLastColumn="0"/>
            <w:tcW w:w="5619" w:type="dxa"/>
          </w:tcPr>
          <w:p w14:paraId="4890813E" w14:textId="77777777" w:rsidR="005E1C79" w:rsidRPr="00F76329" w:rsidRDefault="005E1C79" w:rsidP="007B0B04">
            <w:pPr>
              <w:pStyle w:val="TableParagraph"/>
              <w:spacing w:before="45"/>
              <w:ind w:left="124"/>
              <w:rPr>
                <w:b w:val="0"/>
                <w:bCs w:val="0"/>
              </w:rPr>
            </w:pPr>
            <w:r w:rsidRPr="00F76329">
              <w:rPr>
                <w:b w:val="0"/>
                <w:bCs w:val="0"/>
              </w:rPr>
              <w:t>The</w:t>
            </w:r>
            <w:r w:rsidRPr="00F76329">
              <w:rPr>
                <w:b w:val="0"/>
                <w:bCs w:val="0"/>
                <w:spacing w:val="-6"/>
              </w:rPr>
              <w:t xml:space="preserve"> </w:t>
            </w:r>
            <w:proofErr w:type="gramStart"/>
            <w:r w:rsidRPr="00F76329">
              <w:rPr>
                <w:b w:val="0"/>
                <w:bCs w:val="0"/>
              </w:rPr>
              <w:t>time</w:t>
            </w:r>
            <w:r w:rsidRPr="00F76329">
              <w:rPr>
                <w:b w:val="0"/>
                <w:bCs w:val="0"/>
                <w:spacing w:val="-5"/>
              </w:rPr>
              <w:t xml:space="preserve"> </w:t>
            </w:r>
            <w:r w:rsidRPr="00F76329">
              <w:rPr>
                <w:b w:val="0"/>
                <w:bCs w:val="0"/>
              </w:rPr>
              <w:t>period</w:t>
            </w:r>
            <w:proofErr w:type="gramEnd"/>
            <w:r w:rsidRPr="00F76329">
              <w:rPr>
                <w:b w:val="0"/>
                <w:bCs w:val="0"/>
                <w:spacing w:val="-4"/>
              </w:rPr>
              <w:t xml:space="preserve"> </w:t>
            </w:r>
            <w:r w:rsidRPr="00F76329">
              <w:rPr>
                <w:b w:val="0"/>
                <w:bCs w:val="0"/>
              </w:rPr>
              <w:t>the</w:t>
            </w:r>
            <w:r w:rsidRPr="00F76329">
              <w:rPr>
                <w:b w:val="0"/>
                <w:bCs w:val="0"/>
                <w:spacing w:val="-5"/>
              </w:rPr>
              <w:t xml:space="preserve"> </w:t>
            </w:r>
            <w:r w:rsidRPr="00F76329">
              <w:rPr>
                <w:b w:val="0"/>
                <w:bCs w:val="0"/>
              </w:rPr>
              <w:t>resource</w:t>
            </w:r>
            <w:r w:rsidRPr="00F76329">
              <w:rPr>
                <w:b w:val="0"/>
                <w:bCs w:val="0"/>
                <w:spacing w:val="-6"/>
              </w:rPr>
              <w:t xml:space="preserve"> </w:t>
            </w:r>
            <w:r w:rsidRPr="00F76329">
              <w:rPr>
                <w:b w:val="0"/>
                <w:bCs w:val="0"/>
              </w:rPr>
              <w:t>relates</w:t>
            </w:r>
            <w:r w:rsidRPr="00F76329">
              <w:rPr>
                <w:b w:val="0"/>
                <w:bCs w:val="0"/>
                <w:spacing w:val="-6"/>
              </w:rPr>
              <w:t xml:space="preserve"> </w:t>
            </w:r>
            <w:r w:rsidRPr="00F76329">
              <w:rPr>
                <w:b w:val="0"/>
                <w:bCs w:val="0"/>
              </w:rPr>
              <w:t>to,</w:t>
            </w:r>
            <w:r w:rsidRPr="00F76329">
              <w:rPr>
                <w:b w:val="0"/>
                <w:bCs w:val="0"/>
                <w:spacing w:val="-6"/>
              </w:rPr>
              <w:t xml:space="preserve"> </w:t>
            </w:r>
            <w:r w:rsidRPr="00F76329">
              <w:rPr>
                <w:b w:val="0"/>
                <w:bCs w:val="0"/>
              </w:rPr>
              <w:t>in</w:t>
            </w:r>
            <w:r w:rsidRPr="00F76329">
              <w:rPr>
                <w:b w:val="0"/>
                <w:bCs w:val="0"/>
                <w:spacing w:val="-3"/>
              </w:rPr>
              <w:t xml:space="preserve"> </w:t>
            </w:r>
            <w:hyperlink r:id="rId53">
              <w:r w:rsidRPr="00F76329">
                <w:rPr>
                  <w:b w:val="0"/>
                  <w:bCs w:val="0"/>
                  <w:color w:val="324295"/>
                  <w:u w:val="single" w:color="324295"/>
                </w:rPr>
                <w:t>W3C</w:t>
              </w:r>
              <w:r w:rsidRPr="00F76329">
                <w:rPr>
                  <w:b w:val="0"/>
                  <w:bCs w:val="0"/>
                  <w:color w:val="324295"/>
                  <w:spacing w:val="-3"/>
                  <w:u w:val="single" w:color="324295"/>
                </w:rPr>
                <w:t xml:space="preserve"> </w:t>
              </w:r>
              <w:r w:rsidRPr="00F76329">
                <w:rPr>
                  <w:b w:val="0"/>
                  <w:bCs w:val="0"/>
                  <w:color w:val="324295"/>
                  <w:u w:val="single" w:color="324295"/>
                </w:rPr>
                <w:t>Date/Time</w:t>
              </w:r>
              <w:r w:rsidRPr="00F76329">
                <w:rPr>
                  <w:b w:val="0"/>
                  <w:bCs w:val="0"/>
                  <w:color w:val="324295"/>
                  <w:spacing w:val="-10"/>
                  <w:u w:val="single" w:color="324295"/>
                </w:rPr>
                <w:t xml:space="preserve"> </w:t>
              </w:r>
              <w:r w:rsidRPr="00F76329">
                <w:rPr>
                  <w:b w:val="0"/>
                  <w:bCs w:val="0"/>
                  <w:color w:val="324295"/>
                  <w:spacing w:val="-2"/>
                  <w:u w:val="single" w:color="324295"/>
                </w:rPr>
                <w:t>Format</w:t>
              </w:r>
            </w:hyperlink>
            <w:r w:rsidRPr="00F76329">
              <w:rPr>
                <w:b w:val="0"/>
                <w:bCs w:val="0"/>
                <w:spacing w:val="-2"/>
              </w:rPr>
              <w:t>.</w:t>
            </w:r>
          </w:p>
        </w:tc>
      </w:tr>
      <w:bookmarkEnd w:id="29"/>
    </w:tbl>
    <w:p w14:paraId="4B4B7561" w14:textId="77777777" w:rsidR="005E1C79" w:rsidRPr="001A66F0" w:rsidRDefault="005E1C79" w:rsidP="007B0B04">
      <w:pPr>
        <w:pStyle w:val="BodyText"/>
      </w:pPr>
    </w:p>
    <w:p w14:paraId="00302C74" w14:textId="77777777" w:rsidR="005E1C79" w:rsidRPr="001A66F0" w:rsidRDefault="005E1C79" w:rsidP="007B0B04">
      <w:pPr>
        <w:pStyle w:val="AppendixHeading2"/>
      </w:pPr>
      <w:r w:rsidRPr="001A66F0">
        <w:lastRenderedPageBreak/>
        <w:t>Minimum metadata elements for service records</w:t>
      </w:r>
    </w:p>
    <w:p w14:paraId="7B768DDE" w14:textId="7A8B60E7" w:rsidR="00C71223" w:rsidRDefault="002E2DD6" w:rsidP="007B0B04">
      <w:pPr>
        <w:pStyle w:val="BodyText"/>
      </w:pPr>
      <w:r>
        <w:t>Proposed m</w:t>
      </w:r>
      <w:r w:rsidR="005E1C79" w:rsidRPr="001A66F0">
        <w:t xml:space="preserve">inimum metadata requirements for </w:t>
      </w:r>
      <w:r w:rsidR="003A594F" w:rsidRPr="001A66F0">
        <w:t>ANSIS</w:t>
      </w:r>
      <w:r w:rsidR="005E1C79" w:rsidRPr="001A66F0">
        <w:t xml:space="preserve"> Collection Descriptions in Research Data Australia, to meet </w:t>
      </w:r>
      <w:r w:rsidR="003A594F" w:rsidRPr="001A66F0">
        <w:t>ANSIS</w:t>
      </w:r>
      <w:r w:rsidR="005E1C79" w:rsidRPr="001A66F0">
        <w:t xml:space="preserve"> FAIR Data Policy. </w:t>
      </w:r>
    </w:p>
    <w:p w14:paraId="1852FE13" w14:textId="77777777" w:rsidR="00AD48BE" w:rsidRPr="001A66F0" w:rsidRDefault="00AD48BE" w:rsidP="007B0B04">
      <w:pPr>
        <w:pStyle w:val="BodyText"/>
      </w:pPr>
      <w:r w:rsidRPr="001A66F0">
        <w:t xml:space="preserve">Fields based on </w:t>
      </w:r>
      <w:hyperlink r:id="rId54" w:history="1">
        <w:r w:rsidRPr="009E0095">
          <w:rPr>
            <w:rStyle w:val="Hyperlink"/>
          </w:rPr>
          <w:t>RIF-CS</w:t>
        </w:r>
      </w:hyperlink>
      <w:r w:rsidRPr="001A66F0">
        <w:t xml:space="preserve"> schema (as used by Research Data Australia).</w:t>
      </w:r>
    </w:p>
    <w:p w14:paraId="5CAAC086" w14:textId="39A324FA" w:rsidR="00AD48BE" w:rsidRPr="001A66F0" w:rsidRDefault="00AD48BE" w:rsidP="007B0B04">
      <w:pPr>
        <w:pStyle w:val="BodyText"/>
      </w:pPr>
      <w:r w:rsidRPr="001A66F0">
        <w:t xml:space="preserve">See </w:t>
      </w:r>
      <w:hyperlink r:id="rId55" w:history="1">
        <w:r w:rsidRPr="00CE6913">
          <w:rPr>
            <w:rStyle w:val="Hyperlink"/>
          </w:rPr>
          <w:t>Australian Research Data Commons</w:t>
        </w:r>
      </w:hyperlink>
      <w:r>
        <w:t xml:space="preserve"> </w:t>
      </w:r>
      <w:r w:rsidRPr="001A66F0">
        <w:t>for more information on each field.</w:t>
      </w:r>
    </w:p>
    <w:tbl>
      <w:tblPr>
        <w:tblStyle w:val="PlainTable2"/>
        <w:tblW w:w="9498" w:type="dxa"/>
        <w:tblLayout w:type="fixed"/>
        <w:tblLook w:val="01E0" w:firstRow="1" w:lastRow="1" w:firstColumn="1" w:lastColumn="1" w:noHBand="0" w:noVBand="0"/>
      </w:tblPr>
      <w:tblGrid>
        <w:gridCol w:w="3012"/>
        <w:gridCol w:w="6486"/>
      </w:tblGrid>
      <w:tr w:rsidR="005E1C79" w:rsidRPr="001A66F0" w14:paraId="37206389" w14:textId="77777777" w:rsidTr="00AD48BE">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012" w:type="dxa"/>
          </w:tcPr>
          <w:p w14:paraId="36E678A0" w14:textId="77777777" w:rsidR="005E1C79" w:rsidRPr="001A66F0" w:rsidRDefault="005E1C79" w:rsidP="007B0B04">
            <w:pPr>
              <w:pStyle w:val="TableParagraph"/>
              <w:spacing w:before="65"/>
              <w:ind w:left="155"/>
              <w:rPr>
                <w:b w:val="0"/>
              </w:rPr>
            </w:pPr>
            <w:r w:rsidRPr="001A66F0">
              <w:t>Information</w:t>
            </w:r>
            <w:r w:rsidRPr="001A66F0">
              <w:rPr>
                <w:spacing w:val="-8"/>
              </w:rPr>
              <w:t xml:space="preserve"> </w:t>
            </w:r>
            <w:r w:rsidRPr="001A66F0">
              <w:t>type</w:t>
            </w:r>
            <w:r w:rsidRPr="001A66F0">
              <w:rPr>
                <w:spacing w:val="-3"/>
              </w:rPr>
              <w:t xml:space="preserve"> </w:t>
            </w:r>
            <w:r w:rsidRPr="001A66F0">
              <w:rPr>
                <w:spacing w:val="-2"/>
              </w:rPr>
              <w:t>(field)</w:t>
            </w:r>
          </w:p>
        </w:tc>
        <w:tc>
          <w:tcPr>
            <w:cnfStyle w:val="000100000000" w:firstRow="0" w:lastRow="0" w:firstColumn="0" w:lastColumn="1" w:oddVBand="0" w:evenVBand="0" w:oddHBand="0" w:evenHBand="0" w:firstRowFirstColumn="0" w:firstRowLastColumn="0" w:lastRowFirstColumn="0" w:lastRowLastColumn="0"/>
            <w:tcW w:w="6486" w:type="dxa"/>
          </w:tcPr>
          <w:p w14:paraId="42AE6333" w14:textId="77777777" w:rsidR="005E1C79" w:rsidRPr="001A66F0" w:rsidRDefault="005E1C79" w:rsidP="007B0B04">
            <w:pPr>
              <w:pStyle w:val="TableParagraph"/>
              <w:spacing w:before="65"/>
              <w:ind w:left="155"/>
              <w:rPr>
                <w:b w:val="0"/>
              </w:rPr>
            </w:pPr>
            <w:r w:rsidRPr="001A66F0">
              <w:rPr>
                <w:spacing w:val="-2"/>
              </w:rPr>
              <w:t>Meaning</w:t>
            </w:r>
          </w:p>
        </w:tc>
      </w:tr>
      <w:tr w:rsidR="005E1C79" w:rsidRPr="001A66F0" w14:paraId="59086640" w14:textId="77777777" w:rsidTr="00AD48BE">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012" w:type="dxa"/>
          </w:tcPr>
          <w:p w14:paraId="70974799" w14:textId="77777777" w:rsidR="005E1C79" w:rsidRPr="00AD48BE" w:rsidRDefault="00843BCB" w:rsidP="007B0B04">
            <w:pPr>
              <w:pStyle w:val="TableParagraph"/>
              <w:spacing w:before="39"/>
              <w:ind w:left="93"/>
              <w:rPr>
                <w:b w:val="0"/>
                <w:bCs w:val="0"/>
              </w:rPr>
            </w:pPr>
            <w:hyperlink r:id="rId56">
              <w:r w:rsidR="005E1C79" w:rsidRPr="00AD48BE">
                <w:rPr>
                  <w:b w:val="0"/>
                  <w:bCs w:val="0"/>
                  <w:color w:val="324295"/>
                  <w:u w:val="thick" w:color="324295"/>
                </w:rPr>
                <w:t>Metadata</w:t>
              </w:r>
              <w:r w:rsidR="005E1C79" w:rsidRPr="00AD48BE">
                <w:rPr>
                  <w:b w:val="0"/>
                  <w:bCs w:val="0"/>
                  <w:color w:val="324295"/>
                  <w:spacing w:val="-6"/>
                  <w:u w:val="thick" w:color="324295"/>
                </w:rPr>
                <w:t xml:space="preserve"> </w:t>
              </w:r>
              <w:r w:rsidR="005E1C79" w:rsidRPr="00AD48BE">
                <w:rPr>
                  <w:b w:val="0"/>
                  <w:bCs w:val="0"/>
                  <w:color w:val="324295"/>
                  <w:spacing w:val="-2"/>
                  <w:u w:val="thick" w:color="324295"/>
                </w:rPr>
                <w:t>publisher</w:t>
              </w:r>
            </w:hyperlink>
          </w:p>
        </w:tc>
        <w:tc>
          <w:tcPr>
            <w:cnfStyle w:val="000100000000" w:firstRow="0" w:lastRow="0" w:firstColumn="0" w:lastColumn="1" w:oddVBand="0" w:evenVBand="0" w:oddHBand="0" w:evenHBand="0" w:firstRowFirstColumn="0" w:firstRowLastColumn="0" w:lastRowFirstColumn="0" w:lastRowLastColumn="0"/>
            <w:tcW w:w="6486" w:type="dxa"/>
          </w:tcPr>
          <w:p w14:paraId="76A2A7B3" w14:textId="77777777" w:rsidR="005E1C79" w:rsidRPr="00AD48BE" w:rsidRDefault="005E1C79" w:rsidP="007B0B04">
            <w:pPr>
              <w:pStyle w:val="TableParagraph"/>
              <w:spacing w:before="39"/>
              <w:ind w:left="93"/>
              <w:rPr>
                <w:b w:val="0"/>
                <w:bCs w:val="0"/>
              </w:rPr>
            </w:pPr>
            <w:r w:rsidRPr="00AD48BE">
              <w:rPr>
                <w:b w:val="0"/>
                <w:bCs w:val="0"/>
              </w:rPr>
              <w:t>The</w:t>
            </w:r>
            <w:r w:rsidRPr="00AD48BE">
              <w:rPr>
                <w:b w:val="0"/>
                <w:bCs w:val="0"/>
                <w:spacing w:val="-6"/>
              </w:rPr>
              <w:t xml:space="preserve"> </w:t>
            </w:r>
            <w:r w:rsidRPr="00AD48BE">
              <w:rPr>
                <w:b w:val="0"/>
                <w:bCs w:val="0"/>
              </w:rPr>
              <w:t>organisation</w:t>
            </w:r>
            <w:r w:rsidRPr="00AD48BE">
              <w:rPr>
                <w:b w:val="0"/>
                <w:bCs w:val="0"/>
                <w:spacing w:val="-12"/>
              </w:rPr>
              <w:t xml:space="preserve"> </w:t>
            </w:r>
            <w:r w:rsidRPr="00AD48BE">
              <w:rPr>
                <w:b w:val="0"/>
                <w:bCs w:val="0"/>
              </w:rPr>
              <w:t>that</w:t>
            </w:r>
            <w:r w:rsidRPr="00AD48BE">
              <w:rPr>
                <w:b w:val="0"/>
                <w:bCs w:val="0"/>
                <w:spacing w:val="-8"/>
              </w:rPr>
              <w:t xml:space="preserve"> </w:t>
            </w:r>
            <w:r w:rsidRPr="00AD48BE">
              <w:rPr>
                <w:b w:val="0"/>
                <w:bCs w:val="0"/>
              </w:rPr>
              <w:t>is</w:t>
            </w:r>
            <w:r w:rsidRPr="00AD48BE">
              <w:rPr>
                <w:b w:val="0"/>
                <w:bCs w:val="0"/>
                <w:spacing w:val="-6"/>
              </w:rPr>
              <w:t xml:space="preserve"> </w:t>
            </w:r>
            <w:r w:rsidRPr="00AD48BE">
              <w:rPr>
                <w:b w:val="0"/>
                <w:bCs w:val="0"/>
              </w:rPr>
              <w:t>contributing</w:t>
            </w:r>
            <w:r w:rsidRPr="00AD48BE">
              <w:rPr>
                <w:b w:val="0"/>
                <w:bCs w:val="0"/>
                <w:spacing w:val="-11"/>
              </w:rPr>
              <w:t xml:space="preserve"> </w:t>
            </w:r>
            <w:r w:rsidRPr="00AD48BE">
              <w:rPr>
                <w:b w:val="0"/>
                <w:bCs w:val="0"/>
              </w:rPr>
              <w:t>the</w:t>
            </w:r>
            <w:r w:rsidRPr="00AD48BE">
              <w:rPr>
                <w:b w:val="0"/>
                <w:bCs w:val="0"/>
                <w:spacing w:val="-6"/>
              </w:rPr>
              <w:t xml:space="preserve"> </w:t>
            </w:r>
            <w:r w:rsidRPr="00AD48BE">
              <w:rPr>
                <w:b w:val="0"/>
                <w:bCs w:val="0"/>
              </w:rPr>
              <w:t>metadata</w:t>
            </w:r>
            <w:r w:rsidRPr="00AD48BE">
              <w:rPr>
                <w:b w:val="0"/>
                <w:bCs w:val="0"/>
                <w:spacing w:val="-10"/>
              </w:rPr>
              <w:t xml:space="preserve"> </w:t>
            </w:r>
            <w:r w:rsidRPr="00AD48BE">
              <w:rPr>
                <w:b w:val="0"/>
                <w:bCs w:val="0"/>
                <w:spacing w:val="-2"/>
              </w:rPr>
              <w:t>record</w:t>
            </w:r>
          </w:p>
        </w:tc>
      </w:tr>
      <w:tr w:rsidR="005E1C79" w:rsidRPr="001A66F0" w14:paraId="5378F3C2" w14:textId="77777777" w:rsidTr="00AD48BE">
        <w:trPr>
          <w:trHeight w:val="348"/>
        </w:trPr>
        <w:tc>
          <w:tcPr>
            <w:cnfStyle w:val="001000000000" w:firstRow="0" w:lastRow="0" w:firstColumn="1" w:lastColumn="0" w:oddVBand="0" w:evenVBand="0" w:oddHBand="0" w:evenHBand="0" w:firstRowFirstColumn="0" w:firstRowLastColumn="0" w:lastRowFirstColumn="0" w:lastRowLastColumn="0"/>
            <w:tcW w:w="3012" w:type="dxa"/>
          </w:tcPr>
          <w:p w14:paraId="32479891" w14:textId="77777777" w:rsidR="005E1C79" w:rsidRPr="00AD48BE" w:rsidRDefault="00843BCB" w:rsidP="007B0B04">
            <w:pPr>
              <w:pStyle w:val="TableParagraph"/>
              <w:spacing w:before="39"/>
              <w:ind w:left="93"/>
              <w:rPr>
                <w:b w:val="0"/>
                <w:bCs w:val="0"/>
              </w:rPr>
            </w:pPr>
            <w:hyperlink r:id="rId57">
              <w:r w:rsidR="005E1C79" w:rsidRPr="00AD48BE">
                <w:rPr>
                  <w:b w:val="0"/>
                  <w:bCs w:val="0"/>
                  <w:color w:val="324295"/>
                  <w:spacing w:val="-2"/>
                  <w:u w:val="thick" w:color="324295"/>
                </w:rPr>
                <w:t>Identifier</w:t>
              </w:r>
            </w:hyperlink>
          </w:p>
        </w:tc>
        <w:tc>
          <w:tcPr>
            <w:cnfStyle w:val="000100000000" w:firstRow="0" w:lastRow="0" w:firstColumn="0" w:lastColumn="1" w:oddVBand="0" w:evenVBand="0" w:oddHBand="0" w:evenHBand="0" w:firstRowFirstColumn="0" w:firstRowLastColumn="0" w:lastRowFirstColumn="0" w:lastRowLastColumn="0"/>
            <w:tcW w:w="6486" w:type="dxa"/>
          </w:tcPr>
          <w:p w14:paraId="7FB4BB0E" w14:textId="77777777" w:rsidR="005E1C79" w:rsidRPr="00AD48BE" w:rsidRDefault="005E1C79" w:rsidP="007B0B04">
            <w:pPr>
              <w:pStyle w:val="TableParagraph"/>
              <w:spacing w:before="39"/>
              <w:ind w:left="93"/>
              <w:rPr>
                <w:b w:val="0"/>
                <w:bCs w:val="0"/>
              </w:rPr>
            </w:pPr>
            <w:r w:rsidRPr="00AD48BE">
              <w:rPr>
                <w:b w:val="0"/>
                <w:bCs w:val="0"/>
              </w:rPr>
              <w:t>A</w:t>
            </w:r>
            <w:r w:rsidRPr="00AD48BE">
              <w:rPr>
                <w:b w:val="0"/>
                <w:bCs w:val="0"/>
                <w:spacing w:val="-3"/>
              </w:rPr>
              <w:t xml:space="preserve"> </w:t>
            </w:r>
            <w:r w:rsidRPr="00AD48BE">
              <w:rPr>
                <w:b w:val="0"/>
                <w:bCs w:val="0"/>
              </w:rPr>
              <w:t>unique</w:t>
            </w:r>
            <w:r w:rsidRPr="00AD48BE">
              <w:rPr>
                <w:b w:val="0"/>
                <w:bCs w:val="0"/>
                <w:spacing w:val="-4"/>
              </w:rPr>
              <w:t xml:space="preserve"> </w:t>
            </w:r>
            <w:r w:rsidRPr="00AD48BE">
              <w:rPr>
                <w:b w:val="0"/>
                <w:bCs w:val="0"/>
              </w:rPr>
              <w:t>identifier</w:t>
            </w:r>
            <w:r w:rsidRPr="00AD48BE">
              <w:rPr>
                <w:b w:val="0"/>
                <w:bCs w:val="0"/>
                <w:spacing w:val="-4"/>
              </w:rPr>
              <w:t xml:space="preserve"> </w:t>
            </w:r>
            <w:r w:rsidRPr="00AD48BE">
              <w:rPr>
                <w:b w:val="0"/>
                <w:bCs w:val="0"/>
              </w:rPr>
              <w:t>for</w:t>
            </w:r>
            <w:r w:rsidRPr="00AD48BE">
              <w:rPr>
                <w:b w:val="0"/>
                <w:bCs w:val="0"/>
                <w:spacing w:val="-5"/>
              </w:rPr>
              <w:t xml:space="preserve"> </w:t>
            </w:r>
            <w:r w:rsidRPr="00AD48BE">
              <w:rPr>
                <w:b w:val="0"/>
                <w:bCs w:val="0"/>
              </w:rPr>
              <w:t>the</w:t>
            </w:r>
            <w:r w:rsidRPr="00AD48BE">
              <w:rPr>
                <w:b w:val="0"/>
                <w:bCs w:val="0"/>
                <w:spacing w:val="-4"/>
              </w:rPr>
              <w:t xml:space="preserve"> </w:t>
            </w:r>
            <w:r w:rsidRPr="00AD48BE">
              <w:rPr>
                <w:b w:val="0"/>
                <w:bCs w:val="0"/>
              </w:rPr>
              <w:t>resource,</w:t>
            </w:r>
            <w:r w:rsidRPr="00AD48BE">
              <w:rPr>
                <w:b w:val="0"/>
                <w:bCs w:val="0"/>
                <w:spacing w:val="-9"/>
              </w:rPr>
              <w:t xml:space="preserve"> </w:t>
            </w:r>
            <w:proofErr w:type="gramStart"/>
            <w:r w:rsidRPr="00AD48BE">
              <w:rPr>
                <w:b w:val="0"/>
                <w:bCs w:val="0"/>
              </w:rPr>
              <w:t>i.e.</w:t>
            </w:r>
            <w:proofErr w:type="gramEnd"/>
            <w:r w:rsidRPr="00AD48BE">
              <w:rPr>
                <w:b w:val="0"/>
                <w:bCs w:val="0"/>
                <w:spacing w:val="-2"/>
              </w:rPr>
              <w:t xml:space="preserve"> </w:t>
            </w:r>
            <w:r w:rsidRPr="00AD48BE">
              <w:rPr>
                <w:b w:val="0"/>
                <w:bCs w:val="0"/>
                <w:spacing w:val="-5"/>
              </w:rPr>
              <w:t>DOI</w:t>
            </w:r>
          </w:p>
        </w:tc>
      </w:tr>
      <w:tr w:rsidR="005E1C79" w:rsidRPr="001A66F0" w14:paraId="399AC761" w14:textId="77777777" w:rsidTr="00AD48BE">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012" w:type="dxa"/>
          </w:tcPr>
          <w:p w14:paraId="622C3410" w14:textId="77777777" w:rsidR="005E1C79" w:rsidRPr="00AD48BE" w:rsidRDefault="00843BCB" w:rsidP="007B0B04">
            <w:pPr>
              <w:pStyle w:val="TableParagraph"/>
              <w:spacing w:before="39"/>
              <w:ind w:left="93"/>
              <w:rPr>
                <w:b w:val="0"/>
                <w:bCs w:val="0"/>
              </w:rPr>
            </w:pPr>
            <w:hyperlink r:id="rId58">
              <w:r w:rsidR="005E1C79" w:rsidRPr="00AD48BE">
                <w:rPr>
                  <w:b w:val="0"/>
                  <w:bCs w:val="0"/>
                  <w:color w:val="324295"/>
                  <w:u w:val="thick" w:color="324295"/>
                </w:rPr>
                <w:t>Metadata</w:t>
              </w:r>
              <w:r w:rsidR="005E1C79" w:rsidRPr="00AD48BE">
                <w:rPr>
                  <w:b w:val="0"/>
                  <w:bCs w:val="0"/>
                  <w:color w:val="324295"/>
                  <w:spacing w:val="-6"/>
                  <w:u w:val="thick" w:color="324295"/>
                </w:rPr>
                <w:t xml:space="preserve"> </w:t>
              </w:r>
              <w:r w:rsidR="005E1C79" w:rsidRPr="00AD48BE">
                <w:rPr>
                  <w:b w:val="0"/>
                  <w:bCs w:val="0"/>
                  <w:color w:val="324295"/>
                  <w:spacing w:val="-2"/>
                  <w:u w:val="thick" w:color="324295"/>
                </w:rPr>
                <w:t>source</w:t>
              </w:r>
            </w:hyperlink>
          </w:p>
        </w:tc>
        <w:tc>
          <w:tcPr>
            <w:cnfStyle w:val="000100000000" w:firstRow="0" w:lastRow="0" w:firstColumn="0" w:lastColumn="1" w:oddVBand="0" w:evenVBand="0" w:oddHBand="0" w:evenHBand="0" w:firstRowFirstColumn="0" w:firstRowLastColumn="0" w:lastRowFirstColumn="0" w:lastRowLastColumn="0"/>
            <w:tcW w:w="6486" w:type="dxa"/>
          </w:tcPr>
          <w:p w14:paraId="54D63ACE" w14:textId="77777777" w:rsidR="005E1C79" w:rsidRPr="00AD48BE" w:rsidRDefault="005E1C79" w:rsidP="007B0B04">
            <w:pPr>
              <w:pStyle w:val="TableParagraph"/>
              <w:spacing w:before="39"/>
              <w:ind w:left="93"/>
              <w:rPr>
                <w:b w:val="0"/>
                <w:bCs w:val="0"/>
              </w:rPr>
            </w:pPr>
            <w:r w:rsidRPr="00AD48BE">
              <w:rPr>
                <w:b w:val="0"/>
                <w:bCs w:val="0"/>
              </w:rPr>
              <w:t>The</w:t>
            </w:r>
            <w:r w:rsidRPr="00AD48BE">
              <w:rPr>
                <w:b w:val="0"/>
                <w:bCs w:val="0"/>
                <w:spacing w:val="-5"/>
              </w:rPr>
              <w:t xml:space="preserve"> </w:t>
            </w:r>
            <w:r w:rsidRPr="00AD48BE">
              <w:rPr>
                <w:b w:val="0"/>
                <w:bCs w:val="0"/>
              </w:rPr>
              <w:t>primary/authoritative</w:t>
            </w:r>
            <w:r w:rsidRPr="00AD48BE">
              <w:rPr>
                <w:b w:val="0"/>
                <w:bCs w:val="0"/>
                <w:spacing w:val="-8"/>
              </w:rPr>
              <w:t xml:space="preserve"> </w:t>
            </w:r>
            <w:r w:rsidRPr="00AD48BE">
              <w:rPr>
                <w:b w:val="0"/>
                <w:bCs w:val="0"/>
              </w:rPr>
              <w:t>source</w:t>
            </w:r>
            <w:r w:rsidRPr="00AD48BE">
              <w:rPr>
                <w:b w:val="0"/>
                <w:bCs w:val="0"/>
                <w:spacing w:val="-9"/>
              </w:rPr>
              <w:t xml:space="preserve"> </w:t>
            </w:r>
            <w:r w:rsidRPr="00AD48BE">
              <w:rPr>
                <w:b w:val="0"/>
                <w:bCs w:val="0"/>
              </w:rPr>
              <w:t>of</w:t>
            </w:r>
            <w:r w:rsidRPr="00AD48BE">
              <w:rPr>
                <w:b w:val="0"/>
                <w:bCs w:val="0"/>
                <w:spacing w:val="-5"/>
              </w:rPr>
              <w:t xml:space="preserve"> </w:t>
            </w:r>
            <w:r w:rsidRPr="00AD48BE">
              <w:rPr>
                <w:b w:val="0"/>
                <w:bCs w:val="0"/>
              </w:rPr>
              <w:t>truth</w:t>
            </w:r>
            <w:r w:rsidRPr="00AD48BE">
              <w:rPr>
                <w:b w:val="0"/>
                <w:bCs w:val="0"/>
                <w:spacing w:val="-6"/>
              </w:rPr>
              <w:t xml:space="preserve"> </w:t>
            </w:r>
            <w:r w:rsidRPr="00AD48BE">
              <w:rPr>
                <w:b w:val="0"/>
                <w:bCs w:val="0"/>
              </w:rPr>
              <w:t>for</w:t>
            </w:r>
            <w:r w:rsidRPr="00AD48BE">
              <w:rPr>
                <w:b w:val="0"/>
                <w:bCs w:val="0"/>
                <w:spacing w:val="-4"/>
              </w:rPr>
              <w:t xml:space="preserve"> </w:t>
            </w:r>
            <w:r w:rsidRPr="00AD48BE">
              <w:rPr>
                <w:b w:val="0"/>
                <w:bCs w:val="0"/>
              </w:rPr>
              <w:t>the</w:t>
            </w:r>
            <w:r w:rsidRPr="00AD48BE">
              <w:rPr>
                <w:b w:val="0"/>
                <w:bCs w:val="0"/>
                <w:spacing w:val="-5"/>
              </w:rPr>
              <w:t xml:space="preserve"> </w:t>
            </w:r>
            <w:r w:rsidRPr="00AD48BE">
              <w:rPr>
                <w:b w:val="0"/>
                <w:bCs w:val="0"/>
              </w:rPr>
              <w:t>metadata</w:t>
            </w:r>
            <w:r w:rsidRPr="00AD48BE">
              <w:rPr>
                <w:b w:val="0"/>
                <w:bCs w:val="0"/>
                <w:spacing w:val="-9"/>
              </w:rPr>
              <w:t xml:space="preserve"> </w:t>
            </w:r>
            <w:r w:rsidRPr="00AD48BE">
              <w:rPr>
                <w:b w:val="0"/>
                <w:bCs w:val="0"/>
              </w:rPr>
              <w:t>record,</w:t>
            </w:r>
            <w:r w:rsidRPr="00AD48BE">
              <w:rPr>
                <w:b w:val="0"/>
                <w:bCs w:val="0"/>
                <w:spacing w:val="-7"/>
              </w:rPr>
              <w:t xml:space="preserve"> </w:t>
            </w:r>
            <w:r w:rsidRPr="00AD48BE">
              <w:rPr>
                <w:b w:val="0"/>
                <w:bCs w:val="0"/>
              </w:rPr>
              <w:t>as</w:t>
            </w:r>
            <w:r w:rsidRPr="00AD48BE">
              <w:rPr>
                <w:b w:val="0"/>
                <w:bCs w:val="0"/>
                <w:spacing w:val="-5"/>
              </w:rPr>
              <w:t xml:space="preserve"> </w:t>
            </w:r>
            <w:r w:rsidRPr="00AD48BE">
              <w:rPr>
                <w:b w:val="0"/>
                <w:bCs w:val="0"/>
              </w:rPr>
              <w:t>represented</w:t>
            </w:r>
            <w:r w:rsidRPr="00AD48BE">
              <w:rPr>
                <w:b w:val="0"/>
                <w:bCs w:val="0"/>
                <w:spacing w:val="-7"/>
              </w:rPr>
              <w:t xml:space="preserve"> </w:t>
            </w:r>
            <w:r w:rsidRPr="00AD48BE">
              <w:rPr>
                <w:b w:val="0"/>
                <w:bCs w:val="0"/>
              </w:rPr>
              <w:t>by</w:t>
            </w:r>
            <w:r w:rsidRPr="00AD48BE">
              <w:rPr>
                <w:b w:val="0"/>
                <w:bCs w:val="0"/>
                <w:spacing w:val="-2"/>
              </w:rPr>
              <w:t xml:space="preserve"> </w:t>
            </w:r>
            <w:r w:rsidRPr="00AD48BE">
              <w:rPr>
                <w:b w:val="0"/>
                <w:bCs w:val="0"/>
              </w:rPr>
              <w:t>a</w:t>
            </w:r>
            <w:r w:rsidRPr="00AD48BE">
              <w:rPr>
                <w:b w:val="0"/>
                <w:bCs w:val="0"/>
                <w:spacing w:val="-5"/>
              </w:rPr>
              <w:t xml:space="preserve"> </w:t>
            </w:r>
            <w:r w:rsidRPr="00AD48BE">
              <w:rPr>
                <w:b w:val="0"/>
                <w:bCs w:val="0"/>
                <w:spacing w:val="-4"/>
              </w:rPr>
              <w:t>URI.</w:t>
            </w:r>
          </w:p>
        </w:tc>
      </w:tr>
      <w:tr w:rsidR="005E1C79" w:rsidRPr="001A66F0" w14:paraId="7C03900E" w14:textId="77777777" w:rsidTr="00AD48BE">
        <w:trPr>
          <w:trHeight w:val="348"/>
        </w:trPr>
        <w:tc>
          <w:tcPr>
            <w:cnfStyle w:val="001000000000" w:firstRow="0" w:lastRow="0" w:firstColumn="1" w:lastColumn="0" w:oddVBand="0" w:evenVBand="0" w:oddHBand="0" w:evenHBand="0" w:firstRowFirstColumn="0" w:firstRowLastColumn="0" w:lastRowFirstColumn="0" w:lastRowLastColumn="0"/>
            <w:tcW w:w="3012" w:type="dxa"/>
          </w:tcPr>
          <w:p w14:paraId="01DFA637" w14:textId="77777777" w:rsidR="005E1C79" w:rsidRPr="00AD48BE" w:rsidRDefault="00843BCB" w:rsidP="007B0B04">
            <w:pPr>
              <w:pStyle w:val="TableParagraph"/>
              <w:spacing w:before="39"/>
              <w:ind w:left="93"/>
              <w:rPr>
                <w:b w:val="0"/>
                <w:bCs w:val="0"/>
              </w:rPr>
            </w:pPr>
            <w:hyperlink r:id="rId59" w:anchor="Service-ServiceTypes">
              <w:r w:rsidR="005E1C79" w:rsidRPr="00AD48BE">
                <w:rPr>
                  <w:b w:val="0"/>
                  <w:bCs w:val="0"/>
                  <w:color w:val="324295"/>
                  <w:u w:val="thick" w:color="324295"/>
                </w:rPr>
                <w:t>Service</w:t>
              </w:r>
              <w:r w:rsidR="005E1C79" w:rsidRPr="00AD48BE">
                <w:rPr>
                  <w:b w:val="0"/>
                  <w:bCs w:val="0"/>
                  <w:color w:val="324295"/>
                  <w:spacing w:val="-6"/>
                  <w:u w:val="thick" w:color="324295"/>
                </w:rPr>
                <w:t xml:space="preserve"> </w:t>
              </w:r>
              <w:r w:rsidR="005E1C79" w:rsidRPr="00AD48BE">
                <w:rPr>
                  <w:b w:val="0"/>
                  <w:bCs w:val="0"/>
                  <w:color w:val="324295"/>
                  <w:spacing w:val="-4"/>
                  <w:u w:val="thick" w:color="324295"/>
                </w:rPr>
                <w:t>Type</w:t>
              </w:r>
            </w:hyperlink>
          </w:p>
        </w:tc>
        <w:tc>
          <w:tcPr>
            <w:cnfStyle w:val="000100000000" w:firstRow="0" w:lastRow="0" w:firstColumn="0" w:lastColumn="1" w:oddVBand="0" w:evenVBand="0" w:oddHBand="0" w:evenHBand="0" w:firstRowFirstColumn="0" w:firstRowLastColumn="0" w:lastRowFirstColumn="0" w:lastRowLastColumn="0"/>
            <w:tcW w:w="6486" w:type="dxa"/>
          </w:tcPr>
          <w:p w14:paraId="7BF83483" w14:textId="77777777" w:rsidR="005E1C79" w:rsidRPr="00AD48BE" w:rsidRDefault="005E1C79" w:rsidP="007B0B04">
            <w:pPr>
              <w:pStyle w:val="TableParagraph"/>
              <w:spacing w:before="39"/>
              <w:ind w:left="93"/>
              <w:rPr>
                <w:b w:val="0"/>
                <w:bCs w:val="0"/>
              </w:rPr>
            </w:pPr>
            <w:r w:rsidRPr="00AD48BE">
              <w:rPr>
                <w:b w:val="0"/>
                <w:bCs w:val="0"/>
              </w:rPr>
              <w:t>The</w:t>
            </w:r>
            <w:r w:rsidRPr="00AD48BE">
              <w:rPr>
                <w:b w:val="0"/>
                <w:bCs w:val="0"/>
                <w:spacing w:val="-4"/>
              </w:rPr>
              <w:t xml:space="preserve"> </w:t>
            </w:r>
            <w:r w:rsidRPr="00AD48BE">
              <w:rPr>
                <w:b w:val="0"/>
                <w:bCs w:val="0"/>
              </w:rPr>
              <w:t>type</w:t>
            </w:r>
            <w:r w:rsidRPr="00AD48BE">
              <w:rPr>
                <w:b w:val="0"/>
                <w:bCs w:val="0"/>
                <w:spacing w:val="-4"/>
              </w:rPr>
              <w:t xml:space="preserve"> </w:t>
            </w:r>
            <w:r w:rsidRPr="00AD48BE">
              <w:rPr>
                <w:b w:val="0"/>
                <w:bCs w:val="0"/>
              </w:rPr>
              <w:t>of</w:t>
            </w:r>
            <w:r w:rsidRPr="00AD48BE">
              <w:rPr>
                <w:b w:val="0"/>
                <w:bCs w:val="0"/>
                <w:spacing w:val="-4"/>
              </w:rPr>
              <w:t xml:space="preserve"> </w:t>
            </w:r>
            <w:r w:rsidRPr="00AD48BE">
              <w:rPr>
                <w:b w:val="0"/>
                <w:bCs w:val="0"/>
              </w:rPr>
              <w:t>service</w:t>
            </w:r>
            <w:r w:rsidRPr="00AD48BE">
              <w:rPr>
                <w:b w:val="0"/>
                <w:bCs w:val="0"/>
                <w:spacing w:val="-6"/>
              </w:rPr>
              <w:t xml:space="preserve"> </w:t>
            </w:r>
            <w:r w:rsidRPr="00AD48BE">
              <w:rPr>
                <w:b w:val="0"/>
                <w:bCs w:val="0"/>
              </w:rPr>
              <w:t>being</w:t>
            </w:r>
            <w:r w:rsidRPr="00AD48BE">
              <w:rPr>
                <w:b w:val="0"/>
                <w:bCs w:val="0"/>
                <w:spacing w:val="-5"/>
              </w:rPr>
              <w:t xml:space="preserve"> </w:t>
            </w:r>
            <w:r w:rsidRPr="00AD48BE">
              <w:rPr>
                <w:b w:val="0"/>
                <w:bCs w:val="0"/>
              </w:rPr>
              <w:t>described,</w:t>
            </w:r>
            <w:r w:rsidRPr="00AD48BE">
              <w:rPr>
                <w:b w:val="0"/>
                <w:bCs w:val="0"/>
                <w:spacing w:val="-6"/>
              </w:rPr>
              <w:t xml:space="preserve"> </w:t>
            </w:r>
            <w:r w:rsidRPr="00AD48BE">
              <w:rPr>
                <w:b w:val="0"/>
                <w:bCs w:val="0"/>
              </w:rPr>
              <w:t>from</w:t>
            </w:r>
            <w:r w:rsidRPr="00AD48BE">
              <w:rPr>
                <w:b w:val="0"/>
                <w:bCs w:val="0"/>
                <w:spacing w:val="-5"/>
              </w:rPr>
              <w:t xml:space="preserve"> </w:t>
            </w:r>
            <w:r w:rsidRPr="00AD48BE">
              <w:rPr>
                <w:b w:val="0"/>
                <w:bCs w:val="0"/>
              </w:rPr>
              <w:t>this</w:t>
            </w:r>
            <w:r w:rsidRPr="00AD48BE">
              <w:rPr>
                <w:b w:val="0"/>
                <w:bCs w:val="0"/>
                <w:spacing w:val="-4"/>
              </w:rPr>
              <w:t xml:space="preserve"> </w:t>
            </w:r>
            <w:hyperlink r:id="rId60" w:anchor="Service-ServiceTypes">
              <w:r w:rsidRPr="00AD48BE">
                <w:rPr>
                  <w:b w:val="0"/>
                  <w:bCs w:val="0"/>
                  <w:spacing w:val="-2"/>
                  <w:u w:val="single" w:color="324295"/>
                </w:rPr>
                <w:t>list</w:t>
              </w:r>
            </w:hyperlink>
            <w:r w:rsidRPr="00AD48BE">
              <w:rPr>
                <w:b w:val="0"/>
                <w:bCs w:val="0"/>
                <w:spacing w:val="-2"/>
              </w:rPr>
              <w:t>.</w:t>
            </w:r>
          </w:p>
        </w:tc>
      </w:tr>
      <w:tr w:rsidR="005E1C79" w:rsidRPr="001A66F0" w14:paraId="3DA7A28A" w14:textId="77777777" w:rsidTr="00AD48BE">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012" w:type="dxa"/>
          </w:tcPr>
          <w:p w14:paraId="2FBA73C8" w14:textId="77777777" w:rsidR="005E1C79" w:rsidRPr="00AD48BE" w:rsidRDefault="00843BCB" w:rsidP="007B0B04">
            <w:pPr>
              <w:pStyle w:val="TableParagraph"/>
              <w:spacing w:before="39"/>
              <w:ind w:left="93"/>
              <w:rPr>
                <w:b w:val="0"/>
                <w:bCs w:val="0"/>
              </w:rPr>
            </w:pPr>
            <w:hyperlink r:id="rId61">
              <w:r w:rsidR="005E1C79" w:rsidRPr="00AD48BE">
                <w:rPr>
                  <w:b w:val="0"/>
                  <w:bCs w:val="0"/>
                  <w:color w:val="324295"/>
                  <w:u w:val="thick" w:color="324295"/>
                </w:rPr>
                <w:t>Service</w:t>
              </w:r>
              <w:r w:rsidR="005E1C79" w:rsidRPr="00AD48BE">
                <w:rPr>
                  <w:b w:val="0"/>
                  <w:bCs w:val="0"/>
                  <w:color w:val="324295"/>
                  <w:spacing w:val="-4"/>
                  <w:u w:val="thick" w:color="324295"/>
                </w:rPr>
                <w:t xml:space="preserve"> name</w:t>
              </w:r>
            </w:hyperlink>
          </w:p>
        </w:tc>
        <w:tc>
          <w:tcPr>
            <w:cnfStyle w:val="000100000000" w:firstRow="0" w:lastRow="0" w:firstColumn="0" w:lastColumn="1" w:oddVBand="0" w:evenVBand="0" w:oddHBand="0" w:evenHBand="0" w:firstRowFirstColumn="0" w:firstRowLastColumn="0" w:lastRowFirstColumn="0" w:lastRowLastColumn="0"/>
            <w:tcW w:w="6486" w:type="dxa"/>
          </w:tcPr>
          <w:p w14:paraId="1EF87B87" w14:textId="77777777" w:rsidR="005E1C79" w:rsidRPr="00AD48BE" w:rsidRDefault="005E1C79" w:rsidP="007B0B04">
            <w:pPr>
              <w:pStyle w:val="TableParagraph"/>
              <w:spacing w:before="39"/>
              <w:ind w:left="93"/>
              <w:rPr>
                <w:b w:val="0"/>
                <w:bCs w:val="0"/>
              </w:rPr>
            </w:pPr>
            <w:r w:rsidRPr="00AD48BE">
              <w:rPr>
                <w:b w:val="0"/>
                <w:bCs w:val="0"/>
              </w:rPr>
              <w:t>The</w:t>
            </w:r>
            <w:r w:rsidRPr="00AD48BE">
              <w:rPr>
                <w:b w:val="0"/>
                <w:bCs w:val="0"/>
                <w:spacing w:val="-6"/>
              </w:rPr>
              <w:t xml:space="preserve"> </w:t>
            </w:r>
            <w:r w:rsidRPr="00AD48BE">
              <w:rPr>
                <w:b w:val="0"/>
                <w:bCs w:val="0"/>
              </w:rPr>
              <w:t>name</w:t>
            </w:r>
            <w:r w:rsidRPr="00AD48BE">
              <w:rPr>
                <w:b w:val="0"/>
                <w:bCs w:val="0"/>
                <w:spacing w:val="-3"/>
              </w:rPr>
              <w:t xml:space="preserve"> </w:t>
            </w:r>
            <w:r w:rsidRPr="00AD48BE">
              <w:rPr>
                <w:b w:val="0"/>
                <w:bCs w:val="0"/>
              </w:rPr>
              <w:t>or</w:t>
            </w:r>
            <w:r w:rsidRPr="00AD48BE">
              <w:rPr>
                <w:b w:val="0"/>
                <w:bCs w:val="0"/>
                <w:spacing w:val="-4"/>
              </w:rPr>
              <w:t xml:space="preserve"> </w:t>
            </w:r>
            <w:r w:rsidRPr="00AD48BE">
              <w:rPr>
                <w:b w:val="0"/>
                <w:bCs w:val="0"/>
              </w:rPr>
              <w:t>title</w:t>
            </w:r>
            <w:r w:rsidRPr="00AD48BE">
              <w:rPr>
                <w:b w:val="0"/>
                <w:bCs w:val="0"/>
                <w:spacing w:val="-7"/>
              </w:rPr>
              <w:t xml:space="preserve"> </w:t>
            </w:r>
            <w:r w:rsidRPr="00AD48BE">
              <w:rPr>
                <w:b w:val="0"/>
                <w:bCs w:val="0"/>
              </w:rPr>
              <w:t>of</w:t>
            </w:r>
            <w:r w:rsidRPr="00AD48BE">
              <w:rPr>
                <w:b w:val="0"/>
                <w:bCs w:val="0"/>
                <w:spacing w:val="-3"/>
              </w:rPr>
              <w:t xml:space="preserve"> </w:t>
            </w:r>
            <w:r w:rsidRPr="00AD48BE">
              <w:rPr>
                <w:b w:val="0"/>
                <w:bCs w:val="0"/>
              </w:rPr>
              <w:t>the</w:t>
            </w:r>
            <w:r w:rsidRPr="00AD48BE">
              <w:rPr>
                <w:b w:val="0"/>
                <w:bCs w:val="0"/>
                <w:spacing w:val="-4"/>
              </w:rPr>
              <w:t xml:space="preserve"> </w:t>
            </w:r>
            <w:r w:rsidRPr="00AD48BE">
              <w:rPr>
                <w:b w:val="0"/>
                <w:bCs w:val="0"/>
              </w:rPr>
              <w:t>service,</w:t>
            </w:r>
            <w:r w:rsidRPr="00AD48BE">
              <w:rPr>
                <w:b w:val="0"/>
                <w:bCs w:val="0"/>
                <w:spacing w:val="-6"/>
              </w:rPr>
              <w:t xml:space="preserve"> </w:t>
            </w:r>
            <w:r w:rsidRPr="00AD48BE">
              <w:rPr>
                <w:b w:val="0"/>
                <w:bCs w:val="0"/>
              </w:rPr>
              <w:t>should</w:t>
            </w:r>
            <w:r w:rsidRPr="00AD48BE">
              <w:rPr>
                <w:b w:val="0"/>
                <w:bCs w:val="0"/>
                <w:spacing w:val="-7"/>
              </w:rPr>
              <w:t xml:space="preserve"> </w:t>
            </w:r>
            <w:r w:rsidRPr="00AD48BE">
              <w:rPr>
                <w:b w:val="0"/>
                <w:bCs w:val="0"/>
              </w:rPr>
              <w:t>be descriptive</w:t>
            </w:r>
            <w:r w:rsidRPr="00AD48BE">
              <w:rPr>
                <w:b w:val="0"/>
                <w:bCs w:val="0"/>
                <w:spacing w:val="-7"/>
              </w:rPr>
              <w:t xml:space="preserve"> </w:t>
            </w:r>
            <w:r w:rsidRPr="00AD48BE">
              <w:rPr>
                <w:b w:val="0"/>
                <w:bCs w:val="0"/>
              </w:rPr>
              <w:t>and</w:t>
            </w:r>
            <w:r w:rsidRPr="00AD48BE">
              <w:rPr>
                <w:b w:val="0"/>
                <w:bCs w:val="0"/>
                <w:spacing w:val="-5"/>
              </w:rPr>
              <w:t xml:space="preserve"> </w:t>
            </w:r>
            <w:r w:rsidRPr="00AD48BE">
              <w:rPr>
                <w:b w:val="0"/>
                <w:bCs w:val="0"/>
              </w:rPr>
              <w:t>unique,</w:t>
            </w:r>
            <w:r w:rsidRPr="00AD48BE">
              <w:rPr>
                <w:b w:val="0"/>
                <w:bCs w:val="0"/>
                <w:spacing w:val="-3"/>
              </w:rPr>
              <w:t xml:space="preserve"> </w:t>
            </w:r>
            <w:r w:rsidRPr="00AD48BE">
              <w:rPr>
                <w:b w:val="0"/>
                <w:bCs w:val="0"/>
              </w:rPr>
              <w:t>avoid</w:t>
            </w:r>
            <w:r w:rsidRPr="00AD48BE">
              <w:rPr>
                <w:b w:val="0"/>
                <w:bCs w:val="0"/>
                <w:spacing w:val="-6"/>
              </w:rPr>
              <w:t xml:space="preserve"> </w:t>
            </w:r>
            <w:r w:rsidRPr="00AD48BE">
              <w:rPr>
                <w:b w:val="0"/>
                <w:bCs w:val="0"/>
                <w:spacing w:val="-2"/>
              </w:rPr>
              <w:t>acronyms.</w:t>
            </w:r>
          </w:p>
        </w:tc>
      </w:tr>
      <w:tr w:rsidR="005E1C79" w:rsidRPr="001A66F0" w14:paraId="6B1B34C8" w14:textId="77777777" w:rsidTr="00AD48BE">
        <w:trPr>
          <w:trHeight w:val="348"/>
        </w:trPr>
        <w:tc>
          <w:tcPr>
            <w:cnfStyle w:val="001000000000" w:firstRow="0" w:lastRow="0" w:firstColumn="1" w:lastColumn="0" w:oddVBand="0" w:evenVBand="0" w:oddHBand="0" w:evenHBand="0" w:firstRowFirstColumn="0" w:firstRowLastColumn="0" w:lastRowFirstColumn="0" w:lastRowLastColumn="0"/>
            <w:tcW w:w="3012" w:type="dxa"/>
          </w:tcPr>
          <w:p w14:paraId="63136052" w14:textId="77777777" w:rsidR="005E1C79" w:rsidRPr="00AD48BE" w:rsidRDefault="00843BCB" w:rsidP="007B0B04">
            <w:pPr>
              <w:pStyle w:val="TableParagraph"/>
              <w:spacing w:before="39"/>
              <w:ind w:left="93"/>
              <w:rPr>
                <w:b w:val="0"/>
                <w:bCs w:val="0"/>
              </w:rPr>
            </w:pPr>
            <w:hyperlink r:id="rId62" w:anchor="Relatedinformation-Bestpractice">
              <w:r w:rsidR="005E1C79" w:rsidRPr="00AD48BE">
                <w:rPr>
                  <w:b w:val="0"/>
                  <w:bCs w:val="0"/>
                  <w:color w:val="324295"/>
                  <w:u w:val="thick" w:color="324295"/>
                </w:rPr>
                <w:t xml:space="preserve">Parties </w:t>
              </w:r>
            </w:hyperlink>
            <w:r w:rsidR="005E1C79" w:rsidRPr="00AD48BE">
              <w:rPr>
                <w:b w:val="0"/>
                <w:bCs w:val="0"/>
              </w:rPr>
              <w:t>related</w:t>
            </w:r>
            <w:r w:rsidR="005E1C79" w:rsidRPr="00AD48BE">
              <w:rPr>
                <w:b w:val="0"/>
                <w:bCs w:val="0"/>
                <w:spacing w:val="-4"/>
              </w:rPr>
              <w:t xml:space="preserve"> </w:t>
            </w:r>
            <w:r w:rsidR="005E1C79" w:rsidRPr="00AD48BE">
              <w:rPr>
                <w:b w:val="0"/>
                <w:bCs w:val="0"/>
              </w:rPr>
              <w:t>to</w:t>
            </w:r>
            <w:r w:rsidR="005E1C79" w:rsidRPr="00AD48BE">
              <w:rPr>
                <w:b w:val="0"/>
                <w:bCs w:val="0"/>
                <w:spacing w:val="-3"/>
              </w:rPr>
              <w:t xml:space="preserve"> </w:t>
            </w:r>
            <w:r w:rsidR="005E1C79" w:rsidRPr="00AD48BE">
              <w:rPr>
                <w:b w:val="0"/>
                <w:bCs w:val="0"/>
              </w:rPr>
              <w:t xml:space="preserve">this </w:t>
            </w:r>
            <w:r w:rsidR="005E1C79" w:rsidRPr="00AD48BE">
              <w:rPr>
                <w:b w:val="0"/>
                <w:bCs w:val="0"/>
                <w:spacing w:val="-2"/>
              </w:rPr>
              <w:t>service</w:t>
            </w:r>
          </w:p>
        </w:tc>
        <w:tc>
          <w:tcPr>
            <w:cnfStyle w:val="000100000000" w:firstRow="0" w:lastRow="0" w:firstColumn="0" w:lastColumn="1" w:oddVBand="0" w:evenVBand="0" w:oddHBand="0" w:evenHBand="0" w:firstRowFirstColumn="0" w:firstRowLastColumn="0" w:lastRowFirstColumn="0" w:lastRowLastColumn="0"/>
            <w:tcW w:w="6486" w:type="dxa"/>
          </w:tcPr>
          <w:p w14:paraId="796321F9" w14:textId="77777777" w:rsidR="005E1C79" w:rsidRPr="00AD48BE" w:rsidRDefault="005E1C79" w:rsidP="007B0B04">
            <w:pPr>
              <w:pStyle w:val="TableParagraph"/>
              <w:spacing w:before="39"/>
              <w:ind w:left="93"/>
              <w:rPr>
                <w:b w:val="0"/>
                <w:bCs w:val="0"/>
              </w:rPr>
            </w:pPr>
            <w:r w:rsidRPr="00AD48BE">
              <w:rPr>
                <w:b w:val="0"/>
                <w:bCs w:val="0"/>
              </w:rPr>
              <w:t>A</w:t>
            </w:r>
            <w:r w:rsidRPr="00AD48BE">
              <w:rPr>
                <w:b w:val="0"/>
                <w:bCs w:val="0"/>
                <w:spacing w:val="-3"/>
              </w:rPr>
              <w:t xml:space="preserve"> </w:t>
            </w:r>
            <w:r w:rsidRPr="00AD48BE">
              <w:rPr>
                <w:b w:val="0"/>
                <w:bCs w:val="0"/>
              </w:rPr>
              <w:t>related</w:t>
            </w:r>
            <w:r w:rsidRPr="00AD48BE">
              <w:rPr>
                <w:b w:val="0"/>
                <w:bCs w:val="0"/>
                <w:spacing w:val="-7"/>
              </w:rPr>
              <w:t xml:space="preserve"> </w:t>
            </w:r>
            <w:r w:rsidRPr="00AD48BE">
              <w:rPr>
                <w:b w:val="0"/>
                <w:bCs w:val="0"/>
              </w:rPr>
              <w:t>person</w:t>
            </w:r>
            <w:r w:rsidRPr="00AD48BE">
              <w:rPr>
                <w:b w:val="0"/>
                <w:bCs w:val="0"/>
                <w:spacing w:val="-5"/>
              </w:rPr>
              <w:t xml:space="preserve"> </w:t>
            </w:r>
            <w:r w:rsidRPr="00AD48BE">
              <w:rPr>
                <w:b w:val="0"/>
                <w:bCs w:val="0"/>
              </w:rPr>
              <w:t>or</w:t>
            </w:r>
            <w:r w:rsidRPr="00AD48BE">
              <w:rPr>
                <w:b w:val="0"/>
                <w:bCs w:val="0"/>
                <w:spacing w:val="-4"/>
              </w:rPr>
              <w:t xml:space="preserve"> </w:t>
            </w:r>
            <w:r w:rsidRPr="00AD48BE">
              <w:rPr>
                <w:b w:val="0"/>
                <w:bCs w:val="0"/>
              </w:rPr>
              <w:t>organisation</w:t>
            </w:r>
            <w:r w:rsidRPr="00AD48BE">
              <w:rPr>
                <w:b w:val="0"/>
                <w:bCs w:val="0"/>
                <w:spacing w:val="-10"/>
              </w:rPr>
              <w:t xml:space="preserve"> </w:t>
            </w:r>
            <w:r w:rsidRPr="00AD48BE">
              <w:rPr>
                <w:b w:val="0"/>
                <w:bCs w:val="0"/>
              </w:rPr>
              <w:t>linked</w:t>
            </w:r>
            <w:r w:rsidRPr="00AD48BE">
              <w:rPr>
                <w:b w:val="0"/>
                <w:bCs w:val="0"/>
                <w:spacing w:val="-6"/>
              </w:rPr>
              <w:t xml:space="preserve"> </w:t>
            </w:r>
            <w:r w:rsidRPr="00AD48BE">
              <w:rPr>
                <w:b w:val="0"/>
                <w:bCs w:val="0"/>
              </w:rPr>
              <w:t>to</w:t>
            </w:r>
            <w:r w:rsidRPr="00AD48BE">
              <w:rPr>
                <w:b w:val="0"/>
                <w:bCs w:val="0"/>
                <w:spacing w:val="-5"/>
              </w:rPr>
              <w:t xml:space="preserve"> </w:t>
            </w:r>
            <w:r w:rsidRPr="00AD48BE">
              <w:rPr>
                <w:b w:val="0"/>
                <w:bCs w:val="0"/>
              </w:rPr>
              <w:t>the</w:t>
            </w:r>
            <w:r w:rsidRPr="00AD48BE">
              <w:rPr>
                <w:b w:val="0"/>
                <w:bCs w:val="0"/>
                <w:spacing w:val="-4"/>
              </w:rPr>
              <w:t xml:space="preserve"> </w:t>
            </w:r>
            <w:r w:rsidRPr="00AD48BE">
              <w:rPr>
                <w:b w:val="0"/>
                <w:bCs w:val="0"/>
              </w:rPr>
              <w:t>service</w:t>
            </w:r>
            <w:r w:rsidRPr="00AD48BE">
              <w:rPr>
                <w:b w:val="0"/>
                <w:bCs w:val="0"/>
                <w:spacing w:val="-6"/>
              </w:rPr>
              <w:t xml:space="preserve"> </w:t>
            </w:r>
            <w:r w:rsidRPr="00AD48BE">
              <w:rPr>
                <w:b w:val="0"/>
                <w:bCs w:val="0"/>
              </w:rPr>
              <w:t>(include</w:t>
            </w:r>
            <w:r w:rsidRPr="00AD48BE">
              <w:rPr>
                <w:b w:val="0"/>
                <w:bCs w:val="0"/>
                <w:spacing w:val="-5"/>
              </w:rPr>
              <w:t xml:space="preserve"> </w:t>
            </w:r>
            <w:r w:rsidRPr="00AD48BE">
              <w:rPr>
                <w:b w:val="0"/>
                <w:bCs w:val="0"/>
              </w:rPr>
              <w:t>ORCID</w:t>
            </w:r>
            <w:r w:rsidRPr="00AD48BE">
              <w:rPr>
                <w:b w:val="0"/>
                <w:bCs w:val="0"/>
                <w:spacing w:val="-6"/>
              </w:rPr>
              <w:t xml:space="preserve"> </w:t>
            </w:r>
            <w:r w:rsidRPr="00AD48BE">
              <w:rPr>
                <w:b w:val="0"/>
                <w:bCs w:val="0"/>
              </w:rPr>
              <w:t>if</w:t>
            </w:r>
            <w:r w:rsidRPr="00AD48BE">
              <w:rPr>
                <w:b w:val="0"/>
                <w:bCs w:val="0"/>
                <w:spacing w:val="-2"/>
              </w:rPr>
              <w:t xml:space="preserve"> </w:t>
            </w:r>
            <w:r w:rsidRPr="00AD48BE">
              <w:rPr>
                <w:b w:val="0"/>
                <w:bCs w:val="0"/>
              </w:rPr>
              <w:t>possible)</w:t>
            </w:r>
            <w:r w:rsidRPr="00AD48BE">
              <w:rPr>
                <w:b w:val="0"/>
                <w:bCs w:val="0"/>
                <w:spacing w:val="-9"/>
              </w:rPr>
              <w:t xml:space="preserve"> </w:t>
            </w:r>
            <w:proofErr w:type="gramStart"/>
            <w:r w:rsidRPr="00AD48BE">
              <w:rPr>
                <w:b w:val="0"/>
                <w:bCs w:val="0"/>
              </w:rPr>
              <w:t>e.g.</w:t>
            </w:r>
            <w:proofErr w:type="gramEnd"/>
            <w:r w:rsidRPr="00AD48BE">
              <w:rPr>
                <w:b w:val="0"/>
                <w:bCs w:val="0"/>
                <w:spacing w:val="-5"/>
              </w:rPr>
              <w:t xml:space="preserve"> </w:t>
            </w:r>
            <w:r w:rsidRPr="00AD48BE">
              <w:rPr>
                <w:b w:val="0"/>
                <w:bCs w:val="0"/>
              </w:rPr>
              <w:t>owner,</w:t>
            </w:r>
            <w:r w:rsidRPr="00AD48BE">
              <w:rPr>
                <w:b w:val="0"/>
                <w:bCs w:val="0"/>
                <w:spacing w:val="-7"/>
              </w:rPr>
              <w:t xml:space="preserve"> </w:t>
            </w:r>
            <w:r w:rsidRPr="00AD48BE">
              <w:rPr>
                <w:b w:val="0"/>
                <w:bCs w:val="0"/>
                <w:spacing w:val="-2"/>
              </w:rPr>
              <w:t>manager.</w:t>
            </w:r>
          </w:p>
        </w:tc>
      </w:tr>
      <w:tr w:rsidR="005E1C79" w:rsidRPr="001A66F0" w14:paraId="57FE0E58" w14:textId="77777777" w:rsidTr="00AD48BE">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012" w:type="dxa"/>
          </w:tcPr>
          <w:p w14:paraId="0DC4C915" w14:textId="77777777" w:rsidR="005E1C79" w:rsidRPr="00AD48BE" w:rsidRDefault="00843BCB" w:rsidP="007B0B04">
            <w:pPr>
              <w:pStyle w:val="TableParagraph"/>
              <w:spacing w:before="39"/>
              <w:ind w:left="93"/>
              <w:rPr>
                <w:b w:val="0"/>
                <w:bCs w:val="0"/>
              </w:rPr>
            </w:pPr>
            <w:hyperlink r:id="rId63">
              <w:r w:rsidR="005E1C79" w:rsidRPr="00AD48BE">
                <w:rPr>
                  <w:b w:val="0"/>
                  <w:bCs w:val="0"/>
                  <w:color w:val="324295"/>
                  <w:u w:val="thick" w:color="324295"/>
                </w:rPr>
                <w:t>Service</w:t>
              </w:r>
              <w:r w:rsidR="005E1C79" w:rsidRPr="00AD48BE">
                <w:rPr>
                  <w:b w:val="0"/>
                  <w:bCs w:val="0"/>
                  <w:color w:val="324295"/>
                  <w:spacing w:val="-4"/>
                  <w:u w:val="thick" w:color="324295"/>
                </w:rPr>
                <w:t xml:space="preserve"> </w:t>
              </w:r>
              <w:r w:rsidR="005E1C79" w:rsidRPr="00AD48BE">
                <w:rPr>
                  <w:b w:val="0"/>
                  <w:bCs w:val="0"/>
                  <w:color w:val="324295"/>
                  <w:spacing w:val="-2"/>
                  <w:u w:val="thick" w:color="324295"/>
                </w:rPr>
                <w:t>location</w:t>
              </w:r>
            </w:hyperlink>
          </w:p>
        </w:tc>
        <w:tc>
          <w:tcPr>
            <w:cnfStyle w:val="000100000000" w:firstRow="0" w:lastRow="0" w:firstColumn="0" w:lastColumn="1" w:oddVBand="0" w:evenVBand="0" w:oddHBand="0" w:evenHBand="0" w:firstRowFirstColumn="0" w:firstRowLastColumn="0" w:lastRowFirstColumn="0" w:lastRowLastColumn="0"/>
            <w:tcW w:w="6486" w:type="dxa"/>
          </w:tcPr>
          <w:p w14:paraId="5162D7CF" w14:textId="77777777" w:rsidR="005E1C79" w:rsidRPr="00AD48BE" w:rsidRDefault="005E1C79" w:rsidP="007B0B04">
            <w:pPr>
              <w:pStyle w:val="TableParagraph"/>
              <w:spacing w:before="39"/>
              <w:ind w:left="93"/>
              <w:rPr>
                <w:b w:val="0"/>
                <w:bCs w:val="0"/>
              </w:rPr>
            </w:pPr>
            <w:r w:rsidRPr="00AD48BE">
              <w:rPr>
                <w:b w:val="0"/>
                <w:bCs w:val="0"/>
              </w:rPr>
              <w:t>An</w:t>
            </w:r>
            <w:r w:rsidRPr="00AD48BE">
              <w:rPr>
                <w:b w:val="0"/>
                <w:bCs w:val="0"/>
                <w:spacing w:val="-5"/>
              </w:rPr>
              <w:t xml:space="preserve"> </w:t>
            </w:r>
            <w:r w:rsidRPr="00AD48BE">
              <w:rPr>
                <w:b w:val="0"/>
                <w:bCs w:val="0"/>
              </w:rPr>
              <w:t>electronic</w:t>
            </w:r>
            <w:r w:rsidRPr="00AD48BE">
              <w:rPr>
                <w:b w:val="0"/>
                <w:bCs w:val="0"/>
                <w:spacing w:val="-10"/>
              </w:rPr>
              <w:t xml:space="preserve"> </w:t>
            </w:r>
            <w:r w:rsidRPr="00AD48BE">
              <w:rPr>
                <w:b w:val="0"/>
                <w:bCs w:val="0"/>
              </w:rPr>
              <w:t>address</w:t>
            </w:r>
            <w:r w:rsidRPr="00AD48BE">
              <w:rPr>
                <w:b w:val="0"/>
                <w:bCs w:val="0"/>
                <w:spacing w:val="-4"/>
              </w:rPr>
              <w:t xml:space="preserve"> </w:t>
            </w:r>
            <w:r w:rsidRPr="00AD48BE">
              <w:rPr>
                <w:b w:val="0"/>
                <w:bCs w:val="0"/>
              </w:rPr>
              <w:t>(</w:t>
            </w:r>
            <w:proofErr w:type="gramStart"/>
            <w:r w:rsidRPr="00AD48BE">
              <w:rPr>
                <w:b w:val="0"/>
                <w:bCs w:val="0"/>
              </w:rPr>
              <w:t>e.g.</w:t>
            </w:r>
            <w:proofErr w:type="gramEnd"/>
            <w:r w:rsidRPr="00AD48BE">
              <w:rPr>
                <w:b w:val="0"/>
                <w:bCs w:val="0"/>
                <w:spacing w:val="-5"/>
              </w:rPr>
              <w:t xml:space="preserve"> </w:t>
            </w:r>
            <w:r w:rsidRPr="00AD48BE">
              <w:rPr>
                <w:b w:val="0"/>
                <w:bCs w:val="0"/>
              </w:rPr>
              <w:t>access</w:t>
            </w:r>
            <w:r w:rsidRPr="00AD48BE">
              <w:rPr>
                <w:b w:val="0"/>
                <w:bCs w:val="0"/>
                <w:spacing w:val="-6"/>
              </w:rPr>
              <w:t xml:space="preserve"> </w:t>
            </w:r>
            <w:r w:rsidRPr="00AD48BE">
              <w:rPr>
                <w:b w:val="0"/>
                <w:bCs w:val="0"/>
              </w:rPr>
              <w:t>URL)</w:t>
            </w:r>
            <w:r w:rsidRPr="00AD48BE">
              <w:rPr>
                <w:b w:val="0"/>
                <w:bCs w:val="0"/>
                <w:spacing w:val="-6"/>
              </w:rPr>
              <w:t xml:space="preserve"> </w:t>
            </w:r>
            <w:r w:rsidRPr="00AD48BE">
              <w:rPr>
                <w:b w:val="0"/>
                <w:bCs w:val="0"/>
              </w:rPr>
              <w:t>where the</w:t>
            </w:r>
            <w:r w:rsidRPr="00AD48BE">
              <w:rPr>
                <w:b w:val="0"/>
                <w:bCs w:val="0"/>
                <w:spacing w:val="-6"/>
              </w:rPr>
              <w:t xml:space="preserve"> </w:t>
            </w:r>
            <w:r w:rsidRPr="00AD48BE">
              <w:rPr>
                <w:b w:val="0"/>
                <w:bCs w:val="0"/>
              </w:rPr>
              <w:t>service</w:t>
            </w:r>
            <w:r w:rsidRPr="00AD48BE">
              <w:rPr>
                <w:b w:val="0"/>
                <w:bCs w:val="0"/>
                <w:spacing w:val="-3"/>
              </w:rPr>
              <w:t xml:space="preserve"> </w:t>
            </w:r>
            <w:r w:rsidRPr="00AD48BE">
              <w:rPr>
                <w:b w:val="0"/>
                <w:bCs w:val="0"/>
              </w:rPr>
              <w:t>may</w:t>
            </w:r>
            <w:r w:rsidRPr="00AD48BE">
              <w:rPr>
                <w:b w:val="0"/>
                <w:bCs w:val="0"/>
                <w:spacing w:val="-6"/>
              </w:rPr>
              <w:t xml:space="preserve"> </w:t>
            </w:r>
            <w:r w:rsidRPr="00AD48BE">
              <w:rPr>
                <w:b w:val="0"/>
                <w:bCs w:val="0"/>
              </w:rPr>
              <w:t>be</w:t>
            </w:r>
            <w:r w:rsidRPr="00AD48BE">
              <w:rPr>
                <w:b w:val="0"/>
                <w:bCs w:val="0"/>
                <w:spacing w:val="-3"/>
              </w:rPr>
              <w:t xml:space="preserve"> </w:t>
            </w:r>
            <w:r w:rsidRPr="00AD48BE">
              <w:rPr>
                <w:b w:val="0"/>
                <w:bCs w:val="0"/>
                <w:spacing w:val="-2"/>
              </w:rPr>
              <w:t>accessed.</w:t>
            </w:r>
          </w:p>
        </w:tc>
      </w:tr>
      <w:tr w:rsidR="005E1C79" w:rsidRPr="001A66F0" w14:paraId="0581D4C0" w14:textId="77777777" w:rsidTr="00AD48BE">
        <w:trPr>
          <w:trHeight w:val="348"/>
        </w:trPr>
        <w:tc>
          <w:tcPr>
            <w:cnfStyle w:val="001000000000" w:firstRow="0" w:lastRow="0" w:firstColumn="1" w:lastColumn="0" w:oddVBand="0" w:evenVBand="0" w:oddHBand="0" w:evenHBand="0" w:firstRowFirstColumn="0" w:firstRowLastColumn="0" w:lastRowFirstColumn="0" w:lastRowLastColumn="0"/>
            <w:tcW w:w="3012" w:type="dxa"/>
          </w:tcPr>
          <w:p w14:paraId="48792042" w14:textId="77777777" w:rsidR="005E1C79" w:rsidRPr="00AD48BE" w:rsidRDefault="00843BCB" w:rsidP="007B0B04">
            <w:pPr>
              <w:pStyle w:val="TableParagraph"/>
              <w:spacing w:before="39"/>
              <w:ind w:left="93"/>
              <w:rPr>
                <w:b w:val="0"/>
                <w:bCs w:val="0"/>
              </w:rPr>
            </w:pPr>
            <w:hyperlink r:id="rId64">
              <w:r w:rsidR="005E1C79" w:rsidRPr="00AD48BE">
                <w:rPr>
                  <w:b w:val="0"/>
                  <w:bCs w:val="0"/>
                  <w:color w:val="324295"/>
                  <w:u w:val="thick" w:color="324295"/>
                </w:rPr>
                <w:t>Related</w:t>
              </w:r>
              <w:r w:rsidR="005E1C79" w:rsidRPr="00AD48BE">
                <w:rPr>
                  <w:b w:val="0"/>
                  <w:bCs w:val="0"/>
                  <w:color w:val="324295"/>
                  <w:spacing w:val="-4"/>
                  <w:u w:val="thick" w:color="324295"/>
                </w:rPr>
                <w:t xml:space="preserve"> </w:t>
              </w:r>
              <w:r w:rsidR="005E1C79" w:rsidRPr="00AD48BE">
                <w:rPr>
                  <w:b w:val="0"/>
                  <w:bCs w:val="0"/>
                  <w:color w:val="324295"/>
                  <w:spacing w:val="-2"/>
                  <w:u w:val="thick" w:color="324295"/>
                </w:rPr>
                <w:t>Collections</w:t>
              </w:r>
            </w:hyperlink>
          </w:p>
        </w:tc>
        <w:tc>
          <w:tcPr>
            <w:cnfStyle w:val="000100000000" w:firstRow="0" w:lastRow="0" w:firstColumn="0" w:lastColumn="1" w:oddVBand="0" w:evenVBand="0" w:oddHBand="0" w:evenHBand="0" w:firstRowFirstColumn="0" w:firstRowLastColumn="0" w:lastRowFirstColumn="0" w:lastRowLastColumn="0"/>
            <w:tcW w:w="6486" w:type="dxa"/>
          </w:tcPr>
          <w:p w14:paraId="69D75918" w14:textId="15FFEFB6" w:rsidR="005E1C79" w:rsidRPr="00AD48BE" w:rsidRDefault="005E1C79" w:rsidP="007B0B04">
            <w:pPr>
              <w:pStyle w:val="TableParagraph"/>
              <w:spacing w:before="39"/>
              <w:ind w:left="93"/>
              <w:rPr>
                <w:b w:val="0"/>
                <w:bCs w:val="0"/>
              </w:rPr>
            </w:pPr>
            <w:r w:rsidRPr="00AD48BE">
              <w:rPr>
                <w:b w:val="0"/>
                <w:bCs w:val="0"/>
              </w:rPr>
              <w:t>All</w:t>
            </w:r>
            <w:r w:rsidRPr="00AD48BE">
              <w:rPr>
                <w:b w:val="0"/>
                <w:bCs w:val="0"/>
                <w:spacing w:val="-4"/>
              </w:rPr>
              <w:t xml:space="preserve"> </w:t>
            </w:r>
            <w:r w:rsidRPr="00AD48BE">
              <w:rPr>
                <w:b w:val="0"/>
                <w:bCs w:val="0"/>
              </w:rPr>
              <w:t>collections</w:t>
            </w:r>
            <w:r w:rsidRPr="00AD48BE">
              <w:rPr>
                <w:b w:val="0"/>
                <w:bCs w:val="0"/>
                <w:spacing w:val="-11"/>
              </w:rPr>
              <w:t xml:space="preserve"> </w:t>
            </w:r>
            <w:r w:rsidRPr="00AD48BE">
              <w:rPr>
                <w:b w:val="0"/>
                <w:bCs w:val="0"/>
              </w:rPr>
              <w:t>that</w:t>
            </w:r>
            <w:r w:rsidRPr="00AD48BE">
              <w:rPr>
                <w:b w:val="0"/>
                <w:bCs w:val="0"/>
                <w:spacing w:val="-5"/>
              </w:rPr>
              <w:t xml:space="preserve"> </w:t>
            </w:r>
            <w:r w:rsidRPr="00AD48BE">
              <w:rPr>
                <w:b w:val="0"/>
                <w:bCs w:val="0"/>
              </w:rPr>
              <w:t>are</w:t>
            </w:r>
            <w:r w:rsidRPr="00AD48BE">
              <w:rPr>
                <w:b w:val="0"/>
                <w:bCs w:val="0"/>
                <w:spacing w:val="-1"/>
              </w:rPr>
              <w:t xml:space="preserve"> </w:t>
            </w:r>
            <w:r w:rsidRPr="00AD48BE">
              <w:rPr>
                <w:b w:val="0"/>
                <w:bCs w:val="0"/>
              </w:rPr>
              <w:t>related</w:t>
            </w:r>
            <w:r w:rsidRPr="00AD48BE">
              <w:rPr>
                <w:b w:val="0"/>
                <w:bCs w:val="0"/>
                <w:spacing w:val="-7"/>
              </w:rPr>
              <w:t xml:space="preserve"> </w:t>
            </w:r>
            <w:r w:rsidRPr="00AD48BE">
              <w:rPr>
                <w:b w:val="0"/>
                <w:bCs w:val="0"/>
              </w:rPr>
              <w:t>to,</w:t>
            </w:r>
            <w:r w:rsidRPr="00AD48BE">
              <w:rPr>
                <w:b w:val="0"/>
                <w:bCs w:val="0"/>
                <w:spacing w:val="-5"/>
              </w:rPr>
              <w:t xml:space="preserve"> </w:t>
            </w:r>
            <w:r w:rsidRPr="00AD48BE">
              <w:rPr>
                <w:b w:val="0"/>
                <w:bCs w:val="0"/>
              </w:rPr>
              <w:t>or</w:t>
            </w:r>
            <w:r w:rsidRPr="00AD48BE">
              <w:rPr>
                <w:b w:val="0"/>
                <w:bCs w:val="0"/>
                <w:spacing w:val="-4"/>
              </w:rPr>
              <w:t xml:space="preserve"> </w:t>
            </w:r>
            <w:r w:rsidRPr="00AD48BE">
              <w:rPr>
                <w:b w:val="0"/>
                <w:bCs w:val="0"/>
              </w:rPr>
              <w:t>may</w:t>
            </w:r>
            <w:r w:rsidRPr="00AD48BE">
              <w:rPr>
                <w:b w:val="0"/>
                <w:bCs w:val="0"/>
                <w:spacing w:val="-5"/>
              </w:rPr>
              <w:t xml:space="preserve"> </w:t>
            </w:r>
            <w:r w:rsidRPr="00AD48BE">
              <w:rPr>
                <w:b w:val="0"/>
                <w:bCs w:val="0"/>
              </w:rPr>
              <w:t>be</w:t>
            </w:r>
            <w:r w:rsidRPr="00AD48BE">
              <w:rPr>
                <w:b w:val="0"/>
                <w:bCs w:val="0"/>
                <w:spacing w:val="-1"/>
              </w:rPr>
              <w:t xml:space="preserve"> </w:t>
            </w:r>
            <w:r w:rsidRPr="00AD48BE">
              <w:rPr>
                <w:b w:val="0"/>
                <w:bCs w:val="0"/>
              </w:rPr>
              <w:t>accessed</w:t>
            </w:r>
            <w:r w:rsidRPr="00AD48BE">
              <w:rPr>
                <w:b w:val="0"/>
                <w:bCs w:val="0"/>
                <w:spacing w:val="-10"/>
              </w:rPr>
              <w:t xml:space="preserve"> </w:t>
            </w:r>
            <w:r w:rsidRPr="00AD48BE">
              <w:rPr>
                <w:b w:val="0"/>
                <w:bCs w:val="0"/>
              </w:rPr>
              <w:t>by,</w:t>
            </w:r>
            <w:r w:rsidRPr="00AD48BE">
              <w:rPr>
                <w:b w:val="0"/>
                <w:bCs w:val="0"/>
                <w:spacing w:val="-3"/>
              </w:rPr>
              <w:t xml:space="preserve"> </w:t>
            </w:r>
            <w:r w:rsidRPr="00AD48BE">
              <w:rPr>
                <w:b w:val="0"/>
                <w:bCs w:val="0"/>
              </w:rPr>
              <w:t>the</w:t>
            </w:r>
            <w:r w:rsidRPr="00AD48BE">
              <w:rPr>
                <w:b w:val="0"/>
                <w:bCs w:val="0"/>
                <w:spacing w:val="-4"/>
              </w:rPr>
              <w:t xml:space="preserve"> </w:t>
            </w:r>
            <w:r w:rsidR="003A594F" w:rsidRPr="00AD48BE">
              <w:rPr>
                <w:b w:val="0"/>
                <w:bCs w:val="0"/>
              </w:rPr>
              <w:t>ANSIS</w:t>
            </w:r>
            <w:r w:rsidRPr="00AD48BE">
              <w:rPr>
                <w:b w:val="0"/>
                <w:bCs w:val="0"/>
                <w:spacing w:val="-4"/>
              </w:rPr>
              <w:t xml:space="preserve"> </w:t>
            </w:r>
            <w:r w:rsidRPr="00AD48BE">
              <w:rPr>
                <w:b w:val="0"/>
                <w:bCs w:val="0"/>
                <w:spacing w:val="-2"/>
              </w:rPr>
              <w:t>portal.</w:t>
            </w:r>
          </w:p>
        </w:tc>
      </w:tr>
      <w:tr w:rsidR="005E1C79" w:rsidRPr="001A66F0" w14:paraId="48F1FD14" w14:textId="77777777" w:rsidTr="00AD48BE">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012" w:type="dxa"/>
          </w:tcPr>
          <w:p w14:paraId="60CB73DC" w14:textId="77777777" w:rsidR="005E1C79" w:rsidRPr="00AD48BE" w:rsidRDefault="00843BCB" w:rsidP="007B0B04">
            <w:pPr>
              <w:pStyle w:val="TableParagraph"/>
              <w:spacing w:before="39"/>
              <w:ind w:left="93"/>
              <w:rPr>
                <w:b w:val="0"/>
                <w:bCs w:val="0"/>
              </w:rPr>
            </w:pPr>
            <w:hyperlink r:id="rId65">
              <w:r w:rsidR="005E1C79" w:rsidRPr="00AD48BE">
                <w:rPr>
                  <w:b w:val="0"/>
                  <w:bCs w:val="0"/>
                  <w:color w:val="324295"/>
                  <w:u w:val="thick" w:color="324295"/>
                </w:rPr>
                <w:t>Access</w:t>
              </w:r>
              <w:r w:rsidR="005E1C79" w:rsidRPr="00AD48BE">
                <w:rPr>
                  <w:b w:val="0"/>
                  <w:bCs w:val="0"/>
                  <w:color w:val="324295"/>
                  <w:spacing w:val="-5"/>
                  <w:u w:val="thick" w:color="324295"/>
                </w:rPr>
                <w:t xml:space="preserve"> </w:t>
              </w:r>
              <w:r w:rsidR="005E1C79" w:rsidRPr="00AD48BE">
                <w:rPr>
                  <w:b w:val="0"/>
                  <w:bCs w:val="0"/>
                  <w:color w:val="324295"/>
                  <w:spacing w:val="-2"/>
                  <w:u w:val="thick" w:color="324295"/>
                </w:rPr>
                <w:t>Rights</w:t>
              </w:r>
            </w:hyperlink>
          </w:p>
        </w:tc>
        <w:tc>
          <w:tcPr>
            <w:cnfStyle w:val="000100000000" w:firstRow="0" w:lastRow="0" w:firstColumn="0" w:lastColumn="1" w:oddVBand="0" w:evenVBand="0" w:oddHBand="0" w:evenHBand="0" w:firstRowFirstColumn="0" w:firstRowLastColumn="0" w:lastRowFirstColumn="0" w:lastRowLastColumn="0"/>
            <w:tcW w:w="6486" w:type="dxa"/>
          </w:tcPr>
          <w:p w14:paraId="78289BE8" w14:textId="77777777" w:rsidR="005E1C79" w:rsidRPr="00AD48BE" w:rsidRDefault="005E1C79" w:rsidP="007B0B04">
            <w:pPr>
              <w:pStyle w:val="TableParagraph"/>
              <w:spacing w:before="39"/>
              <w:ind w:left="93"/>
              <w:rPr>
                <w:b w:val="0"/>
                <w:bCs w:val="0"/>
              </w:rPr>
            </w:pPr>
            <w:r w:rsidRPr="00AD48BE">
              <w:rPr>
                <w:b w:val="0"/>
                <w:bCs w:val="0"/>
              </w:rPr>
              <w:t>Service</w:t>
            </w:r>
            <w:r w:rsidRPr="00AD48BE">
              <w:rPr>
                <w:b w:val="0"/>
                <w:bCs w:val="0"/>
                <w:spacing w:val="-7"/>
              </w:rPr>
              <w:t xml:space="preserve"> </w:t>
            </w:r>
            <w:r w:rsidRPr="00AD48BE">
              <w:rPr>
                <w:b w:val="0"/>
                <w:bCs w:val="0"/>
              </w:rPr>
              <w:t>access</w:t>
            </w:r>
            <w:r w:rsidRPr="00AD48BE">
              <w:rPr>
                <w:b w:val="0"/>
                <w:bCs w:val="0"/>
                <w:spacing w:val="-8"/>
              </w:rPr>
              <w:t xml:space="preserve"> </w:t>
            </w:r>
            <w:r w:rsidRPr="00AD48BE">
              <w:rPr>
                <w:b w:val="0"/>
                <w:bCs w:val="0"/>
              </w:rPr>
              <w:t>conditions.</w:t>
            </w:r>
            <w:r w:rsidRPr="00AD48BE">
              <w:rPr>
                <w:b w:val="0"/>
                <w:bCs w:val="0"/>
                <w:spacing w:val="-11"/>
              </w:rPr>
              <w:t xml:space="preserve"> </w:t>
            </w:r>
            <w:r w:rsidRPr="00AD48BE">
              <w:rPr>
                <w:b w:val="0"/>
                <w:bCs w:val="0"/>
              </w:rPr>
              <w:t>Specify</w:t>
            </w:r>
            <w:r w:rsidRPr="00AD48BE">
              <w:rPr>
                <w:b w:val="0"/>
                <w:bCs w:val="0"/>
                <w:spacing w:val="-7"/>
              </w:rPr>
              <w:t xml:space="preserve"> </w:t>
            </w:r>
            <w:r w:rsidRPr="00AD48BE">
              <w:rPr>
                <w:b w:val="0"/>
                <w:bCs w:val="0"/>
              </w:rPr>
              <w:t>one</w:t>
            </w:r>
            <w:r w:rsidRPr="00AD48BE">
              <w:rPr>
                <w:b w:val="0"/>
                <w:bCs w:val="0"/>
                <w:spacing w:val="-5"/>
              </w:rPr>
              <w:t xml:space="preserve"> </w:t>
            </w:r>
            <w:r w:rsidRPr="00AD48BE">
              <w:rPr>
                <w:b w:val="0"/>
                <w:bCs w:val="0"/>
              </w:rPr>
              <w:t>of:</w:t>
            </w:r>
            <w:r w:rsidRPr="00AD48BE">
              <w:rPr>
                <w:b w:val="0"/>
                <w:bCs w:val="0"/>
                <w:spacing w:val="-3"/>
              </w:rPr>
              <w:t xml:space="preserve"> </w:t>
            </w:r>
            <w:r w:rsidRPr="00AD48BE">
              <w:rPr>
                <w:b w:val="0"/>
                <w:bCs w:val="0"/>
              </w:rPr>
              <w:t>open,</w:t>
            </w:r>
            <w:r w:rsidRPr="00AD48BE">
              <w:rPr>
                <w:b w:val="0"/>
                <w:bCs w:val="0"/>
                <w:spacing w:val="-5"/>
              </w:rPr>
              <w:t xml:space="preserve"> </w:t>
            </w:r>
            <w:proofErr w:type="gramStart"/>
            <w:r w:rsidRPr="00AD48BE">
              <w:rPr>
                <w:b w:val="0"/>
                <w:bCs w:val="0"/>
              </w:rPr>
              <w:t>conditional</w:t>
            </w:r>
            <w:proofErr w:type="gramEnd"/>
            <w:r w:rsidRPr="00AD48BE">
              <w:rPr>
                <w:b w:val="0"/>
                <w:bCs w:val="0"/>
                <w:spacing w:val="-5"/>
              </w:rPr>
              <w:t xml:space="preserve"> </w:t>
            </w:r>
            <w:r w:rsidRPr="00AD48BE">
              <w:rPr>
                <w:b w:val="0"/>
                <w:bCs w:val="0"/>
              </w:rPr>
              <w:t>or</w:t>
            </w:r>
            <w:r w:rsidRPr="00AD48BE">
              <w:rPr>
                <w:b w:val="0"/>
                <w:bCs w:val="0"/>
                <w:spacing w:val="-5"/>
              </w:rPr>
              <w:t xml:space="preserve"> </w:t>
            </w:r>
            <w:r w:rsidRPr="00AD48BE">
              <w:rPr>
                <w:b w:val="0"/>
                <w:bCs w:val="0"/>
                <w:spacing w:val="-2"/>
              </w:rPr>
              <w:t>restricted.</w:t>
            </w:r>
          </w:p>
        </w:tc>
      </w:tr>
      <w:tr w:rsidR="005E1C79" w:rsidRPr="001A66F0" w14:paraId="23718FAE" w14:textId="77777777" w:rsidTr="00AD48BE">
        <w:trPr>
          <w:trHeight w:val="508"/>
        </w:trPr>
        <w:tc>
          <w:tcPr>
            <w:cnfStyle w:val="001000000000" w:firstRow="0" w:lastRow="0" w:firstColumn="1" w:lastColumn="0" w:oddVBand="0" w:evenVBand="0" w:oddHBand="0" w:evenHBand="0" w:firstRowFirstColumn="0" w:firstRowLastColumn="0" w:lastRowFirstColumn="0" w:lastRowLastColumn="0"/>
            <w:tcW w:w="3012" w:type="dxa"/>
          </w:tcPr>
          <w:p w14:paraId="0686D464" w14:textId="77777777" w:rsidR="005E1C79" w:rsidRPr="00AD48BE" w:rsidRDefault="00843BCB" w:rsidP="007B0B04">
            <w:pPr>
              <w:pStyle w:val="TableParagraph"/>
              <w:spacing w:before="119"/>
              <w:ind w:left="93"/>
              <w:rPr>
                <w:b w:val="0"/>
                <w:bCs w:val="0"/>
              </w:rPr>
            </w:pPr>
            <w:hyperlink r:id="rId66">
              <w:r w:rsidR="005E1C79" w:rsidRPr="00AD48BE">
                <w:rPr>
                  <w:b w:val="0"/>
                  <w:bCs w:val="0"/>
                  <w:color w:val="324295"/>
                  <w:spacing w:val="-2"/>
                  <w:u w:val="thick" w:color="324295"/>
                </w:rPr>
                <w:t>Description</w:t>
              </w:r>
            </w:hyperlink>
          </w:p>
        </w:tc>
        <w:tc>
          <w:tcPr>
            <w:cnfStyle w:val="000100000000" w:firstRow="0" w:lastRow="0" w:firstColumn="0" w:lastColumn="1" w:oddVBand="0" w:evenVBand="0" w:oddHBand="0" w:evenHBand="0" w:firstRowFirstColumn="0" w:firstRowLastColumn="0" w:lastRowFirstColumn="0" w:lastRowLastColumn="0"/>
            <w:tcW w:w="6486" w:type="dxa"/>
          </w:tcPr>
          <w:p w14:paraId="7D8EB7EC" w14:textId="77777777" w:rsidR="005E1C79" w:rsidRPr="00AD48BE" w:rsidRDefault="005E1C79" w:rsidP="007B0B04">
            <w:pPr>
              <w:pStyle w:val="TableParagraph"/>
              <w:spacing w:line="253" w:lineRule="exact"/>
              <w:ind w:left="93"/>
              <w:rPr>
                <w:b w:val="0"/>
                <w:bCs w:val="0"/>
              </w:rPr>
            </w:pPr>
            <w:r w:rsidRPr="00AD48BE">
              <w:rPr>
                <w:b w:val="0"/>
                <w:bCs w:val="0"/>
              </w:rPr>
              <w:t>A</w:t>
            </w:r>
            <w:r w:rsidRPr="00AD48BE">
              <w:rPr>
                <w:b w:val="0"/>
                <w:bCs w:val="0"/>
                <w:spacing w:val="-3"/>
              </w:rPr>
              <w:t xml:space="preserve"> </w:t>
            </w:r>
            <w:r w:rsidRPr="00AD48BE">
              <w:rPr>
                <w:b w:val="0"/>
                <w:bCs w:val="0"/>
              </w:rPr>
              <w:t>summary</w:t>
            </w:r>
            <w:r w:rsidRPr="00AD48BE">
              <w:rPr>
                <w:b w:val="0"/>
                <w:bCs w:val="0"/>
                <w:spacing w:val="-8"/>
              </w:rPr>
              <w:t xml:space="preserve"> </w:t>
            </w:r>
            <w:r w:rsidRPr="00AD48BE">
              <w:rPr>
                <w:b w:val="0"/>
                <w:bCs w:val="0"/>
              </w:rPr>
              <w:t>description</w:t>
            </w:r>
            <w:r w:rsidRPr="00AD48BE">
              <w:rPr>
                <w:b w:val="0"/>
                <w:bCs w:val="0"/>
                <w:spacing w:val="-10"/>
              </w:rPr>
              <w:t xml:space="preserve"> </w:t>
            </w:r>
            <w:r w:rsidRPr="00AD48BE">
              <w:rPr>
                <w:b w:val="0"/>
                <w:bCs w:val="0"/>
              </w:rPr>
              <w:t>of</w:t>
            </w:r>
            <w:r w:rsidRPr="00AD48BE">
              <w:rPr>
                <w:b w:val="0"/>
                <w:bCs w:val="0"/>
                <w:spacing w:val="-6"/>
              </w:rPr>
              <w:t xml:space="preserve"> </w:t>
            </w:r>
            <w:r w:rsidRPr="00AD48BE">
              <w:rPr>
                <w:b w:val="0"/>
                <w:bCs w:val="0"/>
              </w:rPr>
              <w:t>the</w:t>
            </w:r>
            <w:r w:rsidRPr="00AD48BE">
              <w:rPr>
                <w:b w:val="0"/>
                <w:bCs w:val="0"/>
                <w:spacing w:val="-4"/>
              </w:rPr>
              <w:t xml:space="preserve"> </w:t>
            </w:r>
            <w:r w:rsidRPr="00AD48BE">
              <w:rPr>
                <w:b w:val="0"/>
                <w:bCs w:val="0"/>
              </w:rPr>
              <w:t>collection.</w:t>
            </w:r>
            <w:r w:rsidRPr="00AD48BE">
              <w:rPr>
                <w:b w:val="0"/>
                <w:bCs w:val="0"/>
                <w:spacing w:val="-9"/>
              </w:rPr>
              <w:t xml:space="preserve"> </w:t>
            </w:r>
            <w:r w:rsidRPr="00AD48BE">
              <w:rPr>
                <w:b w:val="0"/>
                <w:bCs w:val="0"/>
              </w:rPr>
              <w:t>Provide</w:t>
            </w:r>
            <w:r w:rsidRPr="00AD48BE">
              <w:rPr>
                <w:b w:val="0"/>
                <w:bCs w:val="0"/>
                <w:spacing w:val="-9"/>
              </w:rPr>
              <w:t xml:space="preserve"> </w:t>
            </w:r>
            <w:r w:rsidRPr="00AD48BE">
              <w:rPr>
                <w:b w:val="0"/>
                <w:bCs w:val="0"/>
              </w:rPr>
              <w:t>sufficient</w:t>
            </w:r>
            <w:r w:rsidRPr="00AD48BE">
              <w:rPr>
                <w:b w:val="0"/>
                <w:bCs w:val="0"/>
                <w:spacing w:val="-6"/>
              </w:rPr>
              <w:t xml:space="preserve"> </w:t>
            </w:r>
            <w:r w:rsidRPr="00AD48BE">
              <w:rPr>
                <w:b w:val="0"/>
                <w:bCs w:val="0"/>
              </w:rPr>
              <w:t>information</w:t>
            </w:r>
            <w:r w:rsidRPr="00AD48BE">
              <w:rPr>
                <w:b w:val="0"/>
                <w:bCs w:val="0"/>
                <w:spacing w:val="-10"/>
              </w:rPr>
              <w:t xml:space="preserve"> </w:t>
            </w:r>
            <w:r w:rsidRPr="00AD48BE">
              <w:rPr>
                <w:b w:val="0"/>
                <w:bCs w:val="0"/>
              </w:rPr>
              <w:t>to</w:t>
            </w:r>
            <w:r w:rsidRPr="00AD48BE">
              <w:rPr>
                <w:b w:val="0"/>
                <w:bCs w:val="0"/>
                <w:spacing w:val="-5"/>
              </w:rPr>
              <w:t xml:space="preserve"> </w:t>
            </w:r>
            <w:r w:rsidRPr="00AD48BE">
              <w:rPr>
                <w:b w:val="0"/>
                <w:bCs w:val="0"/>
              </w:rPr>
              <w:t>enable</w:t>
            </w:r>
            <w:r w:rsidRPr="00AD48BE">
              <w:rPr>
                <w:b w:val="0"/>
                <w:bCs w:val="0"/>
                <w:spacing w:val="-5"/>
              </w:rPr>
              <w:t xml:space="preserve"> </w:t>
            </w:r>
            <w:r w:rsidRPr="00AD48BE">
              <w:rPr>
                <w:b w:val="0"/>
                <w:bCs w:val="0"/>
              </w:rPr>
              <w:t>a</w:t>
            </w:r>
            <w:r w:rsidRPr="00AD48BE">
              <w:rPr>
                <w:b w:val="0"/>
                <w:bCs w:val="0"/>
                <w:spacing w:val="-2"/>
              </w:rPr>
              <w:t xml:space="preserve"> </w:t>
            </w:r>
            <w:r w:rsidRPr="00AD48BE">
              <w:rPr>
                <w:b w:val="0"/>
                <w:bCs w:val="0"/>
              </w:rPr>
              <w:t>user</w:t>
            </w:r>
            <w:r w:rsidRPr="00AD48BE">
              <w:rPr>
                <w:b w:val="0"/>
                <w:bCs w:val="0"/>
                <w:spacing w:val="-5"/>
              </w:rPr>
              <w:t xml:space="preserve"> </w:t>
            </w:r>
            <w:r w:rsidRPr="00AD48BE">
              <w:rPr>
                <w:b w:val="0"/>
                <w:bCs w:val="0"/>
              </w:rPr>
              <w:t>to</w:t>
            </w:r>
            <w:r w:rsidRPr="00AD48BE">
              <w:rPr>
                <w:b w:val="0"/>
                <w:bCs w:val="0"/>
                <w:spacing w:val="-5"/>
              </w:rPr>
              <w:t xml:space="preserve"> </w:t>
            </w:r>
            <w:r w:rsidRPr="00AD48BE">
              <w:rPr>
                <w:b w:val="0"/>
                <w:bCs w:val="0"/>
              </w:rPr>
              <w:t>assess</w:t>
            </w:r>
            <w:r w:rsidRPr="00AD48BE">
              <w:rPr>
                <w:b w:val="0"/>
                <w:bCs w:val="0"/>
                <w:spacing w:val="-9"/>
              </w:rPr>
              <w:t xml:space="preserve"> </w:t>
            </w:r>
            <w:r w:rsidRPr="00AD48BE">
              <w:rPr>
                <w:b w:val="0"/>
                <w:bCs w:val="0"/>
              </w:rPr>
              <w:t>suitability</w:t>
            </w:r>
            <w:r w:rsidRPr="00AD48BE">
              <w:rPr>
                <w:b w:val="0"/>
                <w:bCs w:val="0"/>
                <w:spacing w:val="-10"/>
              </w:rPr>
              <w:t xml:space="preserve"> </w:t>
            </w:r>
            <w:r w:rsidRPr="00AD48BE">
              <w:rPr>
                <w:b w:val="0"/>
                <w:bCs w:val="0"/>
              </w:rPr>
              <w:t>of</w:t>
            </w:r>
            <w:r w:rsidRPr="00AD48BE">
              <w:rPr>
                <w:b w:val="0"/>
                <w:bCs w:val="0"/>
                <w:spacing w:val="-6"/>
              </w:rPr>
              <w:t xml:space="preserve"> </w:t>
            </w:r>
            <w:r w:rsidRPr="00AD48BE">
              <w:rPr>
                <w:b w:val="0"/>
                <w:bCs w:val="0"/>
              </w:rPr>
              <w:t>the</w:t>
            </w:r>
            <w:r w:rsidRPr="00AD48BE">
              <w:rPr>
                <w:b w:val="0"/>
                <w:bCs w:val="0"/>
                <w:spacing w:val="-4"/>
              </w:rPr>
              <w:t xml:space="preserve"> </w:t>
            </w:r>
            <w:r w:rsidRPr="00AD48BE">
              <w:rPr>
                <w:b w:val="0"/>
                <w:bCs w:val="0"/>
              </w:rPr>
              <w:t>data</w:t>
            </w:r>
            <w:r w:rsidRPr="00AD48BE">
              <w:rPr>
                <w:b w:val="0"/>
                <w:bCs w:val="0"/>
                <w:spacing w:val="-7"/>
              </w:rPr>
              <w:t xml:space="preserve"> </w:t>
            </w:r>
            <w:r w:rsidRPr="00AD48BE">
              <w:rPr>
                <w:b w:val="0"/>
                <w:bCs w:val="0"/>
                <w:spacing w:val="-5"/>
              </w:rPr>
              <w:t>for</w:t>
            </w:r>
          </w:p>
          <w:p w14:paraId="6732D065" w14:textId="77777777" w:rsidR="005E1C79" w:rsidRPr="00AD48BE" w:rsidRDefault="005E1C79" w:rsidP="007B0B04">
            <w:pPr>
              <w:pStyle w:val="TableParagraph"/>
              <w:spacing w:line="235" w:lineRule="exact"/>
              <w:ind w:left="93"/>
              <w:rPr>
                <w:b w:val="0"/>
                <w:bCs w:val="0"/>
              </w:rPr>
            </w:pPr>
            <w:r w:rsidRPr="00AD48BE">
              <w:rPr>
                <w:b w:val="0"/>
                <w:bCs w:val="0"/>
              </w:rPr>
              <w:t>reuse</w:t>
            </w:r>
            <w:r w:rsidRPr="00AD48BE">
              <w:rPr>
                <w:b w:val="0"/>
                <w:bCs w:val="0"/>
                <w:spacing w:val="-4"/>
              </w:rPr>
              <w:t xml:space="preserve"> </w:t>
            </w:r>
            <w:r w:rsidRPr="00AD48BE">
              <w:rPr>
                <w:b w:val="0"/>
                <w:bCs w:val="0"/>
              </w:rPr>
              <w:t>for</w:t>
            </w:r>
            <w:r w:rsidRPr="00AD48BE">
              <w:rPr>
                <w:b w:val="0"/>
                <w:bCs w:val="0"/>
                <w:spacing w:val="-3"/>
              </w:rPr>
              <w:t xml:space="preserve"> </w:t>
            </w:r>
            <w:r w:rsidRPr="00AD48BE">
              <w:rPr>
                <w:b w:val="0"/>
                <w:bCs w:val="0"/>
              </w:rPr>
              <w:t>their</w:t>
            </w:r>
            <w:r w:rsidRPr="00AD48BE">
              <w:rPr>
                <w:b w:val="0"/>
                <w:bCs w:val="0"/>
                <w:spacing w:val="-4"/>
              </w:rPr>
              <w:t xml:space="preserve"> </w:t>
            </w:r>
            <w:r w:rsidRPr="00AD48BE">
              <w:rPr>
                <w:b w:val="0"/>
                <w:bCs w:val="0"/>
                <w:spacing w:val="-2"/>
              </w:rPr>
              <w:t>purpose.</w:t>
            </w:r>
          </w:p>
        </w:tc>
      </w:tr>
      <w:tr w:rsidR="005E1C79" w:rsidRPr="001A66F0" w14:paraId="6AF61739" w14:textId="77777777" w:rsidTr="00AD48BE">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3012" w:type="dxa"/>
          </w:tcPr>
          <w:p w14:paraId="56A1C9A5" w14:textId="77777777" w:rsidR="005E1C79" w:rsidRPr="00AD48BE" w:rsidRDefault="00843BCB" w:rsidP="007B0B04">
            <w:pPr>
              <w:pStyle w:val="TableParagraph"/>
              <w:spacing w:before="119"/>
              <w:ind w:left="93"/>
              <w:rPr>
                <w:b w:val="0"/>
                <w:bCs w:val="0"/>
              </w:rPr>
            </w:pPr>
            <w:hyperlink r:id="rId67">
              <w:r w:rsidR="005E1C79" w:rsidRPr="00AD48BE">
                <w:rPr>
                  <w:b w:val="0"/>
                  <w:bCs w:val="0"/>
                  <w:color w:val="324295"/>
                  <w:spacing w:val="-2"/>
                  <w:u w:val="thick" w:color="324295"/>
                </w:rPr>
                <w:t>Subject</w:t>
              </w:r>
            </w:hyperlink>
          </w:p>
        </w:tc>
        <w:tc>
          <w:tcPr>
            <w:cnfStyle w:val="000100000000" w:firstRow="0" w:lastRow="0" w:firstColumn="0" w:lastColumn="1" w:oddVBand="0" w:evenVBand="0" w:oddHBand="0" w:evenHBand="0" w:firstRowFirstColumn="0" w:firstRowLastColumn="0" w:lastRowFirstColumn="0" w:lastRowLastColumn="0"/>
            <w:tcW w:w="6486" w:type="dxa"/>
          </w:tcPr>
          <w:p w14:paraId="17C1AB11" w14:textId="72E58B09" w:rsidR="003A482C" w:rsidRPr="00AD48BE" w:rsidRDefault="005E1C79" w:rsidP="003A482C">
            <w:pPr>
              <w:pStyle w:val="TableParagraph"/>
              <w:spacing w:line="253" w:lineRule="exact"/>
              <w:ind w:left="93"/>
            </w:pPr>
            <w:r w:rsidRPr="00AD48BE">
              <w:rPr>
                <w:b w:val="0"/>
                <w:bCs w:val="0"/>
              </w:rPr>
              <w:t>Keywords</w:t>
            </w:r>
            <w:r w:rsidRPr="00AD48BE">
              <w:rPr>
                <w:b w:val="0"/>
                <w:bCs w:val="0"/>
                <w:spacing w:val="-11"/>
              </w:rPr>
              <w:t xml:space="preserve"> </w:t>
            </w:r>
            <w:r w:rsidRPr="00AD48BE">
              <w:rPr>
                <w:b w:val="0"/>
                <w:bCs w:val="0"/>
              </w:rPr>
              <w:t>or</w:t>
            </w:r>
            <w:r w:rsidRPr="00AD48BE">
              <w:rPr>
                <w:b w:val="0"/>
                <w:bCs w:val="0"/>
                <w:spacing w:val="-3"/>
              </w:rPr>
              <w:t xml:space="preserve"> </w:t>
            </w:r>
            <w:r w:rsidRPr="00AD48BE">
              <w:rPr>
                <w:b w:val="0"/>
                <w:bCs w:val="0"/>
              </w:rPr>
              <w:t>terms</w:t>
            </w:r>
            <w:r w:rsidRPr="00AD48BE">
              <w:rPr>
                <w:b w:val="0"/>
                <w:bCs w:val="0"/>
                <w:spacing w:val="-7"/>
              </w:rPr>
              <w:t xml:space="preserve"> </w:t>
            </w:r>
            <w:r w:rsidRPr="00AD48BE">
              <w:rPr>
                <w:b w:val="0"/>
                <w:bCs w:val="0"/>
              </w:rPr>
              <w:t>to</w:t>
            </w:r>
            <w:r w:rsidRPr="00AD48BE">
              <w:rPr>
                <w:b w:val="0"/>
                <w:bCs w:val="0"/>
                <w:spacing w:val="-4"/>
              </w:rPr>
              <w:t xml:space="preserve"> </w:t>
            </w:r>
            <w:r w:rsidRPr="00AD48BE">
              <w:rPr>
                <w:b w:val="0"/>
                <w:bCs w:val="0"/>
              </w:rPr>
              <w:t>describe</w:t>
            </w:r>
            <w:r w:rsidRPr="00AD48BE">
              <w:rPr>
                <w:b w:val="0"/>
                <w:bCs w:val="0"/>
                <w:spacing w:val="-6"/>
              </w:rPr>
              <w:t xml:space="preserve"> </w:t>
            </w:r>
            <w:r w:rsidRPr="00AD48BE">
              <w:rPr>
                <w:b w:val="0"/>
                <w:bCs w:val="0"/>
              </w:rPr>
              <w:t>the</w:t>
            </w:r>
            <w:r w:rsidRPr="00AD48BE">
              <w:rPr>
                <w:b w:val="0"/>
                <w:bCs w:val="0"/>
                <w:spacing w:val="-3"/>
              </w:rPr>
              <w:t xml:space="preserve"> </w:t>
            </w:r>
            <w:r w:rsidRPr="00AD48BE">
              <w:rPr>
                <w:b w:val="0"/>
                <w:bCs w:val="0"/>
              </w:rPr>
              <w:t>research</w:t>
            </w:r>
            <w:r w:rsidRPr="00AD48BE">
              <w:rPr>
                <w:b w:val="0"/>
                <w:bCs w:val="0"/>
                <w:spacing w:val="-5"/>
              </w:rPr>
              <w:t xml:space="preserve"> </w:t>
            </w:r>
            <w:r w:rsidRPr="00AD48BE">
              <w:rPr>
                <w:b w:val="0"/>
                <w:bCs w:val="0"/>
              </w:rPr>
              <w:t>focus</w:t>
            </w:r>
            <w:r w:rsidRPr="00AD48BE">
              <w:rPr>
                <w:b w:val="0"/>
                <w:bCs w:val="0"/>
                <w:spacing w:val="-5"/>
              </w:rPr>
              <w:t xml:space="preserve"> </w:t>
            </w:r>
            <w:r w:rsidRPr="00AD48BE">
              <w:rPr>
                <w:b w:val="0"/>
                <w:bCs w:val="0"/>
              </w:rPr>
              <w:t>of</w:t>
            </w:r>
            <w:r w:rsidRPr="00AD48BE">
              <w:rPr>
                <w:b w:val="0"/>
                <w:bCs w:val="0"/>
                <w:spacing w:val="-7"/>
              </w:rPr>
              <w:t xml:space="preserve"> </w:t>
            </w:r>
            <w:r w:rsidRPr="00AD48BE">
              <w:rPr>
                <w:b w:val="0"/>
                <w:bCs w:val="0"/>
              </w:rPr>
              <w:t>the</w:t>
            </w:r>
            <w:r w:rsidRPr="00AD48BE">
              <w:rPr>
                <w:b w:val="0"/>
                <w:bCs w:val="0"/>
                <w:spacing w:val="-3"/>
              </w:rPr>
              <w:t xml:space="preserve"> </w:t>
            </w:r>
            <w:r w:rsidRPr="00AD48BE">
              <w:rPr>
                <w:b w:val="0"/>
                <w:bCs w:val="0"/>
              </w:rPr>
              <w:t>service.</w:t>
            </w:r>
            <w:r w:rsidRPr="00AD48BE">
              <w:rPr>
                <w:b w:val="0"/>
                <w:bCs w:val="0"/>
                <w:spacing w:val="-7"/>
              </w:rPr>
              <w:t xml:space="preserve"> </w:t>
            </w:r>
          </w:p>
          <w:p w14:paraId="7BCC62C5" w14:textId="46B6BCAE" w:rsidR="005E1C79" w:rsidRPr="00AD48BE" w:rsidRDefault="005E1C79" w:rsidP="007B0B04">
            <w:pPr>
              <w:pStyle w:val="TableParagraph"/>
              <w:spacing w:line="235" w:lineRule="exact"/>
              <w:ind w:left="93"/>
              <w:rPr>
                <w:b w:val="0"/>
                <w:bCs w:val="0"/>
              </w:rPr>
            </w:pPr>
          </w:p>
        </w:tc>
      </w:tr>
      <w:tr w:rsidR="005E1C79" w:rsidRPr="001A66F0" w14:paraId="177A552C" w14:textId="77777777" w:rsidTr="00AD48BE">
        <w:trPr>
          <w:trHeight w:val="348"/>
        </w:trPr>
        <w:tc>
          <w:tcPr>
            <w:cnfStyle w:val="001000000000" w:firstRow="0" w:lastRow="0" w:firstColumn="1" w:lastColumn="0" w:oddVBand="0" w:evenVBand="0" w:oddHBand="0" w:evenHBand="0" w:firstRowFirstColumn="0" w:firstRowLastColumn="0" w:lastRowFirstColumn="0" w:lastRowLastColumn="0"/>
            <w:tcW w:w="3012" w:type="dxa"/>
          </w:tcPr>
          <w:p w14:paraId="7DE5E90E" w14:textId="77777777" w:rsidR="005E1C79" w:rsidRPr="00AD48BE" w:rsidRDefault="00843BCB" w:rsidP="007B0B04">
            <w:pPr>
              <w:pStyle w:val="TableParagraph"/>
              <w:spacing w:before="39"/>
              <w:ind w:left="93"/>
              <w:rPr>
                <w:b w:val="0"/>
                <w:bCs w:val="0"/>
              </w:rPr>
            </w:pPr>
            <w:hyperlink r:id="rId68">
              <w:r w:rsidR="005E1C79" w:rsidRPr="00AD48BE">
                <w:rPr>
                  <w:b w:val="0"/>
                  <w:bCs w:val="0"/>
                  <w:color w:val="324295"/>
                  <w:u w:val="thick" w:color="324295"/>
                </w:rPr>
                <w:t>Spatial</w:t>
              </w:r>
              <w:r w:rsidR="005E1C79" w:rsidRPr="00AD48BE">
                <w:rPr>
                  <w:b w:val="0"/>
                  <w:bCs w:val="0"/>
                  <w:color w:val="324295"/>
                  <w:spacing w:val="-4"/>
                  <w:u w:val="thick" w:color="324295"/>
                </w:rPr>
                <w:t xml:space="preserve"> </w:t>
              </w:r>
              <w:r w:rsidR="005E1C79" w:rsidRPr="00AD48BE">
                <w:rPr>
                  <w:b w:val="0"/>
                  <w:bCs w:val="0"/>
                  <w:color w:val="324295"/>
                  <w:spacing w:val="-2"/>
                  <w:u w:val="thick" w:color="324295"/>
                </w:rPr>
                <w:t>coverage</w:t>
              </w:r>
            </w:hyperlink>
            <w:r w:rsidR="005E1C79" w:rsidRPr="00AD48BE">
              <w:rPr>
                <w:b w:val="0"/>
                <w:bCs w:val="0"/>
                <w:spacing w:val="-2"/>
              </w:rPr>
              <w:t>*</w:t>
            </w:r>
          </w:p>
        </w:tc>
        <w:tc>
          <w:tcPr>
            <w:cnfStyle w:val="000100000000" w:firstRow="0" w:lastRow="0" w:firstColumn="0" w:lastColumn="1" w:oddVBand="0" w:evenVBand="0" w:oddHBand="0" w:evenHBand="0" w:firstRowFirstColumn="0" w:firstRowLastColumn="0" w:lastRowFirstColumn="0" w:lastRowLastColumn="0"/>
            <w:tcW w:w="6486" w:type="dxa"/>
          </w:tcPr>
          <w:p w14:paraId="782AA7F5" w14:textId="77777777" w:rsidR="005E1C79" w:rsidRPr="00AD48BE" w:rsidRDefault="005E1C79" w:rsidP="007B0B04">
            <w:pPr>
              <w:pStyle w:val="TableParagraph"/>
              <w:spacing w:before="39"/>
              <w:ind w:left="93"/>
              <w:rPr>
                <w:b w:val="0"/>
                <w:bCs w:val="0"/>
              </w:rPr>
            </w:pPr>
            <w:r w:rsidRPr="00AD48BE">
              <w:rPr>
                <w:b w:val="0"/>
                <w:bCs w:val="0"/>
              </w:rPr>
              <w:t>The</w:t>
            </w:r>
            <w:r w:rsidRPr="00AD48BE">
              <w:rPr>
                <w:b w:val="0"/>
                <w:bCs w:val="0"/>
                <w:spacing w:val="-6"/>
              </w:rPr>
              <w:t xml:space="preserve"> </w:t>
            </w:r>
            <w:r w:rsidRPr="00AD48BE">
              <w:rPr>
                <w:b w:val="0"/>
                <w:bCs w:val="0"/>
              </w:rPr>
              <w:t>geometry</w:t>
            </w:r>
            <w:r w:rsidRPr="00AD48BE">
              <w:rPr>
                <w:b w:val="0"/>
                <w:bCs w:val="0"/>
                <w:spacing w:val="-6"/>
              </w:rPr>
              <w:t xml:space="preserve"> </w:t>
            </w:r>
            <w:r w:rsidRPr="00AD48BE">
              <w:rPr>
                <w:b w:val="0"/>
                <w:bCs w:val="0"/>
              </w:rPr>
              <w:t>for</w:t>
            </w:r>
            <w:r w:rsidRPr="00AD48BE">
              <w:rPr>
                <w:b w:val="0"/>
                <w:bCs w:val="0"/>
                <w:spacing w:val="-3"/>
              </w:rPr>
              <w:t xml:space="preserve"> </w:t>
            </w:r>
            <w:r w:rsidRPr="00AD48BE">
              <w:rPr>
                <w:b w:val="0"/>
                <w:bCs w:val="0"/>
              </w:rPr>
              <w:t>the</w:t>
            </w:r>
            <w:r w:rsidRPr="00AD48BE">
              <w:rPr>
                <w:b w:val="0"/>
                <w:bCs w:val="0"/>
                <w:spacing w:val="-4"/>
              </w:rPr>
              <w:t xml:space="preserve"> </w:t>
            </w:r>
            <w:r w:rsidRPr="00AD48BE">
              <w:rPr>
                <w:b w:val="0"/>
                <w:bCs w:val="0"/>
              </w:rPr>
              <w:t>location</w:t>
            </w:r>
            <w:r w:rsidRPr="00AD48BE">
              <w:rPr>
                <w:b w:val="0"/>
                <w:bCs w:val="0"/>
                <w:spacing w:val="-10"/>
              </w:rPr>
              <w:t xml:space="preserve"> </w:t>
            </w:r>
            <w:r w:rsidRPr="00AD48BE">
              <w:rPr>
                <w:b w:val="0"/>
                <w:bCs w:val="0"/>
              </w:rPr>
              <w:t>the</w:t>
            </w:r>
            <w:r w:rsidRPr="00AD48BE">
              <w:rPr>
                <w:b w:val="0"/>
                <w:bCs w:val="0"/>
                <w:spacing w:val="-3"/>
              </w:rPr>
              <w:t xml:space="preserve"> </w:t>
            </w:r>
            <w:r w:rsidRPr="00AD48BE">
              <w:rPr>
                <w:b w:val="0"/>
                <w:bCs w:val="0"/>
              </w:rPr>
              <w:t>resource</w:t>
            </w:r>
            <w:r w:rsidRPr="00AD48BE">
              <w:rPr>
                <w:b w:val="0"/>
                <w:bCs w:val="0"/>
                <w:spacing w:val="-5"/>
              </w:rPr>
              <w:t xml:space="preserve"> </w:t>
            </w:r>
            <w:r w:rsidRPr="00AD48BE">
              <w:rPr>
                <w:b w:val="0"/>
                <w:bCs w:val="0"/>
              </w:rPr>
              <w:t>relates</w:t>
            </w:r>
            <w:r w:rsidRPr="00AD48BE">
              <w:rPr>
                <w:b w:val="0"/>
                <w:bCs w:val="0"/>
                <w:spacing w:val="-6"/>
              </w:rPr>
              <w:t xml:space="preserve"> </w:t>
            </w:r>
            <w:r w:rsidRPr="00AD48BE">
              <w:rPr>
                <w:b w:val="0"/>
                <w:bCs w:val="0"/>
              </w:rPr>
              <w:t>to</w:t>
            </w:r>
            <w:r w:rsidRPr="00AD48BE">
              <w:rPr>
                <w:b w:val="0"/>
                <w:bCs w:val="0"/>
                <w:spacing w:val="-4"/>
              </w:rPr>
              <w:t xml:space="preserve"> </w:t>
            </w:r>
            <w:r w:rsidRPr="00AD48BE">
              <w:rPr>
                <w:b w:val="0"/>
                <w:bCs w:val="0"/>
              </w:rPr>
              <w:t>(a</w:t>
            </w:r>
            <w:r w:rsidRPr="00AD48BE">
              <w:rPr>
                <w:b w:val="0"/>
                <w:bCs w:val="0"/>
                <w:spacing w:val="-1"/>
              </w:rPr>
              <w:t xml:space="preserve"> </w:t>
            </w:r>
            <w:r w:rsidRPr="00AD48BE">
              <w:rPr>
                <w:b w:val="0"/>
                <w:bCs w:val="0"/>
              </w:rPr>
              <w:t>point</w:t>
            </w:r>
            <w:r w:rsidRPr="00AD48BE">
              <w:rPr>
                <w:b w:val="0"/>
                <w:bCs w:val="0"/>
                <w:spacing w:val="-8"/>
              </w:rPr>
              <w:t xml:space="preserve"> </w:t>
            </w:r>
            <w:r w:rsidRPr="00AD48BE">
              <w:rPr>
                <w:b w:val="0"/>
                <w:bCs w:val="0"/>
              </w:rPr>
              <w:t>or</w:t>
            </w:r>
            <w:r w:rsidRPr="00AD48BE">
              <w:rPr>
                <w:b w:val="0"/>
                <w:bCs w:val="0"/>
                <w:spacing w:val="-3"/>
              </w:rPr>
              <w:t xml:space="preserve"> </w:t>
            </w:r>
            <w:r w:rsidRPr="00AD48BE">
              <w:rPr>
                <w:b w:val="0"/>
                <w:bCs w:val="0"/>
              </w:rPr>
              <w:t>a</w:t>
            </w:r>
            <w:r w:rsidRPr="00AD48BE">
              <w:rPr>
                <w:b w:val="0"/>
                <w:bCs w:val="0"/>
                <w:spacing w:val="-1"/>
              </w:rPr>
              <w:t xml:space="preserve"> </w:t>
            </w:r>
            <w:r w:rsidRPr="00AD48BE">
              <w:rPr>
                <w:b w:val="0"/>
                <w:bCs w:val="0"/>
                <w:spacing w:val="-2"/>
              </w:rPr>
              <w:t>polygon).</w:t>
            </w:r>
          </w:p>
        </w:tc>
      </w:tr>
      <w:tr w:rsidR="005E1C79" w:rsidRPr="001A66F0" w14:paraId="06617540" w14:textId="77777777" w:rsidTr="00AD48BE">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012" w:type="dxa"/>
          </w:tcPr>
          <w:p w14:paraId="4B223381" w14:textId="77777777" w:rsidR="005E1C79" w:rsidRPr="00AD48BE" w:rsidRDefault="00843BCB" w:rsidP="007B0B04">
            <w:pPr>
              <w:pStyle w:val="TableParagraph"/>
              <w:spacing w:before="39"/>
              <w:ind w:left="93"/>
              <w:rPr>
                <w:b w:val="0"/>
                <w:bCs w:val="0"/>
              </w:rPr>
            </w:pPr>
            <w:hyperlink r:id="rId69">
              <w:r w:rsidR="005E1C79" w:rsidRPr="00AD48BE">
                <w:rPr>
                  <w:b w:val="0"/>
                  <w:bCs w:val="0"/>
                  <w:color w:val="324295"/>
                  <w:u w:val="thick" w:color="324295"/>
                </w:rPr>
                <w:t>Temporal</w:t>
              </w:r>
              <w:r w:rsidR="005E1C79" w:rsidRPr="00AD48BE">
                <w:rPr>
                  <w:b w:val="0"/>
                  <w:bCs w:val="0"/>
                  <w:color w:val="324295"/>
                  <w:spacing w:val="-8"/>
                  <w:u w:val="thick" w:color="324295"/>
                </w:rPr>
                <w:t xml:space="preserve"> </w:t>
              </w:r>
              <w:r w:rsidR="005E1C79" w:rsidRPr="00AD48BE">
                <w:rPr>
                  <w:b w:val="0"/>
                  <w:bCs w:val="0"/>
                  <w:color w:val="324295"/>
                  <w:spacing w:val="-2"/>
                  <w:u w:val="thick" w:color="324295"/>
                </w:rPr>
                <w:t>coverage</w:t>
              </w:r>
            </w:hyperlink>
            <w:r w:rsidR="005E1C79" w:rsidRPr="00AD48BE">
              <w:rPr>
                <w:b w:val="0"/>
                <w:bCs w:val="0"/>
                <w:spacing w:val="-2"/>
              </w:rPr>
              <w:t>*</w:t>
            </w:r>
          </w:p>
        </w:tc>
        <w:tc>
          <w:tcPr>
            <w:cnfStyle w:val="000100000000" w:firstRow="0" w:lastRow="0" w:firstColumn="0" w:lastColumn="1" w:oddVBand="0" w:evenVBand="0" w:oddHBand="0" w:evenHBand="0" w:firstRowFirstColumn="0" w:firstRowLastColumn="0" w:lastRowFirstColumn="0" w:lastRowLastColumn="0"/>
            <w:tcW w:w="6486" w:type="dxa"/>
          </w:tcPr>
          <w:p w14:paraId="7A1EB061" w14:textId="77777777" w:rsidR="005E1C79" w:rsidRPr="00AD48BE" w:rsidRDefault="005E1C79" w:rsidP="007B0B04">
            <w:pPr>
              <w:pStyle w:val="TableParagraph"/>
              <w:spacing w:before="39"/>
              <w:ind w:left="93"/>
              <w:rPr>
                <w:b w:val="0"/>
                <w:bCs w:val="0"/>
              </w:rPr>
            </w:pPr>
            <w:r w:rsidRPr="00AD48BE">
              <w:rPr>
                <w:b w:val="0"/>
                <w:bCs w:val="0"/>
              </w:rPr>
              <w:t>The</w:t>
            </w:r>
            <w:r w:rsidRPr="00AD48BE">
              <w:rPr>
                <w:b w:val="0"/>
                <w:bCs w:val="0"/>
                <w:spacing w:val="-6"/>
              </w:rPr>
              <w:t xml:space="preserve"> </w:t>
            </w:r>
            <w:proofErr w:type="gramStart"/>
            <w:r w:rsidRPr="00AD48BE">
              <w:rPr>
                <w:b w:val="0"/>
                <w:bCs w:val="0"/>
              </w:rPr>
              <w:t>time</w:t>
            </w:r>
            <w:r w:rsidRPr="00AD48BE">
              <w:rPr>
                <w:b w:val="0"/>
                <w:bCs w:val="0"/>
                <w:spacing w:val="-5"/>
              </w:rPr>
              <w:t xml:space="preserve"> </w:t>
            </w:r>
            <w:r w:rsidRPr="00AD48BE">
              <w:rPr>
                <w:b w:val="0"/>
                <w:bCs w:val="0"/>
              </w:rPr>
              <w:t>period</w:t>
            </w:r>
            <w:proofErr w:type="gramEnd"/>
            <w:r w:rsidRPr="00AD48BE">
              <w:rPr>
                <w:b w:val="0"/>
                <w:bCs w:val="0"/>
                <w:spacing w:val="-4"/>
              </w:rPr>
              <w:t xml:space="preserve"> </w:t>
            </w:r>
            <w:r w:rsidRPr="00AD48BE">
              <w:rPr>
                <w:b w:val="0"/>
                <w:bCs w:val="0"/>
              </w:rPr>
              <w:t>the</w:t>
            </w:r>
            <w:r w:rsidRPr="00AD48BE">
              <w:rPr>
                <w:b w:val="0"/>
                <w:bCs w:val="0"/>
                <w:spacing w:val="-5"/>
              </w:rPr>
              <w:t xml:space="preserve"> </w:t>
            </w:r>
            <w:r w:rsidRPr="00AD48BE">
              <w:rPr>
                <w:b w:val="0"/>
                <w:bCs w:val="0"/>
              </w:rPr>
              <w:t>resource</w:t>
            </w:r>
            <w:r w:rsidRPr="00AD48BE">
              <w:rPr>
                <w:b w:val="0"/>
                <w:bCs w:val="0"/>
                <w:spacing w:val="-6"/>
              </w:rPr>
              <w:t xml:space="preserve"> </w:t>
            </w:r>
            <w:r w:rsidRPr="00AD48BE">
              <w:rPr>
                <w:b w:val="0"/>
                <w:bCs w:val="0"/>
              </w:rPr>
              <w:t>relates</w:t>
            </w:r>
            <w:r w:rsidRPr="00AD48BE">
              <w:rPr>
                <w:b w:val="0"/>
                <w:bCs w:val="0"/>
                <w:spacing w:val="-6"/>
              </w:rPr>
              <w:t xml:space="preserve"> </w:t>
            </w:r>
            <w:r w:rsidRPr="00AD48BE">
              <w:rPr>
                <w:b w:val="0"/>
                <w:bCs w:val="0"/>
              </w:rPr>
              <w:t>to,</w:t>
            </w:r>
            <w:r w:rsidRPr="00AD48BE">
              <w:rPr>
                <w:b w:val="0"/>
                <w:bCs w:val="0"/>
                <w:spacing w:val="-6"/>
              </w:rPr>
              <w:t xml:space="preserve"> </w:t>
            </w:r>
            <w:r w:rsidRPr="00AD48BE">
              <w:rPr>
                <w:b w:val="0"/>
                <w:bCs w:val="0"/>
              </w:rPr>
              <w:t>in</w:t>
            </w:r>
            <w:r w:rsidRPr="00AD48BE">
              <w:rPr>
                <w:b w:val="0"/>
                <w:bCs w:val="0"/>
                <w:spacing w:val="-3"/>
              </w:rPr>
              <w:t xml:space="preserve"> </w:t>
            </w:r>
            <w:hyperlink r:id="rId70">
              <w:r w:rsidRPr="00AD48BE">
                <w:rPr>
                  <w:b w:val="0"/>
                  <w:bCs w:val="0"/>
                  <w:color w:val="324295"/>
                  <w:u w:val="single" w:color="324295"/>
                </w:rPr>
                <w:t>W3C</w:t>
              </w:r>
              <w:r w:rsidRPr="00AD48BE">
                <w:rPr>
                  <w:b w:val="0"/>
                  <w:bCs w:val="0"/>
                  <w:color w:val="324295"/>
                  <w:spacing w:val="-3"/>
                  <w:u w:val="single" w:color="324295"/>
                </w:rPr>
                <w:t xml:space="preserve"> </w:t>
              </w:r>
              <w:r w:rsidRPr="00AD48BE">
                <w:rPr>
                  <w:b w:val="0"/>
                  <w:bCs w:val="0"/>
                  <w:color w:val="324295"/>
                  <w:u w:val="single" w:color="324295"/>
                </w:rPr>
                <w:t>Date/Time</w:t>
              </w:r>
              <w:r w:rsidRPr="00AD48BE">
                <w:rPr>
                  <w:b w:val="0"/>
                  <w:bCs w:val="0"/>
                  <w:color w:val="324295"/>
                  <w:spacing w:val="-10"/>
                  <w:u w:val="single" w:color="324295"/>
                </w:rPr>
                <w:t xml:space="preserve"> </w:t>
              </w:r>
              <w:r w:rsidRPr="00AD48BE">
                <w:rPr>
                  <w:b w:val="0"/>
                  <w:bCs w:val="0"/>
                  <w:color w:val="324295"/>
                  <w:spacing w:val="-2"/>
                  <w:u w:val="single" w:color="324295"/>
                </w:rPr>
                <w:t>Format</w:t>
              </w:r>
            </w:hyperlink>
            <w:r w:rsidRPr="00AD48BE">
              <w:rPr>
                <w:b w:val="0"/>
                <w:bCs w:val="0"/>
                <w:spacing w:val="-2"/>
              </w:rPr>
              <w:t>.</w:t>
            </w:r>
          </w:p>
        </w:tc>
      </w:tr>
      <w:tr w:rsidR="005E1C79" w:rsidRPr="001A66F0" w14:paraId="36ACC158" w14:textId="77777777" w:rsidTr="00AD48BE">
        <w:trPr>
          <w:cnfStyle w:val="010000000000" w:firstRow="0" w:lastRow="1"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012" w:type="dxa"/>
          </w:tcPr>
          <w:p w14:paraId="63DBBD0A" w14:textId="77777777" w:rsidR="005E1C79" w:rsidRPr="00AD48BE" w:rsidRDefault="00843BCB" w:rsidP="007B0B04">
            <w:pPr>
              <w:pStyle w:val="TableParagraph"/>
              <w:spacing w:before="39"/>
              <w:ind w:left="93"/>
              <w:rPr>
                <w:b w:val="0"/>
                <w:bCs w:val="0"/>
              </w:rPr>
            </w:pPr>
            <w:hyperlink r:id="rId71" w:anchor="Relatedinformation-Bestpractice">
              <w:r w:rsidR="005E1C79" w:rsidRPr="00AD48BE">
                <w:rPr>
                  <w:b w:val="0"/>
                  <w:bCs w:val="0"/>
                  <w:color w:val="324295"/>
                  <w:u w:val="thick" w:color="324295"/>
                </w:rPr>
                <w:t>Related</w:t>
              </w:r>
              <w:r w:rsidR="005E1C79" w:rsidRPr="00AD48BE">
                <w:rPr>
                  <w:b w:val="0"/>
                  <w:bCs w:val="0"/>
                  <w:color w:val="324295"/>
                  <w:spacing w:val="-4"/>
                  <w:u w:val="thick" w:color="324295"/>
                </w:rPr>
                <w:t xml:space="preserve"> </w:t>
              </w:r>
              <w:r w:rsidR="005E1C79" w:rsidRPr="00AD48BE">
                <w:rPr>
                  <w:b w:val="0"/>
                  <w:bCs w:val="0"/>
                  <w:color w:val="324295"/>
                  <w:spacing w:val="-2"/>
                  <w:u w:val="thick" w:color="324295"/>
                </w:rPr>
                <w:t>information</w:t>
              </w:r>
            </w:hyperlink>
            <w:r w:rsidR="005E1C79" w:rsidRPr="00AD48BE">
              <w:rPr>
                <w:b w:val="0"/>
                <w:bCs w:val="0"/>
                <w:spacing w:val="-2"/>
              </w:rPr>
              <w:t>*</w:t>
            </w:r>
          </w:p>
        </w:tc>
        <w:tc>
          <w:tcPr>
            <w:cnfStyle w:val="000100000000" w:firstRow="0" w:lastRow="0" w:firstColumn="0" w:lastColumn="1" w:oddVBand="0" w:evenVBand="0" w:oddHBand="0" w:evenHBand="0" w:firstRowFirstColumn="0" w:firstRowLastColumn="0" w:lastRowFirstColumn="0" w:lastRowLastColumn="0"/>
            <w:tcW w:w="6486" w:type="dxa"/>
          </w:tcPr>
          <w:p w14:paraId="7FF00996" w14:textId="77777777" w:rsidR="005E1C79" w:rsidRPr="00AD48BE" w:rsidRDefault="005E1C79" w:rsidP="007B0B04">
            <w:pPr>
              <w:pStyle w:val="TableParagraph"/>
              <w:spacing w:before="39"/>
              <w:ind w:left="93"/>
              <w:rPr>
                <w:b w:val="0"/>
                <w:bCs w:val="0"/>
              </w:rPr>
            </w:pPr>
            <w:r w:rsidRPr="00AD48BE">
              <w:rPr>
                <w:b w:val="0"/>
                <w:bCs w:val="0"/>
              </w:rPr>
              <w:t>Related</w:t>
            </w:r>
            <w:r w:rsidRPr="00AD48BE">
              <w:rPr>
                <w:b w:val="0"/>
                <w:bCs w:val="0"/>
                <w:spacing w:val="-9"/>
              </w:rPr>
              <w:t xml:space="preserve"> </w:t>
            </w:r>
            <w:r w:rsidRPr="00AD48BE">
              <w:rPr>
                <w:b w:val="0"/>
                <w:bCs w:val="0"/>
              </w:rPr>
              <w:t>resources</w:t>
            </w:r>
            <w:r w:rsidRPr="00AD48BE">
              <w:rPr>
                <w:b w:val="0"/>
                <w:bCs w:val="0"/>
                <w:spacing w:val="-9"/>
              </w:rPr>
              <w:t xml:space="preserve"> </w:t>
            </w:r>
            <w:r w:rsidRPr="00AD48BE">
              <w:rPr>
                <w:b w:val="0"/>
                <w:bCs w:val="0"/>
              </w:rPr>
              <w:t>such</w:t>
            </w:r>
            <w:r w:rsidRPr="00AD48BE">
              <w:rPr>
                <w:b w:val="0"/>
                <w:bCs w:val="0"/>
                <w:spacing w:val="-5"/>
              </w:rPr>
              <w:t xml:space="preserve"> </w:t>
            </w:r>
            <w:r w:rsidRPr="00AD48BE">
              <w:rPr>
                <w:b w:val="0"/>
                <w:bCs w:val="0"/>
              </w:rPr>
              <w:t>as</w:t>
            </w:r>
            <w:r w:rsidRPr="00AD48BE">
              <w:rPr>
                <w:b w:val="0"/>
                <w:bCs w:val="0"/>
                <w:spacing w:val="-4"/>
              </w:rPr>
              <w:t xml:space="preserve"> </w:t>
            </w:r>
            <w:r w:rsidRPr="00AD48BE">
              <w:rPr>
                <w:b w:val="0"/>
                <w:bCs w:val="0"/>
              </w:rPr>
              <w:t>publications</w:t>
            </w:r>
            <w:r w:rsidRPr="00AD48BE">
              <w:rPr>
                <w:b w:val="0"/>
                <w:bCs w:val="0"/>
                <w:spacing w:val="-11"/>
              </w:rPr>
              <w:t xml:space="preserve"> </w:t>
            </w:r>
            <w:r w:rsidRPr="00AD48BE">
              <w:rPr>
                <w:b w:val="0"/>
                <w:bCs w:val="0"/>
              </w:rPr>
              <w:t>(via</w:t>
            </w:r>
            <w:r w:rsidRPr="00AD48BE">
              <w:rPr>
                <w:b w:val="0"/>
                <w:bCs w:val="0"/>
                <w:spacing w:val="-5"/>
              </w:rPr>
              <w:t xml:space="preserve"> </w:t>
            </w:r>
            <w:r w:rsidRPr="00AD48BE">
              <w:rPr>
                <w:b w:val="0"/>
                <w:bCs w:val="0"/>
              </w:rPr>
              <w:t>DOIs),</w:t>
            </w:r>
            <w:r w:rsidRPr="00AD48BE">
              <w:rPr>
                <w:b w:val="0"/>
                <w:bCs w:val="0"/>
                <w:spacing w:val="43"/>
              </w:rPr>
              <w:t xml:space="preserve"> </w:t>
            </w:r>
            <w:r w:rsidRPr="00AD48BE">
              <w:rPr>
                <w:b w:val="0"/>
                <w:bCs w:val="0"/>
              </w:rPr>
              <w:t>websites</w:t>
            </w:r>
            <w:r w:rsidRPr="00AD48BE">
              <w:rPr>
                <w:b w:val="0"/>
                <w:bCs w:val="0"/>
                <w:spacing w:val="-9"/>
              </w:rPr>
              <w:t xml:space="preserve"> </w:t>
            </w:r>
            <w:r w:rsidRPr="00AD48BE">
              <w:rPr>
                <w:b w:val="0"/>
                <w:bCs w:val="0"/>
              </w:rPr>
              <w:t>(via</w:t>
            </w:r>
            <w:r w:rsidRPr="00AD48BE">
              <w:rPr>
                <w:b w:val="0"/>
                <w:bCs w:val="0"/>
                <w:spacing w:val="-5"/>
              </w:rPr>
              <w:t xml:space="preserve"> </w:t>
            </w:r>
            <w:r w:rsidRPr="00AD48BE">
              <w:rPr>
                <w:b w:val="0"/>
                <w:bCs w:val="0"/>
              </w:rPr>
              <w:t>URLs),</w:t>
            </w:r>
            <w:r w:rsidRPr="00AD48BE">
              <w:rPr>
                <w:b w:val="0"/>
                <w:bCs w:val="0"/>
                <w:spacing w:val="-7"/>
              </w:rPr>
              <w:t xml:space="preserve"> </w:t>
            </w:r>
            <w:r w:rsidRPr="00AD48BE">
              <w:rPr>
                <w:b w:val="0"/>
                <w:bCs w:val="0"/>
              </w:rPr>
              <w:t>funding</w:t>
            </w:r>
            <w:r w:rsidRPr="00AD48BE">
              <w:rPr>
                <w:b w:val="0"/>
                <w:bCs w:val="0"/>
                <w:spacing w:val="-4"/>
              </w:rPr>
              <w:t xml:space="preserve"> </w:t>
            </w:r>
            <w:r w:rsidRPr="00AD48BE">
              <w:rPr>
                <w:b w:val="0"/>
                <w:bCs w:val="0"/>
              </w:rPr>
              <w:t>info,</w:t>
            </w:r>
            <w:r w:rsidRPr="00AD48BE">
              <w:rPr>
                <w:b w:val="0"/>
                <w:bCs w:val="0"/>
                <w:spacing w:val="-4"/>
              </w:rPr>
              <w:t xml:space="preserve"> </w:t>
            </w:r>
            <w:r w:rsidRPr="00AD48BE">
              <w:rPr>
                <w:b w:val="0"/>
                <w:bCs w:val="0"/>
                <w:spacing w:val="-5"/>
              </w:rPr>
              <w:t>etc</w:t>
            </w:r>
          </w:p>
        </w:tc>
      </w:tr>
    </w:tbl>
    <w:p w14:paraId="5EEFB2F4" w14:textId="77777777" w:rsidR="00F734C0" w:rsidRDefault="00F734C0" w:rsidP="007B0B04">
      <w:pPr>
        <w:pStyle w:val="BodyText"/>
      </w:pPr>
    </w:p>
    <w:p w14:paraId="2E0FEDD9" w14:textId="77777777" w:rsidR="00F734C0" w:rsidRDefault="00F734C0" w:rsidP="007B0B04">
      <w:pPr>
        <w:pStyle w:val="BodyText"/>
      </w:pPr>
    </w:p>
    <w:p w14:paraId="2F62E235" w14:textId="77777777" w:rsidR="003A482C" w:rsidRDefault="003A482C" w:rsidP="007B0B04">
      <w:pPr>
        <w:pStyle w:val="BodyText"/>
      </w:pPr>
    </w:p>
    <w:p w14:paraId="68B98E53" w14:textId="77777777" w:rsidR="00F734C0" w:rsidRDefault="00F734C0" w:rsidP="007B0B04">
      <w:pPr>
        <w:pStyle w:val="BodyText"/>
      </w:pPr>
    </w:p>
    <w:p w14:paraId="268E1955" w14:textId="77777777" w:rsidR="00F734C0" w:rsidRDefault="00F734C0" w:rsidP="007B0B04">
      <w:pPr>
        <w:pStyle w:val="BodyText"/>
      </w:pPr>
    </w:p>
    <w:p w14:paraId="7F68B6F8" w14:textId="77777777" w:rsidR="00F734C0" w:rsidRDefault="00F734C0" w:rsidP="007B0B04">
      <w:pPr>
        <w:pStyle w:val="BodyText"/>
      </w:pPr>
    </w:p>
    <w:p w14:paraId="060F35D9" w14:textId="0AE71A7C" w:rsidR="005E1C79" w:rsidRPr="001A66F0" w:rsidRDefault="003A594F" w:rsidP="007B0B04">
      <w:pPr>
        <w:pStyle w:val="AppendixHeading2"/>
      </w:pPr>
      <w:r w:rsidRPr="001A66F0">
        <w:lastRenderedPageBreak/>
        <w:t>ANSIS</w:t>
      </w:r>
      <w:r w:rsidR="005E1C79" w:rsidRPr="001A66F0">
        <w:t xml:space="preserve"> FAIR Data – alignment process and policy settings</w:t>
      </w:r>
    </w:p>
    <w:p w14:paraId="597D3537" w14:textId="77777777" w:rsidR="005E1C79" w:rsidRPr="00C75F12" w:rsidRDefault="005E1C79" w:rsidP="007B0B04">
      <w:pPr>
        <w:pStyle w:val="BodyText"/>
        <w:rPr>
          <w:b/>
          <w:bCs/>
        </w:rPr>
      </w:pPr>
      <w:r w:rsidRPr="00C75F12">
        <w:rPr>
          <w:b/>
          <w:bCs/>
        </w:rPr>
        <w:t>Overview</w:t>
      </w:r>
    </w:p>
    <w:p w14:paraId="52393BC1" w14:textId="5CAFDCA9" w:rsidR="005E1C79" w:rsidRPr="001A66F0" w:rsidRDefault="005E1C79" w:rsidP="007B0B04">
      <w:pPr>
        <w:pStyle w:val="BodyText"/>
      </w:pPr>
      <w:r w:rsidRPr="001A66F0">
        <w:t>The FAIR principles</w:t>
      </w:r>
      <w:r w:rsidR="000C5205">
        <w:t xml:space="preserve"> </w:t>
      </w:r>
      <w:r w:rsidR="000C5205">
        <w:fldChar w:fldCharType="begin" w:fldLock="1"/>
      </w:r>
      <w:r w:rsidR="006E29A5">
        <w:instrText>ADDIN CSL_CITATION {"citationItems":[{"id":"ITEM-1","itemData":{"DOI":"10.1038/sdata.2016.18","ISSN":"2052-4463","PMID":"26978244","abstract":"There is an urgent need to improve the infrastructure supporting the reuse of scholarly data. A diverse set of stakeholders—representing academia, industry, funding agencies, and scholarly publishers—have come together to design and jointly endorse a concise and measureable set of principles that we refer to as the FAIR Data Principles. The intent is that these may act as a guideline for those wishing to enhance the reusability of their data holdings. Distinct from peer initiatives that focus on the human scholar, the FAIR Principles put specific emphasis on enhancing the ability of machines to automatically find and use the data, in addition to supporting its reuse by individuals. This Comment is the first formal publication of the FAIR Principles, and includes the rationale behind them, and some exemplar implementations in the community.","author":[{"dropping-particle":"","family":"Wilkinson","given":"Mark D.","non-dropping-particle":"","parse-names":false,"suffix":""},{"dropping-particle":"","family":"Dumontier","given":"Michel","non-dropping-particle":"","parse-names":false,"suffix":""},{"dropping-particle":"","family":"Aalbersberg","given":"IJsbrand Jan","non-dropping-particle":"","parse-names":false,"suffix":""},{"dropping-particle":"","family":"Appleton","given":"Gabrielle","non-dropping-particle":"","parse-names":false,"suffix":""},{"dropping-particle":"","family":"Axton","given":"Myles","non-dropping-particle":"","parse-names":false,"suffix":""},{"dropping-particle":"","family":"Baak","given":"Arie","non-dropping-particle":"","parse-names":false,"suffix":""},{"dropping-particle":"","family":"Blomberg","given":"Niklas","non-dropping-particle":"","parse-names":false,"suffix":""},{"dropping-particle":"","family":"Boiten","given":"Jan Willem","non-dropping-particle":"","parse-names":false,"suffix":""},{"dropping-particle":"","family":"Silva Santos","given":"Luiz Bonino","non-dropping-particle":"da","parse-names":false,"suffix":""},{"dropping-particle":"","family":"Bourne","given":"Philip E.","non-dropping-particle":"","parse-names":false,"suffix":""},{"dropping-particle":"","family":"Bouwman","given":"Jildau","non-dropping-particle":"","parse-names":false,"suffix":""},{"dropping-particle":"","family":"Brookes","given":"Anthony J.","non-dropping-particle":"","parse-names":false,"suffix":""},{"dropping-particle":"","family":"Clark","given":"Tim","non-dropping-particle":"","parse-names":false,"suffix":""},{"dropping-particle":"","family":"Crosas","given":"Mercè","non-dropping-particle":"","parse-names":false,"suffix":""},{"dropping-particle":"","family":"Dillo","given":"Ingrid","non-dropping-particle":"","parse-names":false,"suffix":""},{"dropping-particle":"","family":"Dumon","given":"Olivier","non-dropping-particle":"","parse-names":false,"suffix":""},{"dropping-particle":"","family":"Edmunds","given":"Scott","non-dropping-particle":"","parse-names":false,"suffix":""},{"dropping-particle":"","family":"Evelo","given":"Chris T.","non-dropping-particle":"","parse-names":false,"suffix":""},{"dropping-particle":"","family":"Finkers","given":"Richard","non-dropping-particle":"","parse-names":false,"suffix":""},{"dropping-particle":"","family":"Gonzalez-Beltran","given":"Alejandra","non-dropping-particle":"","parse-names":false,"suffix":""},{"dropping-particle":"","family":"Gray","given":"Alasdair J.G.","non-dropping-particle":"","parse-names":false,"suffix":""},{"dropping-particle":"","family":"Groth","given":"Paul","non-dropping-particle":"","parse-names":false,"suffix":""},{"dropping-particle":"","family":"Goble","given":"Carole","non-dropping-particle":"","parse-names":false,"suffix":""},{"dropping-particle":"","family":"Grethe","given":"Jeffrey S.","non-dropping-particle":"","parse-names":false,"suffix":""},{"dropping-particle":"","family":"Heringa","given":"Jaap","non-dropping-particle":"","parse-names":false,"suffix":""},{"dropping-particle":"","family":"t Hoen","given":"Peter A.C.","non-dropping-particle":"","parse-names":false,"suffix":""},{"dropping-particle":"","family":"Hooft","given":"Rob","non-dropping-particle":"","parse-names":false,"suffix":""},{"dropping-particle":"","family":"Kuhn","given":"Tobias","non-dropping-particle":"","parse-names":false,"suffix":""},{"dropping-particle":"","family":"Kok","given":"Ruben","non-dropping-particle":"","parse-names":false,"suffix":""},{"dropping-particle":"","family":"Kok","given":"Joost","non-dropping-particle":"","parse-names":false,"suffix":""},{"dropping-particle":"","family":"Lusher","given":"Scott J.","non-dropping-particle":"","parse-names":false,"suffix":""},{"dropping-particle":"","family":"Martone","given":"Maryann E.","non-dropping-particle":"","parse-names":false,"suffix":""},{"dropping-particle":"","family":"Mons","given":"Albert","non-dropping-particle":"","parse-names":false,"suffix":""},{"dropping-particle":"","family":"Packer","given":"Abel L.","non-dropping-particle":"","parse-names":false,"suffix":""},{"dropping-particle":"","family":"Persson","given":"Bengt","non-dropping-particle":"","parse-names":false,"suffix":""},{"dropping-particle":"","family":"Rocca-Serra","given":"Philippe","non-dropping-particle":"","parse-names":false,"suffix":""},{"dropping-particle":"","family":"Roos","given":"Marco","non-dropping-particle":"","parse-names":false,"suffix":""},{"dropping-particle":"","family":"Schaik","given":"Rene","non-dropping-particle":"van","parse-names":false,"suffix":""},{"dropping-particle":"","family":"Sansone","given":"Susanna Assunta","non-dropping-particle":"","parse-names":false,"suffix":""},{"dropping-particle":"","family":"Schultes","given":"Erik","non-dropping-particle":"","parse-names":false,"suffix":""},{"dropping-particle":"","family":"Sengstag","given":"Thierry","non-dropping-particle":"","parse-names":false,"suffix":""},{"dropping-particle":"","family":"Slater","given":"Ted","non-dropping-particle":"","parse-names":false,"suffix":""},{"dropping-particle":"","family":"Strawn","given":"George","non-dropping-particle":"","parse-names":false,"suffix":""},{"dropping-particle":"","family":"Swertz","given":"Morris A.","non-dropping-particle":"","parse-names":false,"suffix":""},{"dropping-particle":"","family":"Thompson","given":"Mark","non-dropping-particle":"","parse-names":false,"suffix":""},{"dropping-particle":"","family":"Lei","given":"Johan","non-dropping-particle":"Van Der","parse-names":false,"suffix":""},{"dropping-particle":"","family":"Mulligen","given":"Erik","non-dropping-particle":"Van","parse-names":false,"suffix":""},{"dropping-particle":"","family":"Velterop","given":"Jan","non-dropping-particle":"","parse-names":false,"suffix":""},{"dropping-particle":"","family":"Waagmeester","given":"Andra","non-dropping-particle":"","parse-names":false,"suffix":""},{"dropping-particle":"","family":"Wittenburg","given":"Peter","non-dropping-particle":"","parse-names":false,"suffix":""},{"dropping-particle":"","family":"Wolstencroft","given":"Katherine","non-dropping-particle":"","parse-names":false,"suffix":""},{"dropping-particle":"","family":"Zhao","given":"Jun","non-dropping-particle":"","parse-names":false,"suffix":""},{"dropping-particle":"","family":"Mons","given":"Barend","non-dropping-particle":"","parse-names":false,"suffix":""}],"container-title":"Scientific Data 2016 3:1","id":"ITEM-1","issue":"1","issued":{"date-parts":[["2016","3","15"]]},"page":"1-9","publisher":"Nature Publishing Group","title":"The FAIR Guiding Principles for scientific data management and stewardship","type":"article-journal","volume":"3"},"uris":["http://www.mendeley.com/documents/?uuid=bf3c3355-8b6e-4ce7-b736-49bd4e43f494"]},{"id":"ITEM-2","itemData":{"URL":"https://www.go-fair.org/fair-principles/","accessed":{"date-parts":[["2022","6","7"]]},"id":"ITEM-2","issued":{"date-parts":[["0"]]},"title":"FAIR Principles - GO FAIR","type":"webpage"},"uris":["http://www.mendeley.com/documents/?uuid=68f28b2d-5c37-3273-b4bb-e8c2de2d396b"]}],"mendeley":{"formattedCitation":"(&lt;i&gt;FAIR Principles - GO FAIR&lt;/i&gt;, no date; Wilkinson &lt;i&gt;et al.&lt;/i&gt;, 2016)","plainTextFormattedCitation":"(FAIR Principles - GO FAIR, no date; Wilkinson et al., 2016)","previouslyFormattedCitation":"(&lt;i&gt;FAIR Principles - GO FAIR&lt;/i&gt;, no date; Wilkinson &lt;i&gt;et al.&lt;/i&gt;, 2016)"},"properties":{"noteIndex":0},"schema":"https://github.com/citation-style-language/schema/raw/master/csl-citation.json"}</w:instrText>
      </w:r>
      <w:r w:rsidR="000C5205">
        <w:fldChar w:fldCharType="separate"/>
      </w:r>
      <w:r w:rsidR="00A049DE" w:rsidRPr="00A049DE">
        <w:rPr>
          <w:noProof/>
        </w:rPr>
        <w:t>(</w:t>
      </w:r>
      <w:r w:rsidR="00A049DE" w:rsidRPr="00A049DE">
        <w:rPr>
          <w:i/>
          <w:noProof/>
        </w:rPr>
        <w:t>FAIR Principles - GO FAIR</w:t>
      </w:r>
      <w:r w:rsidR="00A049DE" w:rsidRPr="00A049DE">
        <w:rPr>
          <w:noProof/>
        </w:rPr>
        <w:t xml:space="preserve">, no date; Wilkinson </w:t>
      </w:r>
      <w:r w:rsidR="00A049DE" w:rsidRPr="00A049DE">
        <w:rPr>
          <w:i/>
          <w:noProof/>
        </w:rPr>
        <w:t>et al.</w:t>
      </w:r>
      <w:r w:rsidR="00A049DE" w:rsidRPr="00A049DE">
        <w:rPr>
          <w:noProof/>
        </w:rPr>
        <w:t>, 2016)</w:t>
      </w:r>
      <w:r w:rsidR="000C5205">
        <w:fldChar w:fldCharType="end"/>
      </w:r>
      <w:r w:rsidRPr="001A66F0">
        <w:t xml:space="preserve"> are a set of guiding principles for rendering data and services Findable, Accessible, and Interoperable, with the ultimate goal of ensuring that research objects are Reusable</w:t>
      </w:r>
      <w:r w:rsidR="00786B4D">
        <w:t xml:space="preserve"> </w:t>
      </w:r>
      <w:r w:rsidR="00786B4D">
        <w:fldChar w:fldCharType="begin" w:fldLock="1"/>
      </w:r>
      <w:r w:rsidR="00A049DE">
        <w:instrText>ADDIN CSL_CITATION {"citationItems":[{"id":"ITEM-1","itemData":{"DOI":"10.3233/ISU-170824","ISSN":"01675265","abstract":"The FAIR Data Principles propose that all scholarly output should be Findable, Accessible, Interoperable, and Reusable. As a set of guiding principles, expressing only the kinds of behaviours that researchers should expect from contemporary data resources, how the FAIR principles should manifest in reality was largely open to interpretation. As support for the Principles has spread, so has the breadth of these interpretations. In observing this creeping spread of interpretation, several of the original authors felt it was now appropriate to revisit the Principles, to clarify both what FAIRness is, and is not.","author":[{"dropping-particle":"","family":"Mons","given":"Barend","non-dropping-particle":"","parse-names":false,"suffix":""},{"dropping-particle":"","family":"Neylon","given":"Cameron","non-dropping-particle":"","parse-names":false,"suffix":""},{"dropping-particle":"","family":"Velterop","given":"Jan","non-dropping-particle":"","parse-names":false,"suffix":""},{"dropping-particle":"","family":"Dumontier","given":"Michel","non-dropping-particle":"","parse-names":false,"suffix":""},{"dropping-particle":"","family":"Silva Santos","given":"Luiz Olavo Bonino","non-dropping-particle":"Da","parse-names":false,"suffix":""},{"dropping-particle":"","family":"Wilkinson","given":"Mark D.","non-dropping-particle":"","parse-names":false,"suffix":""}],"container-title":"Information Services and Use","id":"ITEM-1","issue":"1","issued":{"date-parts":[["2017"]]},"page":"49-56","title":"Cloudy, increasingly FAIR; Revisiting the FAIR Data guiding principles for the European Open Science Cloud","type":"article-journal","volume":"37"},"uris":["http://www.mendeley.com/documents/?uuid=cd111dd5-d68b-4307-9a71-171f45d81656"]}],"mendeley":{"formattedCitation":"(Mons &lt;i&gt;et al.&lt;/i&gt;, 2017)","plainTextFormattedCitation":"(Mons et al., 2017)","previouslyFormattedCitation":"(Mons &lt;i&gt;et al.&lt;/i&gt;, 2017)"},"properties":{"noteIndex":0},"schema":"https://github.com/citation-style-language/schema/raw/master/csl-citation.json"}</w:instrText>
      </w:r>
      <w:r w:rsidR="00786B4D">
        <w:fldChar w:fldCharType="separate"/>
      </w:r>
      <w:r w:rsidR="00786B4D" w:rsidRPr="00786B4D">
        <w:rPr>
          <w:noProof/>
        </w:rPr>
        <w:t xml:space="preserve">(Mons </w:t>
      </w:r>
      <w:r w:rsidR="00786B4D" w:rsidRPr="00786B4D">
        <w:rPr>
          <w:i/>
          <w:noProof/>
        </w:rPr>
        <w:t>et al.</w:t>
      </w:r>
      <w:r w:rsidR="00786B4D" w:rsidRPr="00786B4D">
        <w:rPr>
          <w:noProof/>
        </w:rPr>
        <w:t>, 2017)</w:t>
      </w:r>
      <w:r w:rsidR="00786B4D">
        <w:fldChar w:fldCharType="end"/>
      </w:r>
      <w:r w:rsidRPr="001A66F0">
        <w:t>. They provide for a continuum of increasing Reusability or ‘</w:t>
      </w:r>
      <w:proofErr w:type="spellStart"/>
      <w:r w:rsidRPr="001A66F0">
        <w:t>FAIRness</w:t>
      </w:r>
      <w:proofErr w:type="spellEnd"/>
      <w:r w:rsidRPr="001A66F0">
        <w:t>’, rather than a prescriptive standard which can be failed.</w:t>
      </w:r>
    </w:p>
    <w:p w14:paraId="78B62E81" w14:textId="77777777" w:rsidR="005E1C79" w:rsidRPr="001A66F0" w:rsidRDefault="005E1C79" w:rsidP="007B0B04">
      <w:pPr>
        <w:pStyle w:val="BodyText"/>
      </w:pPr>
      <w:r w:rsidRPr="001A66F0">
        <w:t xml:space="preserve">The principles reference community standards and </w:t>
      </w:r>
      <w:proofErr w:type="gramStart"/>
      <w:r w:rsidRPr="001A66F0">
        <w:t>best-practices</w:t>
      </w:r>
      <w:proofErr w:type="gramEnd"/>
      <w:r w:rsidRPr="001A66F0">
        <w:t>, rather than defining a specific implementation. It should also be noted that FAIR does not necessarily equal ‘Open’ nor free (</w:t>
      </w:r>
      <w:proofErr w:type="gramStart"/>
      <w:r w:rsidRPr="001A66F0">
        <w:t>i.e.</w:t>
      </w:r>
      <w:proofErr w:type="gramEnd"/>
      <w:r w:rsidRPr="001A66F0">
        <w:t xml:space="preserve"> no cost), as there are legitimate reasons why not all data should be openly shared; rather ‘</w:t>
      </w:r>
      <w:proofErr w:type="spellStart"/>
      <w:r w:rsidRPr="001A66F0">
        <w:t>FAIRness</w:t>
      </w:r>
      <w:proofErr w:type="spellEnd"/>
      <w:r w:rsidRPr="001A66F0">
        <w:t>’ requires clear and transparent conditions for access and reuse, including a data licence.</w:t>
      </w:r>
    </w:p>
    <w:p w14:paraId="5C60B1DA" w14:textId="12AB7CB7" w:rsidR="005E1C79" w:rsidRPr="001A66F0" w:rsidRDefault="005E1C79" w:rsidP="007B0B04">
      <w:pPr>
        <w:pStyle w:val="BodyText"/>
      </w:pPr>
      <w:r w:rsidRPr="001A66F0">
        <w:t xml:space="preserve">Data providers can use the </w:t>
      </w:r>
      <w:r w:rsidR="003A594F" w:rsidRPr="001A66F0">
        <w:t>ANSIS</w:t>
      </w:r>
      <w:r w:rsidRPr="001A66F0">
        <w:t xml:space="preserve"> FAIR Data Self-Assessment to assess data products, and inform how each component of findability, accessibility, </w:t>
      </w:r>
      <w:proofErr w:type="gramStart"/>
      <w:r w:rsidRPr="001A66F0">
        <w:t>interoperability</w:t>
      </w:r>
      <w:proofErr w:type="gramEnd"/>
      <w:r w:rsidRPr="001A66F0">
        <w:t xml:space="preserve"> and reusability can be improved incrementally.</w:t>
      </w:r>
    </w:p>
    <w:p w14:paraId="4F3F51CC" w14:textId="46953C8A" w:rsidR="005E1C79" w:rsidRPr="001A66F0" w:rsidRDefault="005E1C79" w:rsidP="007B0B04">
      <w:pPr>
        <w:pStyle w:val="BodyText"/>
      </w:pPr>
    </w:p>
    <w:p w14:paraId="4B31E0F7" w14:textId="0BE9D669" w:rsidR="005E1C79" w:rsidRPr="00C75F12" w:rsidRDefault="003A594F" w:rsidP="007B0B04">
      <w:pPr>
        <w:pStyle w:val="BodyText"/>
        <w:rPr>
          <w:b/>
          <w:bCs/>
        </w:rPr>
      </w:pPr>
      <w:r w:rsidRPr="00C75F12">
        <w:rPr>
          <w:b/>
          <w:bCs/>
        </w:rPr>
        <w:t>ANSIS</w:t>
      </w:r>
      <w:r w:rsidR="005E1C79" w:rsidRPr="00C75F12">
        <w:rPr>
          <w:b/>
          <w:bCs/>
        </w:rPr>
        <w:t xml:space="preserve"> FAIR Data Policy</w:t>
      </w:r>
    </w:p>
    <w:p w14:paraId="60DE8CF7" w14:textId="3324B8D0" w:rsidR="005E1C79" w:rsidRPr="001A66F0" w:rsidRDefault="005E1C79" w:rsidP="007B0B04">
      <w:pPr>
        <w:pStyle w:val="BodyText"/>
      </w:pPr>
      <w:r w:rsidRPr="001A66F0">
        <w:t xml:space="preserve">Policies set by </w:t>
      </w:r>
      <w:r w:rsidR="00D14EB9">
        <w:t xml:space="preserve">ANSIS </w:t>
      </w:r>
      <w:r w:rsidRPr="001A66F0">
        <w:t xml:space="preserve">will be used to determine the acceptable level of </w:t>
      </w:r>
      <w:proofErr w:type="spellStart"/>
      <w:r w:rsidRPr="001A66F0">
        <w:t>FAIRness</w:t>
      </w:r>
      <w:proofErr w:type="spellEnd"/>
      <w:r w:rsidRPr="001A66F0">
        <w:t xml:space="preserve"> (</w:t>
      </w:r>
      <w:proofErr w:type="gramStart"/>
      <w:r w:rsidRPr="001A66F0">
        <w:t>e.g.</w:t>
      </w:r>
      <w:proofErr w:type="gramEnd"/>
      <w:r w:rsidRPr="001A66F0">
        <w:t xml:space="preserve"> requisite level of metadata and data content standardisation) that will be need to be met for sharing of that data through the </w:t>
      </w:r>
      <w:r w:rsidR="003A594F" w:rsidRPr="001A66F0">
        <w:t>ANSIS</w:t>
      </w:r>
      <w:r w:rsidRPr="001A66F0">
        <w:t>. These levels may vary between datatypes and may change over time.</w:t>
      </w:r>
    </w:p>
    <w:p w14:paraId="4FC05514" w14:textId="5E44A9AB" w:rsidR="005E1C79" w:rsidRPr="001A66F0" w:rsidRDefault="005E1C79" w:rsidP="007B0B04">
      <w:pPr>
        <w:pStyle w:val="BodyText"/>
      </w:pPr>
      <w:r w:rsidRPr="001A66F0">
        <w:t xml:space="preserve">The completed </w:t>
      </w:r>
      <w:r w:rsidR="003A594F" w:rsidRPr="001A66F0">
        <w:t>ANSIS</w:t>
      </w:r>
      <w:r w:rsidRPr="001A66F0">
        <w:t xml:space="preserve"> FAIR Data Self-Assessments will be reviewed and validated by </w:t>
      </w:r>
      <w:r w:rsidR="006A6E9E">
        <w:t xml:space="preserve">ANSIS </w:t>
      </w:r>
      <w:r w:rsidRPr="001A66F0">
        <w:t xml:space="preserve">Data Stewards </w:t>
      </w:r>
      <w:r w:rsidR="006A6E9E">
        <w:t>a</w:t>
      </w:r>
      <w:r w:rsidRPr="001A66F0">
        <w:t xml:space="preserve">gainst the agreed </w:t>
      </w:r>
      <w:r w:rsidR="003A594F" w:rsidRPr="001A66F0">
        <w:t>ANSIS</w:t>
      </w:r>
      <w:r w:rsidRPr="001A66F0">
        <w:t xml:space="preserve"> </w:t>
      </w:r>
      <w:proofErr w:type="spellStart"/>
      <w:r w:rsidRPr="001A66F0">
        <w:t>FAIRData</w:t>
      </w:r>
      <w:proofErr w:type="spellEnd"/>
      <w:r w:rsidRPr="001A66F0">
        <w:t xml:space="preserve"> Policy.</w:t>
      </w:r>
    </w:p>
    <w:p w14:paraId="6573D25F" w14:textId="2CAD6117" w:rsidR="005E1C79" w:rsidRDefault="005E1C79" w:rsidP="007B0B04">
      <w:pPr>
        <w:pStyle w:val="BodyText"/>
      </w:pPr>
    </w:p>
    <w:p w14:paraId="3E2112F2" w14:textId="77777777" w:rsidR="00F734C0" w:rsidRDefault="00F734C0" w:rsidP="007B0B04">
      <w:pPr>
        <w:pStyle w:val="BodyText"/>
      </w:pPr>
    </w:p>
    <w:p w14:paraId="2A0DB3E6" w14:textId="77777777" w:rsidR="00F734C0" w:rsidRDefault="00F734C0" w:rsidP="007B0B04">
      <w:pPr>
        <w:pStyle w:val="BodyText"/>
      </w:pPr>
    </w:p>
    <w:p w14:paraId="40D411A1" w14:textId="77777777" w:rsidR="00F734C0" w:rsidRDefault="00F734C0" w:rsidP="007B0B04">
      <w:pPr>
        <w:pStyle w:val="BodyText"/>
      </w:pPr>
    </w:p>
    <w:p w14:paraId="2A938E49" w14:textId="77777777" w:rsidR="00F734C0" w:rsidRDefault="00F734C0" w:rsidP="007B0B04">
      <w:pPr>
        <w:pStyle w:val="BodyText"/>
      </w:pPr>
    </w:p>
    <w:p w14:paraId="11BA5C35" w14:textId="77777777" w:rsidR="00F734C0" w:rsidRDefault="00F734C0" w:rsidP="007B0B04">
      <w:pPr>
        <w:pStyle w:val="BodyText"/>
      </w:pPr>
    </w:p>
    <w:p w14:paraId="7D73DE5C" w14:textId="77777777" w:rsidR="00F734C0" w:rsidRDefault="00F734C0" w:rsidP="007B0B04">
      <w:pPr>
        <w:pStyle w:val="BodyText"/>
      </w:pPr>
    </w:p>
    <w:p w14:paraId="6F481CA6" w14:textId="77777777" w:rsidR="00F734C0" w:rsidRDefault="00F734C0" w:rsidP="007B0B04">
      <w:pPr>
        <w:pStyle w:val="BodyText"/>
      </w:pPr>
    </w:p>
    <w:p w14:paraId="03C30BF5" w14:textId="77777777" w:rsidR="00F734C0" w:rsidRDefault="00F734C0" w:rsidP="007B0B04">
      <w:pPr>
        <w:pStyle w:val="BodyText"/>
      </w:pPr>
    </w:p>
    <w:p w14:paraId="7AF9F0CC" w14:textId="77777777" w:rsidR="00F734C0" w:rsidRDefault="00F734C0" w:rsidP="007B0B04">
      <w:pPr>
        <w:pStyle w:val="BodyText"/>
      </w:pPr>
    </w:p>
    <w:p w14:paraId="58B57817" w14:textId="77777777" w:rsidR="00F734C0" w:rsidRPr="001A66F0" w:rsidRDefault="00F734C0" w:rsidP="007B0B04">
      <w:pPr>
        <w:pStyle w:val="BodyText"/>
      </w:pPr>
    </w:p>
    <w:p w14:paraId="7737884A" w14:textId="5D35DB26" w:rsidR="005E1C79" w:rsidRPr="001A66F0" w:rsidRDefault="003A594F" w:rsidP="007B0B04">
      <w:pPr>
        <w:pStyle w:val="AppendixHeading2"/>
      </w:pPr>
      <w:r w:rsidRPr="001A66F0">
        <w:lastRenderedPageBreak/>
        <w:t>ANSIS</w:t>
      </w:r>
      <w:r w:rsidR="005E1C79" w:rsidRPr="001A66F0">
        <w:t xml:space="preserve"> Trusted Repositories - alignment processes and policies</w:t>
      </w:r>
    </w:p>
    <w:p w14:paraId="28746F94" w14:textId="77777777" w:rsidR="005E1C79" w:rsidRPr="00F734C0" w:rsidRDefault="005E1C79" w:rsidP="007B0B04">
      <w:pPr>
        <w:pStyle w:val="BodyText"/>
        <w:rPr>
          <w:b/>
          <w:bCs/>
        </w:rPr>
      </w:pPr>
      <w:r w:rsidRPr="00F734C0">
        <w:rPr>
          <w:b/>
          <w:bCs/>
        </w:rPr>
        <w:t>Overview</w:t>
      </w:r>
    </w:p>
    <w:p w14:paraId="7E099120" w14:textId="681138A1" w:rsidR="005E1C79" w:rsidRPr="001A66F0" w:rsidRDefault="005E1C79" w:rsidP="007B0B04">
      <w:pPr>
        <w:pStyle w:val="BodyText"/>
      </w:pPr>
      <w:r w:rsidRPr="001A66F0">
        <w:t xml:space="preserve">In a distributed information system such as the </w:t>
      </w:r>
      <w:r w:rsidR="003A594F" w:rsidRPr="001A66F0">
        <w:t>ANSIS</w:t>
      </w:r>
      <w:r w:rsidRPr="001A66F0">
        <w:t xml:space="preserve">, the </w:t>
      </w:r>
      <w:r w:rsidR="002F15EE">
        <w:t>D</w:t>
      </w:r>
      <w:r w:rsidRPr="001A66F0">
        <w:t xml:space="preserve">ata </w:t>
      </w:r>
      <w:r w:rsidR="002F15EE">
        <w:t>P</w:t>
      </w:r>
      <w:r w:rsidRPr="001A66F0">
        <w:t xml:space="preserve">roviders’ repositories need to be reliable and trustworthy. The </w:t>
      </w:r>
      <w:hyperlink r:id="rId72" w:history="1">
        <w:proofErr w:type="spellStart"/>
        <w:r w:rsidRPr="006E295A">
          <w:rPr>
            <w:rStyle w:val="Hyperlink"/>
          </w:rPr>
          <w:t>CoreTrustSeal</w:t>
        </w:r>
        <w:proofErr w:type="spellEnd"/>
      </w:hyperlink>
      <w:r w:rsidRPr="001A66F0">
        <w:t xml:space="preserve"> certification provides a process whereby custodians can measure repository compliance levels against sixteen identified characteristics of trustworthy repositories, the </w:t>
      </w:r>
      <w:hyperlink r:id="rId73" w:history="1">
        <w:r w:rsidRPr="006E295A">
          <w:rPr>
            <w:rStyle w:val="Hyperlink"/>
          </w:rPr>
          <w:t>Core Trustworthy Data Repositories Requirements</w:t>
        </w:r>
      </w:hyperlink>
      <w:r w:rsidRPr="001A66F0">
        <w:t xml:space="preserve"> (hereafter referred to as the </w:t>
      </w:r>
      <w:proofErr w:type="spellStart"/>
      <w:r w:rsidRPr="001A66F0">
        <w:t>CoreTrustSeal</w:t>
      </w:r>
      <w:proofErr w:type="spellEnd"/>
      <w:r w:rsidRPr="001A66F0">
        <w:t xml:space="preserve"> requirements):</w:t>
      </w:r>
    </w:p>
    <w:p w14:paraId="5011711C" w14:textId="77777777" w:rsidR="005E1C79" w:rsidRPr="001A66F0" w:rsidRDefault="005E1C79" w:rsidP="007B0B04">
      <w:pPr>
        <w:pStyle w:val="BodyText"/>
      </w:pPr>
      <w:r w:rsidRPr="001A66F0">
        <w:t>R1. Mission/Scope</w:t>
      </w:r>
    </w:p>
    <w:p w14:paraId="482D1C02" w14:textId="77777777" w:rsidR="005E1C79" w:rsidRPr="001A66F0" w:rsidRDefault="005E1C79" w:rsidP="007B0B04">
      <w:pPr>
        <w:pStyle w:val="BodyText"/>
      </w:pPr>
      <w:r w:rsidRPr="001A66F0">
        <w:t>R2. Licenses</w:t>
      </w:r>
    </w:p>
    <w:p w14:paraId="0A690F14" w14:textId="77777777" w:rsidR="00F517FA" w:rsidRDefault="005E1C79" w:rsidP="007B0B04">
      <w:pPr>
        <w:pStyle w:val="BodyText"/>
      </w:pPr>
      <w:r w:rsidRPr="001A66F0">
        <w:t xml:space="preserve">R3. Continuity of Access </w:t>
      </w:r>
    </w:p>
    <w:p w14:paraId="05985498" w14:textId="2751DBC6" w:rsidR="005E1C79" w:rsidRPr="001A66F0" w:rsidRDefault="005E1C79" w:rsidP="007B0B04">
      <w:pPr>
        <w:pStyle w:val="BodyText"/>
      </w:pPr>
      <w:r w:rsidRPr="001A66F0">
        <w:t>R4. Confidentiality/Ethics</w:t>
      </w:r>
    </w:p>
    <w:p w14:paraId="5B05FA0D" w14:textId="77777777" w:rsidR="00F517FA" w:rsidRDefault="005E1C79" w:rsidP="007B0B04">
      <w:pPr>
        <w:pStyle w:val="BodyText"/>
      </w:pPr>
      <w:r w:rsidRPr="001A66F0">
        <w:t xml:space="preserve">R5. Organisational Infrastructure </w:t>
      </w:r>
    </w:p>
    <w:p w14:paraId="3FF1F2DB" w14:textId="53D2DA1A" w:rsidR="005E1C79" w:rsidRPr="001A66F0" w:rsidRDefault="005E1C79" w:rsidP="007B0B04">
      <w:pPr>
        <w:pStyle w:val="BodyText"/>
      </w:pPr>
      <w:r w:rsidRPr="001A66F0">
        <w:t>R6. Expert Guidance</w:t>
      </w:r>
    </w:p>
    <w:p w14:paraId="317F72C9" w14:textId="77777777" w:rsidR="00F517FA" w:rsidRDefault="005E1C79" w:rsidP="007B0B04">
      <w:pPr>
        <w:pStyle w:val="BodyText"/>
      </w:pPr>
      <w:r w:rsidRPr="001A66F0">
        <w:t xml:space="preserve">R7. Digital Object Management </w:t>
      </w:r>
    </w:p>
    <w:p w14:paraId="253795E9" w14:textId="266FFE67" w:rsidR="005E1C79" w:rsidRPr="001A66F0" w:rsidRDefault="005E1C79" w:rsidP="007B0B04">
      <w:pPr>
        <w:pStyle w:val="BodyText"/>
      </w:pPr>
      <w:r w:rsidRPr="001A66F0">
        <w:t>R8. Appraisal</w:t>
      </w:r>
    </w:p>
    <w:p w14:paraId="5745F609" w14:textId="77777777" w:rsidR="00F517FA" w:rsidRDefault="005E1C79" w:rsidP="007B0B04">
      <w:pPr>
        <w:pStyle w:val="BodyText"/>
      </w:pPr>
      <w:r w:rsidRPr="001A66F0">
        <w:t xml:space="preserve">R9. Documented Storage Procedures </w:t>
      </w:r>
    </w:p>
    <w:p w14:paraId="607EC50A" w14:textId="6C501517" w:rsidR="005E1C79" w:rsidRPr="001A66F0" w:rsidRDefault="005E1C79" w:rsidP="007B0B04">
      <w:pPr>
        <w:pStyle w:val="BodyText"/>
      </w:pPr>
      <w:r w:rsidRPr="001A66F0">
        <w:t>R10. Preservation Plan</w:t>
      </w:r>
    </w:p>
    <w:p w14:paraId="7A59EFB7" w14:textId="77777777" w:rsidR="005E1C79" w:rsidRPr="001A66F0" w:rsidRDefault="005E1C79" w:rsidP="007B0B04">
      <w:pPr>
        <w:pStyle w:val="BodyText"/>
      </w:pPr>
      <w:r w:rsidRPr="001A66F0">
        <w:t>R11. Data Quality</w:t>
      </w:r>
    </w:p>
    <w:p w14:paraId="674E2C93" w14:textId="77777777" w:rsidR="005E1C79" w:rsidRPr="001A66F0" w:rsidRDefault="005E1C79" w:rsidP="007B0B04">
      <w:pPr>
        <w:pStyle w:val="BodyText"/>
      </w:pPr>
      <w:r w:rsidRPr="001A66F0">
        <w:t>R12. Workflows</w:t>
      </w:r>
    </w:p>
    <w:p w14:paraId="533F9B68" w14:textId="77777777" w:rsidR="00F517FA" w:rsidRDefault="005E1C79" w:rsidP="007B0B04">
      <w:pPr>
        <w:pStyle w:val="BodyText"/>
      </w:pPr>
      <w:r w:rsidRPr="001A66F0">
        <w:t>R13. Data Discovery and Identification</w:t>
      </w:r>
    </w:p>
    <w:p w14:paraId="3D10EF3A" w14:textId="292388B0" w:rsidR="005E1C79" w:rsidRPr="001A66F0" w:rsidRDefault="005E1C79" w:rsidP="007B0B04">
      <w:pPr>
        <w:pStyle w:val="BodyText"/>
      </w:pPr>
      <w:r w:rsidRPr="001A66F0">
        <w:t xml:space="preserve"> R14. Data Reuse</w:t>
      </w:r>
    </w:p>
    <w:p w14:paraId="73297427" w14:textId="77777777" w:rsidR="00F517FA" w:rsidRDefault="005E1C79" w:rsidP="007B0B04">
      <w:pPr>
        <w:pStyle w:val="BodyText"/>
      </w:pPr>
      <w:r w:rsidRPr="001A66F0">
        <w:t xml:space="preserve">R15. Technical infrastructure </w:t>
      </w:r>
    </w:p>
    <w:p w14:paraId="4DB64628" w14:textId="34B732ED" w:rsidR="005E1C79" w:rsidRPr="001A66F0" w:rsidRDefault="005E1C79" w:rsidP="007B0B04">
      <w:pPr>
        <w:pStyle w:val="BodyText"/>
      </w:pPr>
      <w:r w:rsidRPr="001A66F0">
        <w:t>R16. Security</w:t>
      </w:r>
    </w:p>
    <w:p w14:paraId="64AE4E50" w14:textId="77777777" w:rsidR="005E1C79" w:rsidRPr="001A66F0" w:rsidRDefault="005E1C79" w:rsidP="007B0B04">
      <w:pPr>
        <w:pStyle w:val="BodyText"/>
      </w:pPr>
      <w:r w:rsidRPr="001A66F0">
        <w:t xml:space="preserve"> </w:t>
      </w:r>
    </w:p>
    <w:p w14:paraId="08F07D94" w14:textId="77777777" w:rsidR="005D3B38" w:rsidRPr="006E295A" w:rsidRDefault="005D3B38" w:rsidP="007B0B04">
      <w:pPr>
        <w:pStyle w:val="BodyText"/>
        <w:rPr>
          <w:b/>
          <w:bCs/>
        </w:rPr>
      </w:pPr>
      <w:r w:rsidRPr="006E295A">
        <w:rPr>
          <w:b/>
          <w:bCs/>
        </w:rPr>
        <w:t xml:space="preserve">How are the </w:t>
      </w:r>
      <w:proofErr w:type="spellStart"/>
      <w:r w:rsidRPr="006E295A">
        <w:rPr>
          <w:b/>
          <w:bCs/>
        </w:rPr>
        <w:t>CoreTrustSeal</w:t>
      </w:r>
      <w:proofErr w:type="spellEnd"/>
      <w:r w:rsidRPr="006E295A">
        <w:rPr>
          <w:b/>
          <w:bCs/>
        </w:rPr>
        <w:t xml:space="preserve"> requirements being applied in ANSIS?</w:t>
      </w:r>
    </w:p>
    <w:p w14:paraId="0D0E3CAF" w14:textId="77777777" w:rsidR="005D3B38" w:rsidRPr="001A66F0" w:rsidRDefault="005D3B38" w:rsidP="007B0B04">
      <w:pPr>
        <w:pStyle w:val="BodyText"/>
      </w:pPr>
      <w:r w:rsidRPr="001A66F0">
        <w:t xml:space="preserve">As with the ANSIS FAIR Data Self-assessment, providers wishing to share data via the ANSIS will </w:t>
      </w:r>
      <w:proofErr w:type="gramStart"/>
      <w:r w:rsidRPr="001A66F0">
        <w:t>conduct an assessment of</w:t>
      </w:r>
      <w:proofErr w:type="gramEnd"/>
      <w:r w:rsidRPr="001A66F0">
        <w:t xml:space="preserve"> the repository through which the data will be made persistently available (ANSIS Trusted Repository Self- assessment).</w:t>
      </w:r>
    </w:p>
    <w:p w14:paraId="534F3346" w14:textId="77777777" w:rsidR="00CF71BE" w:rsidRDefault="005D3B38" w:rsidP="007B0B04">
      <w:pPr>
        <w:pStyle w:val="BodyText"/>
      </w:pPr>
      <w:r w:rsidRPr="001A66F0">
        <w:t xml:space="preserve">The ANSIS uses a simplified process based on the </w:t>
      </w:r>
      <w:proofErr w:type="spellStart"/>
      <w:r w:rsidRPr="001A66F0">
        <w:t>CoreTrustSeal</w:t>
      </w:r>
      <w:proofErr w:type="spellEnd"/>
      <w:r w:rsidRPr="001A66F0">
        <w:t xml:space="preserve"> requirements, but instead of five levels of compliance for each of the requirements, ANSIS</w:t>
      </w:r>
      <w:r w:rsidR="00CF71BE">
        <w:t xml:space="preserve"> </w:t>
      </w:r>
      <w:r w:rsidR="005E1C79" w:rsidRPr="001A66F0">
        <w:t>assesses whether each requirement has been implemented or not.</w:t>
      </w:r>
    </w:p>
    <w:p w14:paraId="467508F3" w14:textId="6B811D55" w:rsidR="005E1C79" w:rsidRPr="001A66F0" w:rsidRDefault="005E1C79" w:rsidP="007B0B04">
      <w:pPr>
        <w:pStyle w:val="BodyText"/>
      </w:pPr>
      <w:r w:rsidRPr="001A66F0">
        <w:lastRenderedPageBreak/>
        <w:t xml:space="preserve">The Data Provider Communities will undertake </w:t>
      </w:r>
      <w:r w:rsidR="003A594F" w:rsidRPr="001A66F0">
        <w:t>ANSIS</w:t>
      </w:r>
      <w:r w:rsidRPr="001A66F0">
        <w:t xml:space="preserve"> Trusted Repository Self- assessments of their repositories. The </w:t>
      </w:r>
      <w:r w:rsidR="006A6E9E">
        <w:t>ANSIS Data Steward</w:t>
      </w:r>
      <w:r w:rsidRPr="001A66F0">
        <w:t xml:space="preserve"> (or other agreed community role) will review and validate the assessment against the agreed </w:t>
      </w:r>
      <w:r w:rsidR="003A594F" w:rsidRPr="001A66F0">
        <w:t>ANSIS</w:t>
      </w:r>
      <w:r w:rsidRPr="001A66F0">
        <w:t xml:space="preserve"> Trusted Repository Policy.</w:t>
      </w:r>
    </w:p>
    <w:p w14:paraId="7C4A9309" w14:textId="77777777" w:rsidR="005E1C79" w:rsidRPr="001A66F0" w:rsidRDefault="005E1C79" w:rsidP="007B0B04">
      <w:pPr>
        <w:pStyle w:val="BodyText"/>
      </w:pPr>
    </w:p>
    <w:p w14:paraId="53F7A7E5" w14:textId="21DC66FC" w:rsidR="005E1C79" w:rsidRPr="00CF71BE" w:rsidRDefault="003A594F" w:rsidP="007B0B04">
      <w:pPr>
        <w:pStyle w:val="BodyText"/>
        <w:rPr>
          <w:b/>
          <w:bCs/>
        </w:rPr>
      </w:pPr>
      <w:r w:rsidRPr="00CF71BE">
        <w:rPr>
          <w:b/>
          <w:bCs/>
        </w:rPr>
        <w:t>ANSIS</w:t>
      </w:r>
      <w:r w:rsidR="005E1C79" w:rsidRPr="00CF71BE">
        <w:rPr>
          <w:b/>
          <w:bCs/>
        </w:rPr>
        <w:t xml:space="preserve"> Trusted Repository Policy</w:t>
      </w:r>
    </w:p>
    <w:p w14:paraId="5986349C" w14:textId="3282DA67" w:rsidR="005E1C79" w:rsidRPr="001A66F0" w:rsidRDefault="005E1C79" w:rsidP="007B0B04">
      <w:pPr>
        <w:pStyle w:val="BodyText"/>
      </w:pPr>
      <w:r w:rsidRPr="001A66F0">
        <w:t xml:space="preserve">The </w:t>
      </w:r>
      <w:r w:rsidR="003A594F" w:rsidRPr="001A66F0">
        <w:t>ANSIS</w:t>
      </w:r>
      <w:r w:rsidRPr="001A66F0">
        <w:t xml:space="preserve"> Trusted Repository Policy set by </w:t>
      </w:r>
      <w:r w:rsidR="003A594F" w:rsidRPr="001A66F0">
        <w:t>ANSIS</w:t>
      </w:r>
      <w:r w:rsidRPr="001A66F0">
        <w:t xml:space="preserve"> will be used to determine the acceptable level of trustworthiness that will </w:t>
      </w:r>
      <w:proofErr w:type="gramStart"/>
      <w:r w:rsidRPr="001A66F0">
        <w:t>be need</w:t>
      </w:r>
      <w:proofErr w:type="gramEnd"/>
      <w:r w:rsidRPr="001A66F0">
        <w:t xml:space="preserve"> to be met for sharing of data through the </w:t>
      </w:r>
      <w:r w:rsidR="003A594F" w:rsidRPr="001A66F0">
        <w:t>ANSIS</w:t>
      </w:r>
      <w:r w:rsidRPr="001A66F0">
        <w:t>.</w:t>
      </w:r>
    </w:p>
    <w:p w14:paraId="69E0BD7E" w14:textId="745CB58C" w:rsidR="00694D86" w:rsidRDefault="005E1C79" w:rsidP="007B0B04">
      <w:pPr>
        <w:pStyle w:val="BodyText"/>
      </w:pPr>
      <w:r w:rsidRPr="001A66F0">
        <w:t xml:space="preserve">Initially it is proposed that for </w:t>
      </w:r>
      <w:r w:rsidR="003A594F" w:rsidRPr="001A66F0">
        <w:t>ANSIS</w:t>
      </w:r>
      <w:r w:rsidRPr="001A66F0">
        <w:t xml:space="preserve"> the repository meet requirements relating to Licences (R2), Continuity of Access (R3), Confidentiality/Ethics (R4), Data Quality (R11), Data Discovery and Identification (R13), Data Reuse (R14), Technical Infrastructure (R15), and Security (R16). These requirements may change over tim</w:t>
      </w:r>
      <w:r w:rsidR="00D75786">
        <w:t xml:space="preserve">e. </w:t>
      </w:r>
    </w:p>
    <w:p w14:paraId="75299F38" w14:textId="77777777" w:rsidR="00694D86" w:rsidRDefault="00694D86" w:rsidP="007B0B04">
      <w:pPr>
        <w:pStyle w:val="BodyText"/>
      </w:pPr>
    </w:p>
    <w:p w14:paraId="5F47DE98" w14:textId="77777777" w:rsidR="00694D86" w:rsidRDefault="00694D86" w:rsidP="007B0B04">
      <w:pPr>
        <w:pStyle w:val="BodyText"/>
      </w:pPr>
    </w:p>
    <w:p w14:paraId="3E32B7E0" w14:textId="77777777" w:rsidR="00694D86" w:rsidRDefault="00694D86" w:rsidP="007B0B04">
      <w:pPr>
        <w:pStyle w:val="BodyText"/>
      </w:pPr>
    </w:p>
    <w:p w14:paraId="5A7BB292" w14:textId="77777777" w:rsidR="00694D86" w:rsidRDefault="00694D86" w:rsidP="007B0B04">
      <w:pPr>
        <w:pStyle w:val="BodyText"/>
      </w:pPr>
    </w:p>
    <w:p w14:paraId="1D02334B" w14:textId="77777777" w:rsidR="00694D86" w:rsidRDefault="00694D86" w:rsidP="007B0B04">
      <w:pPr>
        <w:pStyle w:val="BodyText"/>
      </w:pPr>
    </w:p>
    <w:p w14:paraId="2F0681E4" w14:textId="77777777" w:rsidR="00694D86" w:rsidRDefault="00694D86" w:rsidP="007B0B04">
      <w:pPr>
        <w:pStyle w:val="BodyText"/>
      </w:pPr>
    </w:p>
    <w:p w14:paraId="2C631FCA" w14:textId="77777777" w:rsidR="00694D86" w:rsidRDefault="00694D86" w:rsidP="007B0B04">
      <w:pPr>
        <w:pStyle w:val="BodyText"/>
      </w:pPr>
    </w:p>
    <w:p w14:paraId="77C68FF2" w14:textId="77777777" w:rsidR="00694D86" w:rsidRDefault="00694D86" w:rsidP="007B0B04">
      <w:pPr>
        <w:pStyle w:val="BodyText"/>
      </w:pPr>
    </w:p>
    <w:p w14:paraId="1E1FDA35" w14:textId="77777777" w:rsidR="00694D86" w:rsidRDefault="00694D86" w:rsidP="007B0B04">
      <w:pPr>
        <w:pStyle w:val="BodyText"/>
      </w:pPr>
    </w:p>
    <w:p w14:paraId="606DBD57" w14:textId="77777777" w:rsidR="00694D86" w:rsidRDefault="00694D86" w:rsidP="007B0B04">
      <w:pPr>
        <w:pStyle w:val="BodyText"/>
      </w:pPr>
    </w:p>
    <w:p w14:paraId="37BA2AE1" w14:textId="77777777" w:rsidR="00694D86" w:rsidRDefault="00694D86" w:rsidP="007B0B04">
      <w:pPr>
        <w:pStyle w:val="BodyText"/>
      </w:pPr>
    </w:p>
    <w:p w14:paraId="28E299AB" w14:textId="77777777" w:rsidR="00694D86" w:rsidRDefault="00694D86" w:rsidP="007B0B04">
      <w:pPr>
        <w:pStyle w:val="BodyText"/>
      </w:pPr>
    </w:p>
    <w:p w14:paraId="15DF752D" w14:textId="77777777" w:rsidR="00694D86" w:rsidRDefault="00694D86" w:rsidP="007B0B04">
      <w:pPr>
        <w:pStyle w:val="BodyText"/>
      </w:pPr>
    </w:p>
    <w:p w14:paraId="7DEE19A2" w14:textId="77777777" w:rsidR="00694D86" w:rsidRDefault="00694D86" w:rsidP="007B0B04">
      <w:pPr>
        <w:pStyle w:val="BodyText"/>
      </w:pPr>
    </w:p>
    <w:p w14:paraId="6EF97C26" w14:textId="77777777" w:rsidR="00694D86" w:rsidRDefault="00694D86" w:rsidP="007B0B04">
      <w:pPr>
        <w:pStyle w:val="BodyText"/>
      </w:pPr>
    </w:p>
    <w:p w14:paraId="0B11BD48" w14:textId="77777777" w:rsidR="00694D86" w:rsidRDefault="00694D86" w:rsidP="007B0B04">
      <w:pPr>
        <w:pStyle w:val="BodyText"/>
      </w:pPr>
    </w:p>
    <w:p w14:paraId="6D2CDD96" w14:textId="77777777" w:rsidR="00694D86" w:rsidRDefault="00694D86" w:rsidP="007B0B04">
      <w:pPr>
        <w:pStyle w:val="BodyText"/>
      </w:pPr>
    </w:p>
    <w:p w14:paraId="35F29D33" w14:textId="77777777" w:rsidR="00694D86" w:rsidRDefault="00694D86" w:rsidP="007B0B04">
      <w:pPr>
        <w:pStyle w:val="BodyText"/>
      </w:pPr>
    </w:p>
    <w:p w14:paraId="04B8D268" w14:textId="77777777" w:rsidR="00694D86" w:rsidRDefault="00694D86" w:rsidP="007B0B04">
      <w:pPr>
        <w:pStyle w:val="BodyText"/>
      </w:pPr>
    </w:p>
    <w:p w14:paraId="137E2B55" w14:textId="77777777" w:rsidR="00694D86" w:rsidRDefault="00694D86" w:rsidP="007B0B04">
      <w:pPr>
        <w:pStyle w:val="BodyText"/>
      </w:pPr>
    </w:p>
    <w:p w14:paraId="4CEF5874" w14:textId="77777777" w:rsidR="00694D86" w:rsidRDefault="00694D86" w:rsidP="007B0B04">
      <w:pPr>
        <w:pStyle w:val="BodyText"/>
      </w:pPr>
    </w:p>
    <w:p w14:paraId="2BBE6881" w14:textId="77777777" w:rsidR="00694D86" w:rsidRDefault="00694D86" w:rsidP="007B0B04">
      <w:pPr>
        <w:pStyle w:val="BodyText"/>
      </w:pPr>
    </w:p>
    <w:p w14:paraId="56870071" w14:textId="77777777" w:rsidR="00694D86" w:rsidRPr="00694D86" w:rsidRDefault="00694D86" w:rsidP="007B0B04">
      <w:pPr>
        <w:pStyle w:val="BodyText"/>
      </w:pPr>
    </w:p>
    <w:p w14:paraId="34810C03" w14:textId="77777777" w:rsidR="00C63048" w:rsidRDefault="00C63048" w:rsidP="007B0B04">
      <w:pPr>
        <w:spacing w:after="0"/>
        <w:rPr>
          <w:sz w:val="24"/>
        </w:rPr>
      </w:pPr>
    </w:p>
    <w:p w14:paraId="25D55E8F" w14:textId="77777777" w:rsidR="00C63048" w:rsidRDefault="00C63048" w:rsidP="007B0B04">
      <w:pPr>
        <w:spacing w:after="0"/>
        <w:rPr>
          <w:sz w:val="24"/>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62"/>
      </w:tblGrid>
      <w:tr w:rsidR="008655D9" w:rsidRPr="001A66F0" w14:paraId="4F3E1872" w14:textId="77777777" w:rsidTr="008655D9">
        <w:trPr>
          <w:trHeight w:val="7938"/>
          <w:jc w:val="right"/>
        </w:trPr>
        <w:tc>
          <w:tcPr>
            <w:tcW w:w="4762" w:type="dxa"/>
          </w:tcPr>
          <w:p w14:paraId="31B27329" w14:textId="77777777" w:rsidR="008655D9" w:rsidRPr="001A66F0" w:rsidRDefault="008655D9" w:rsidP="007B0B04">
            <w:pPr>
              <w:pStyle w:val="BackCoverContactHeading"/>
              <w:spacing w:after="120"/>
              <w:rPr>
                <w:sz w:val="24"/>
                <w:szCs w:val="24"/>
              </w:rPr>
            </w:pPr>
            <w:r w:rsidRPr="001A66F0">
              <w:rPr>
                <w:sz w:val="24"/>
                <w:szCs w:val="24"/>
              </w:rPr>
              <w:t>As Australia’s national science agency and innovation catalyst, CSIRO is solving the greatest challenges through innovative science and technology.</w:t>
            </w:r>
          </w:p>
          <w:p w14:paraId="25F8BA7F" w14:textId="77777777" w:rsidR="008655D9" w:rsidRPr="001A66F0" w:rsidRDefault="008655D9" w:rsidP="007B0B04">
            <w:pPr>
              <w:pStyle w:val="BackCoverContactDetails"/>
              <w:rPr>
                <w:sz w:val="24"/>
                <w:szCs w:val="24"/>
              </w:rPr>
            </w:pPr>
            <w:r w:rsidRPr="001A66F0">
              <w:rPr>
                <w:sz w:val="24"/>
                <w:szCs w:val="24"/>
              </w:rPr>
              <w:t>CSIRO. Unlocking a better future for everyone.</w:t>
            </w:r>
          </w:p>
          <w:p w14:paraId="5217625E" w14:textId="77777777" w:rsidR="008655D9" w:rsidRPr="001A66F0" w:rsidRDefault="008655D9" w:rsidP="007B0B04">
            <w:pPr>
              <w:pStyle w:val="BackCoverContactHeading"/>
            </w:pPr>
            <w:r w:rsidRPr="001A66F0">
              <w:t>Contact us</w:t>
            </w:r>
          </w:p>
          <w:p w14:paraId="66258DE2" w14:textId="77777777" w:rsidR="008655D9" w:rsidRPr="001A66F0" w:rsidRDefault="008655D9" w:rsidP="007B0B04">
            <w:pPr>
              <w:pStyle w:val="BackCoverContactDetails"/>
            </w:pPr>
            <w:r w:rsidRPr="001A66F0">
              <w:t>1300 363 400</w:t>
            </w:r>
          </w:p>
          <w:p w14:paraId="49C0F9DB" w14:textId="77777777" w:rsidR="008655D9" w:rsidRPr="001A66F0" w:rsidRDefault="008655D9" w:rsidP="007B0B04">
            <w:pPr>
              <w:pStyle w:val="BackCoverContactDetails"/>
              <w:rPr>
                <w:szCs w:val="22"/>
              </w:rPr>
            </w:pPr>
            <w:r w:rsidRPr="001A66F0">
              <w:t>+61 3 9545 2176</w:t>
            </w:r>
          </w:p>
          <w:p w14:paraId="0B3E2FD6" w14:textId="77777777" w:rsidR="008655D9" w:rsidRPr="001A66F0" w:rsidRDefault="008655D9" w:rsidP="007B0B04">
            <w:pPr>
              <w:pStyle w:val="BackCoverContactDetails"/>
            </w:pPr>
            <w:r w:rsidRPr="001A66F0">
              <w:t>csiro.au</w:t>
            </w:r>
            <w:r w:rsidR="007E5863" w:rsidRPr="001A66F0">
              <w:t>/contact</w:t>
            </w:r>
          </w:p>
          <w:p w14:paraId="6BBDE015" w14:textId="77777777" w:rsidR="008655D9" w:rsidRPr="001A66F0" w:rsidRDefault="008655D9" w:rsidP="007B0B04">
            <w:pPr>
              <w:pStyle w:val="BackCoverContactDetails"/>
            </w:pPr>
            <w:r w:rsidRPr="001A66F0">
              <w:t>csiro.au</w:t>
            </w:r>
          </w:p>
          <w:p w14:paraId="6B985D3F" w14:textId="77777777" w:rsidR="008655D9" w:rsidRPr="001A66F0" w:rsidRDefault="008655D9" w:rsidP="007B0B04">
            <w:pPr>
              <w:pStyle w:val="BackCoverContactDetails"/>
            </w:pPr>
          </w:p>
        </w:tc>
      </w:tr>
      <w:tr w:rsidR="008655D9" w:rsidRPr="001A66F0" w14:paraId="74BE08CB" w14:textId="77777777" w:rsidTr="00940F1C">
        <w:trPr>
          <w:trHeight w:val="64"/>
          <w:jc w:val="right"/>
        </w:trPr>
        <w:tc>
          <w:tcPr>
            <w:tcW w:w="4762" w:type="dxa"/>
          </w:tcPr>
          <w:p w14:paraId="1C3CB03F" w14:textId="0AA5DF67" w:rsidR="008655D9" w:rsidRPr="001A66F0" w:rsidRDefault="008655D9" w:rsidP="007B0B04">
            <w:pPr>
              <w:pStyle w:val="BackCoverContactHeading"/>
            </w:pPr>
            <w:r w:rsidRPr="001A66F0">
              <w:t xml:space="preserve">For further information </w:t>
            </w:r>
          </w:p>
          <w:p w14:paraId="5F422AC4" w14:textId="7470764E" w:rsidR="008655D9" w:rsidRPr="00097F47" w:rsidRDefault="00097F47" w:rsidP="007B0B04">
            <w:pPr>
              <w:pStyle w:val="BackCoverContactDetails"/>
              <w:rPr>
                <w:rStyle w:val="BackCoverContactBold"/>
                <w:b w:val="0"/>
              </w:rPr>
            </w:pPr>
            <w:r w:rsidRPr="00097F47">
              <w:rPr>
                <w:rStyle w:val="BackCoverContactBold"/>
                <w:b w:val="0"/>
              </w:rPr>
              <w:t>Agriculture</w:t>
            </w:r>
            <w:r w:rsidR="00940F1C" w:rsidRPr="00097F47">
              <w:rPr>
                <w:rStyle w:val="BackCoverContactBold"/>
                <w:b w:val="0"/>
              </w:rPr>
              <w:t xml:space="preserve"> and Food</w:t>
            </w:r>
          </w:p>
          <w:p w14:paraId="086F7ECB" w14:textId="25AFAF73" w:rsidR="008655D9" w:rsidRPr="001A66F0" w:rsidRDefault="00940F1C" w:rsidP="007B0B04">
            <w:pPr>
              <w:pStyle w:val="BackCoverContactDetails"/>
            </w:pPr>
            <w:r>
              <w:t>Peter Wilson</w:t>
            </w:r>
            <w:r w:rsidR="008655D9" w:rsidRPr="001A66F0">
              <w:br/>
            </w:r>
            <w:r w:rsidR="008655D9" w:rsidRPr="001A66F0">
              <w:rPr>
                <w:rStyle w:val="BackCoverContactBold"/>
                <w:b w:val="0"/>
              </w:rPr>
              <w:t xml:space="preserve">+61 </w:t>
            </w:r>
            <w:r w:rsidR="005006D2">
              <w:rPr>
                <w:rStyle w:val="BackCoverContactBold"/>
                <w:b w:val="0"/>
              </w:rPr>
              <w:t>(0)</w:t>
            </w:r>
            <w:r w:rsidR="005006D2" w:rsidRPr="005006D2">
              <w:rPr>
                <w:rStyle w:val="BackCoverContactBold"/>
                <w:b w:val="0"/>
              </w:rPr>
              <w:t xml:space="preserve">2 6246 5860 </w:t>
            </w:r>
          </w:p>
          <w:p w14:paraId="385FE034" w14:textId="6B852503" w:rsidR="008655D9" w:rsidRPr="001A66F0" w:rsidRDefault="00940F1C" w:rsidP="007B0B04">
            <w:pPr>
              <w:pStyle w:val="BackCoverContactDetails"/>
            </w:pPr>
            <w:r>
              <w:rPr>
                <w:rStyle w:val="BackCoverContactBold"/>
                <w:b w:val="0"/>
              </w:rPr>
              <w:t>p</w:t>
            </w:r>
            <w:r w:rsidRPr="00940F1C">
              <w:rPr>
                <w:rStyle w:val="BackCoverContactBold"/>
                <w:b w:val="0"/>
              </w:rPr>
              <w:t>eter.wilson</w:t>
            </w:r>
            <w:r w:rsidR="008655D9" w:rsidRPr="001A66F0">
              <w:rPr>
                <w:rStyle w:val="BackCoverContactBold"/>
                <w:b w:val="0"/>
              </w:rPr>
              <w:t>@csiro.au</w:t>
            </w:r>
          </w:p>
          <w:p w14:paraId="5128F60B" w14:textId="26112A05" w:rsidR="008655D9" w:rsidRPr="001A66F0" w:rsidRDefault="008655D9" w:rsidP="007B0B04">
            <w:pPr>
              <w:pStyle w:val="BackCoverContactDetails"/>
              <w:rPr>
                <w:rStyle w:val="BackCoverContactBold"/>
                <w:b w:val="0"/>
              </w:rPr>
            </w:pPr>
            <w:r w:rsidRPr="001A66F0">
              <w:rPr>
                <w:rStyle w:val="BackCoverContactBold"/>
                <w:b w:val="0"/>
              </w:rPr>
              <w:t>csiro.au</w:t>
            </w:r>
          </w:p>
          <w:p w14:paraId="2B73E4F4" w14:textId="77777777" w:rsidR="008655D9" w:rsidRPr="001A66F0" w:rsidRDefault="008655D9" w:rsidP="007B0B04">
            <w:pPr>
              <w:pStyle w:val="BackCoverContactDetails"/>
              <w:rPr>
                <w:rStyle w:val="BackCoverContactBold"/>
                <w:szCs w:val="22"/>
              </w:rPr>
            </w:pPr>
          </w:p>
          <w:p w14:paraId="18234021" w14:textId="71CB28C0" w:rsidR="008655D9" w:rsidRPr="001A66F0" w:rsidRDefault="005006D2" w:rsidP="007B0B04">
            <w:pPr>
              <w:pStyle w:val="BackCoverContactDetails"/>
              <w:rPr>
                <w:rStyle w:val="BackCoverContactBold"/>
                <w:b w:val="0"/>
              </w:rPr>
            </w:pPr>
            <w:r>
              <w:rPr>
                <w:rStyle w:val="BackCoverContactBold"/>
                <w:b w:val="0"/>
              </w:rPr>
              <w:t>Agriculture and Food</w:t>
            </w:r>
          </w:p>
          <w:p w14:paraId="39A8F016" w14:textId="4CAF7E74" w:rsidR="0031592C" w:rsidRDefault="005006D2" w:rsidP="007B0B04">
            <w:pPr>
              <w:pStyle w:val="BackCoverContactDetails"/>
              <w:rPr>
                <w:rStyle w:val="BackCoverContactBold"/>
                <w:b w:val="0"/>
              </w:rPr>
            </w:pPr>
            <w:r>
              <w:t>Jeda Palmer</w:t>
            </w:r>
            <w:r w:rsidR="008655D9" w:rsidRPr="001A66F0">
              <w:br/>
            </w:r>
            <w:r w:rsidR="008655D9" w:rsidRPr="001A66F0">
              <w:rPr>
                <w:rStyle w:val="BackCoverContactBold"/>
                <w:b w:val="0"/>
              </w:rPr>
              <w:t xml:space="preserve">+61 </w:t>
            </w:r>
            <w:r w:rsidR="00D06B5F">
              <w:rPr>
                <w:rStyle w:val="BackCoverContactBold"/>
                <w:b w:val="0"/>
              </w:rPr>
              <w:t>(0)7 3214 2414</w:t>
            </w:r>
          </w:p>
          <w:p w14:paraId="4D73840B" w14:textId="02FB3EDC" w:rsidR="008655D9" w:rsidRPr="001A66F0" w:rsidRDefault="00D06B5F" w:rsidP="007B0B04">
            <w:pPr>
              <w:pStyle w:val="BackCoverContactDetails"/>
            </w:pPr>
            <w:r>
              <w:rPr>
                <w:rStyle w:val="BackCoverContactBold"/>
                <w:b w:val="0"/>
              </w:rPr>
              <w:t>j</w:t>
            </w:r>
            <w:r w:rsidR="0031592C">
              <w:rPr>
                <w:rStyle w:val="BackCoverContactBold"/>
                <w:b w:val="0"/>
              </w:rPr>
              <w:t>eda.palmer</w:t>
            </w:r>
            <w:r w:rsidR="008655D9" w:rsidRPr="001A66F0">
              <w:rPr>
                <w:rStyle w:val="BackCoverContactBold"/>
                <w:b w:val="0"/>
              </w:rPr>
              <w:t>@csiro.au</w:t>
            </w:r>
          </w:p>
          <w:p w14:paraId="639D7076" w14:textId="4182AF53" w:rsidR="008655D9" w:rsidRPr="001A66F0" w:rsidRDefault="008655D9" w:rsidP="007B0B04">
            <w:pPr>
              <w:pStyle w:val="BackCoverContactDetails"/>
              <w:rPr>
                <w:rStyle w:val="BackCoverContactBold"/>
                <w:b w:val="0"/>
              </w:rPr>
            </w:pPr>
            <w:r w:rsidRPr="001A66F0">
              <w:rPr>
                <w:rStyle w:val="BackCoverContactBold"/>
                <w:b w:val="0"/>
              </w:rPr>
              <w:t>csiro.au</w:t>
            </w:r>
          </w:p>
          <w:p w14:paraId="29F0503C" w14:textId="77777777" w:rsidR="008655D9" w:rsidRPr="001A66F0" w:rsidRDefault="008655D9" w:rsidP="007B0B04">
            <w:pPr>
              <w:pStyle w:val="BackCoverContactDetails"/>
              <w:rPr>
                <w:rStyle w:val="BackCoverContactBold"/>
                <w:szCs w:val="22"/>
              </w:rPr>
            </w:pPr>
          </w:p>
          <w:p w14:paraId="4962F782" w14:textId="635C566D" w:rsidR="008655D9" w:rsidRPr="001A66F0" w:rsidRDefault="008655D9" w:rsidP="007B0B04">
            <w:pPr>
              <w:pStyle w:val="BackCoverContactDetails"/>
              <w:rPr>
                <w:sz w:val="24"/>
                <w:szCs w:val="24"/>
              </w:rPr>
            </w:pPr>
          </w:p>
        </w:tc>
      </w:tr>
    </w:tbl>
    <w:p w14:paraId="39645A65" w14:textId="77777777" w:rsidR="00A14107" w:rsidRPr="001A66F0" w:rsidRDefault="008655D9" w:rsidP="007B0B04">
      <w:pPr>
        <w:pStyle w:val="BodyText"/>
        <w:rPr>
          <w:sz w:val="18"/>
        </w:rPr>
      </w:pPr>
      <w:r w:rsidRPr="001A66F0">
        <w:rPr>
          <w:noProof/>
          <w:sz w:val="18"/>
        </w:rPr>
        <mc:AlternateContent>
          <mc:Choice Requires="wps">
            <w:drawing>
              <wp:anchor distT="0" distB="0" distL="114300" distR="114300" simplePos="0" relativeHeight="251658242" behindDoc="0" locked="1" layoutInCell="1" allowOverlap="1" wp14:anchorId="78B87912" wp14:editId="58099109">
                <wp:simplePos x="0" y="0"/>
                <wp:positionH relativeFrom="page">
                  <wp:posOffset>0</wp:posOffset>
                </wp:positionH>
                <wp:positionV relativeFrom="page">
                  <wp:align>bottom</wp:align>
                </wp:positionV>
                <wp:extent cx="7560000" cy="630000"/>
                <wp:effectExtent l="0" t="0" r="3175" b="0"/>
                <wp:wrapNone/>
                <wp:docPr id="29" name="Rectangle 29"/>
                <wp:cNvGraphicFramePr/>
                <a:graphic xmlns:a="http://schemas.openxmlformats.org/drawingml/2006/main">
                  <a:graphicData uri="http://schemas.microsoft.com/office/word/2010/wordprocessingShape">
                    <wps:wsp>
                      <wps:cNvSpPr/>
                      <wps:spPr>
                        <a:xfrm>
                          <a:off x="0" y="0"/>
                          <a:ext cx="7560000" cy="63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rto="http://schemas.microsoft.com/office/word/2006/arto">
            <w:pict>
              <v:rect w14:anchorId="3A213028" id="Rectangle 29" o:spid="_x0000_s1026" style="position:absolute;margin-left:0;margin-top:0;width:595.3pt;height:49.6pt;z-index:25165824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" fillcolor="white [3214]" stroked="f" strokeweight="2pt">
                <w10:wrap anchorx="page" anchory="page"/>
                <w10:anchorlock/>
              </v:rect>
            </w:pict>
          </mc:Fallback>
        </mc:AlternateContent>
      </w:r>
      <w:r w:rsidR="000F4BA3" w:rsidRPr="001A66F0">
        <w:rPr>
          <w:noProof/>
          <w:sz w:val="18"/>
        </w:rPr>
        <mc:AlternateContent>
          <mc:Choice Requires="wpg">
            <w:drawing>
              <wp:anchor distT="0" distB="0" distL="720090" distR="114300" simplePos="0" relativeHeight="251658241" behindDoc="1" locked="1" layoutInCell="1" allowOverlap="1" wp14:anchorId="020DFCE3" wp14:editId="6DAB322E">
                <wp:simplePos x="0" y="0"/>
                <wp:positionH relativeFrom="page">
                  <wp:posOffset>-2772410</wp:posOffset>
                </wp:positionH>
                <wp:positionV relativeFrom="margin">
                  <wp:posOffset>1843405</wp:posOffset>
                </wp:positionV>
                <wp:extent cx="5551170" cy="5543550"/>
                <wp:effectExtent l="19050" t="19050" r="11430" b="19050"/>
                <wp:wrapTight wrapText="bothSides">
                  <wp:wrapPolygon edited="0">
                    <wp:start x="9562" y="-74"/>
                    <wp:lineTo x="8524" y="-74"/>
                    <wp:lineTo x="5559" y="816"/>
                    <wp:lineTo x="5559" y="1113"/>
                    <wp:lineTo x="3780" y="2153"/>
                    <wp:lineTo x="2520" y="3340"/>
                    <wp:lineTo x="1631" y="4528"/>
                    <wp:lineTo x="667" y="6235"/>
                    <wp:lineTo x="74" y="8016"/>
                    <wp:lineTo x="-74" y="9427"/>
                    <wp:lineTo x="-74" y="12693"/>
                    <wp:lineTo x="296" y="14177"/>
                    <wp:lineTo x="741" y="15365"/>
                    <wp:lineTo x="1334" y="16553"/>
                    <wp:lineTo x="2150" y="17740"/>
                    <wp:lineTo x="3336" y="18928"/>
                    <wp:lineTo x="5040" y="20190"/>
                    <wp:lineTo x="7635" y="21303"/>
                    <wp:lineTo x="7857" y="21303"/>
                    <wp:lineTo x="9340" y="21600"/>
                    <wp:lineTo x="9414" y="21600"/>
                    <wp:lineTo x="12156" y="21600"/>
                    <wp:lineTo x="12231" y="21600"/>
                    <wp:lineTo x="13713" y="21303"/>
                    <wp:lineTo x="13787" y="21303"/>
                    <wp:lineTo x="16456" y="20115"/>
                    <wp:lineTo x="16530" y="20115"/>
                    <wp:lineTo x="18161" y="18928"/>
                    <wp:lineTo x="19347" y="17740"/>
                    <wp:lineTo x="20162" y="16553"/>
                    <wp:lineTo x="20755" y="15365"/>
                    <wp:lineTo x="21570" y="12990"/>
                    <wp:lineTo x="21570" y="9427"/>
                    <wp:lineTo x="21422" y="8313"/>
                    <wp:lineTo x="21422" y="8239"/>
                    <wp:lineTo x="21126" y="7052"/>
                    <wp:lineTo x="20607" y="5864"/>
                    <wp:lineTo x="19940" y="4676"/>
                    <wp:lineTo x="18976" y="3489"/>
                    <wp:lineTo x="17716" y="2227"/>
                    <wp:lineTo x="16307" y="1262"/>
                    <wp:lineTo x="15937" y="1113"/>
                    <wp:lineTo x="15937" y="816"/>
                    <wp:lineTo x="12898" y="-74"/>
                    <wp:lineTo x="11934" y="-74"/>
                    <wp:lineTo x="9562" y="-74"/>
                  </wp:wrapPolygon>
                </wp:wrapTight>
                <wp:docPr id="20"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51170" cy="5543550"/>
                          <a:chOff x="0" y="0"/>
                          <a:chExt cx="5410200" cy="5403215"/>
                        </a:xfrm>
                      </wpg:grpSpPr>
                      <wps:wsp>
                        <wps:cNvPr id="21" name="Oval 21"/>
                        <wps:cNvSpPr>
                          <a:spLocks noChangeAspect="1"/>
                        </wps:cNvSpPr>
                        <wps:spPr>
                          <a:xfrm>
                            <a:off x="0" y="0"/>
                            <a:ext cx="5410200" cy="5403215"/>
                          </a:xfrm>
                          <a:prstGeom prst="ellipse">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Pie 53"/>
                        <wps:cNvSpPr>
                          <a:spLocks noChangeAspect="1"/>
                        </wps:cNvSpPr>
                        <wps:spPr>
                          <a:xfrm rot="16200000">
                            <a:off x="1355834" y="1340070"/>
                            <a:ext cx="2704465" cy="5403215"/>
                          </a:xfrm>
                          <a:custGeom>
                            <a:avLst/>
                            <a:gdLst>
                              <a:gd name="connsiteX0" fmla="*/ 5153594 w 5153594"/>
                              <a:gd name="connsiteY0" fmla="*/ 2576797 h 5153594"/>
                              <a:gd name="connsiteX1" fmla="*/ 2576797 w 5153594"/>
                              <a:gd name="connsiteY1" fmla="*/ 5153594 h 5153594"/>
                              <a:gd name="connsiteX2" fmla="*/ 0 w 5153594"/>
                              <a:gd name="connsiteY2" fmla="*/ 2576797 h 5153594"/>
                              <a:gd name="connsiteX3" fmla="*/ 2576797 w 5153594"/>
                              <a:gd name="connsiteY3" fmla="*/ 0 h 5153594"/>
                              <a:gd name="connsiteX4" fmla="*/ 2576797 w 5153594"/>
                              <a:gd name="connsiteY4" fmla="*/ 2576797 h 5153594"/>
                              <a:gd name="connsiteX5" fmla="*/ 5153594 w 5153594"/>
                              <a:gd name="connsiteY5" fmla="*/ 2576797 h 5153594"/>
                              <a:gd name="connsiteX0" fmla="*/ 2576797 w 2576797"/>
                              <a:gd name="connsiteY0" fmla="*/ 2576797 h 5153594"/>
                              <a:gd name="connsiteX1" fmla="*/ 2576797 w 2576797"/>
                              <a:gd name="connsiteY1" fmla="*/ 5153594 h 5153594"/>
                              <a:gd name="connsiteX2" fmla="*/ 0 w 2576797"/>
                              <a:gd name="connsiteY2" fmla="*/ 2576797 h 5153594"/>
                              <a:gd name="connsiteX3" fmla="*/ 2576797 w 2576797"/>
                              <a:gd name="connsiteY3" fmla="*/ 0 h 5153594"/>
                              <a:gd name="connsiteX4" fmla="*/ 2576797 w 2576797"/>
                              <a:gd name="connsiteY4" fmla="*/ 2576797 h 51535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76797" h="5153594">
                                <a:moveTo>
                                  <a:pt x="2576797" y="2576797"/>
                                </a:moveTo>
                                <a:lnTo>
                                  <a:pt x="2576797" y="5153594"/>
                                </a:lnTo>
                                <a:cubicBezTo>
                                  <a:pt x="1153671" y="5153594"/>
                                  <a:pt x="0" y="3999923"/>
                                  <a:pt x="0" y="2576797"/>
                                </a:cubicBezTo>
                                <a:cubicBezTo>
                                  <a:pt x="0" y="1153671"/>
                                  <a:pt x="1153671" y="0"/>
                                  <a:pt x="2576797" y="0"/>
                                </a:cubicBezTo>
                                <a:lnTo>
                                  <a:pt x="2576797" y="2576797"/>
                                </a:lnTo>
                                <a:close/>
                              </a:path>
                            </a:pathLst>
                          </a:custGeom>
                          <a:solidFill>
                            <a:schemeClr val="accent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arto="http://schemas.microsoft.com/office/word/2006/arto">
            <w:pict>
              <v:group w14:anchorId="2BFF5AE4" id="Group 20" o:spid="_x0000_s1026" alt="&quot;&quot;" style="position:absolute;margin-left:-218.3pt;margin-top:145.15pt;width:437.1pt;height:436.5pt;z-index:-251658239;mso-wrap-distance-left:56.7pt;mso-position-horizontal-relative:page;mso-position-vertical-relative:margin;mso-width-relative:margin;mso-height-relative:margin" coordsize="54102,54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">
                <o:lock v:ext="edit" aspectratio="t"/>
                <v:oval id="Oval 21" o:spid="_x0000_s1027" style="position:absolute;width:54102;height:5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" filled="f" strokecolor="#00a9ce [3204]" strokeweight="3pt">
                  <v:path arrowok="t"/>
                  <o:lock v:ext="edit" aspectratio="t"/>
                </v:oval>
                <v:shape id="Pie 53" o:spid="_x0000_s1028" style="position:absolute;left:13557;top:13401;width:27045;height:54032;rotation:-90;visibility:visible;mso-wrap-style:square;v-text-anchor:middle" coordsize="2576797,515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" path="m2576797,2576797r,2576797c1153671,5153594,,3999923,,2576797,,1153671,1153671,,2576797,r,2576797xe" fillcolor="#00a9ce [3204]" strokecolor="#00a9ce [3204]" strokeweight="3pt">
                  <v:path arrowok="t" o:connecttype="custom" o:connectlocs="2704465,2701608;2704465,5403215;0,2701608;2704465,0;2704465,2701608" o:connectangles="0,0,0,0,0"/>
                  <o:lock v:ext="edit" aspectratio="t"/>
                </v:shape>
                <w10:wrap type="tight" anchorx="page" anchory="margin"/>
                <w10:anchorlock/>
              </v:group>
            </w:pict>
          </mc:Fallback>
        </mc:AlternateContent>
      </w:r>
      <w:r w:rsidR="000F4BA3" w:rsidRPr="001A66F0">
        <w:rPr>
          <w:noProof/>
          <w:sz w:val="18"/>
        </w:rPr>
        <mc:AlternateContent>
          <mc:Choice Requires="wps">
            <w:drawing>
              <wp:anchor distT="0" distB="0" distL="114300" distR="114300" simplePos="0" relativeHeight="251658240" behindDoc="1" locked="1" layoutInCell="1" allowOverlap="1" wp14:anchorId="5BB104E0" wp14:editId="3114E103">
                <wp:simplePos x="0" y="0"/>
                <wp:positionH relativeFrom="page">
                  <wp:align>right</wp:align>
                </wp:positionH>
                <wp:positionV relativeFrom="page">
                  <wp:posOffset>5325110</wp:posOffset>
                </wp:positionV>
                <wp:extent cx="7560000" cy="0"/>
                <wp:effectExtent l="0" t="19050" r="22225" b="19050"/>
                <wp:wrapNone/>
                <wp:docPr id="18"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600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arto="http://schemas.microsoft.com/office/word/2006/arto">
            <w:pict>
              <v:line w14:anchorId="21C97114" id="Straight Connector 18" o:spid="_x0000_s1026" alt="&quot;&quot;" style="position:absolute;z-index:-251658240;visibility:visible;mso-wrap-style:square;mso-width-percent:0;mso-wrap-distance-left:9pt;mso-wrap-distance-top:0;mso-wrap-distance-right:9pt;mso-wrap-distance-bottom:0;mso-position-horizontal:right;mso-position-horizontal-relative:page;mso-position-vertical:absolute;mso-position-vertical-relative:page;mso-width-percent:0;mso-width-relative:margin" from="544.1pt,419.3pt" to="1139.4pt,4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" strokecolor="#00a0c3 [3044]" strokeweight="3pt">
                <w10:wrap anchorx="page" anchory="page"/>
                <w10:anchorlock/>
              </v:line>
            </w:pict>
          </mc:Fallback>
        </mc:AlternateContent>
      </w:r>
    </w:p>
    <w:sectPr w:rsidR="00A14107" w:rsidRPr="001A66F0" w:rsidSect="00DD7E08">
      <w:headerReference w:type="even" r:id="rId74"/>
      <w:headerReference w:type="default" r:id="rId75"/>
      <w:footerReference w:type="even" r:id="rId76"/>
      <w:footerReference w:type="default" r:id="rId77"/>
      <w:headerReference w:type="first" r:id="rId78"/>
      <w:footerReference w:type="first" r:id="rId79"/>
      <w:type w:val="continuous"/>
      <w:pgSz w:w="11906" w:h="16838" w:code="9"/>
      <w:pgMar w:top="1134" w:right="1134" w:bottom="1134" w:left="1134" w:header="510" w:footer="624" w:gutter="0"/>
      <w:pgNumType w:start="0"/>
      <w:cols w:space="85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B81BA" w14:textId="77777777" w:rsidR="00DC775E" w:rsidRDefault="00DC775E" w:rsidP="009964E7">
      <w:r>
        <w:separator/>
      </w:r>
    </w:p>
    <w:p w14:paraId="026C91D8" w14:textId="77777777" w:rsidR="00DC775E" w:rsidRDefault="00DC775E"/>
  </w:endnote>
  <w:endnote w:type="continuationSeparator" w:id="0">
    <w:p w14:paraId="66B1EEFC" w14:textId="77777777" w:rsidR="00DC775E" w:rsidRDefault="00DC775E" w:rsidP="009964E7">
      <w:r>
        <w:continuationSeparator/>
      </w:r>
    </w:p>
    <w:p w14:paraId="532A2E49" w14:textId="77777777" w:rsidR="00DC775E" w:rsidRDefault="00DC775E"/>
  </w:endnote>
  <w:endnote w:type="continuationNotice" w:id="1">
    <w:p w14:paraId="3CC95B5A" w14:textId="77777777" w:rsidR="00DC775E" w:rsidRDefault="00DC775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AB3DA" w14:textId="3AED008B" w:rsidR="002B15B7" w:rsidRDefault="005C0FAD" w:rsidP="00AE0D97">
    <w:pPr>
      <w:pStyle w:val="Footer"/>
    </w:pPr>
    <w:r>
      <w:rPr>
        <w:rStyle w:val="PageNumber"/>
      </w:rPr>
      <w:fldChar w:fldCharType="begin"/>
    </w:r>
    <w:r w:rsidR="002B15B7">
      <w:rPr>
        <w:rStyle w:val="PageNumber"/>
      </w:rPr>
      <w:instrText xml:space="preserve"> PAGE </w:instrText>
    </w:r>
    <w:r>
      <w:rPr>
        <w:rStyle w:val="PageNumber"/>
      </w:rPr>
      <w:fldChar w:fldCharType="separate"/>
    </w:r>
    <w:r w:rsidR="002B15B7">
      <w:rPr>
        <w:rStyle w:val="PageNumber"/>
        <w:noProof/>
      </w:rPr>
      <w:t>2</w:t>
    </w:r>
    <w:r>
      <w:rPr>
        <w:rStyle w:val="PageNumber"/>
      </w:rPr>
      <w:fldChar w:fldCharType="end"/>
    </w:r>
    <w:r w:rsidR="002B15B7">
      <w:rPr>
        <w:rStyle w:val="PageNumber"/>
      </w:rPr>
      <w:t xml:space="preserve">   |  </w:t>
    </w:r>
    <w:r>
      <w:fldChar w:fldCharType="begin"/>
    </w:r>
    <w:r w:rsidR="002B15B7">
      <w:instrText xml:space="preserve"> STYLEREF  CoverTitle </w:instrText>
    </w:r>
    <w:r>
      <w:fldChar w:fldCharType="separate"/>
    </w:r>
    <w:r w:rsidR="004F2322">
      <w:rPr>
        <w:noProof/>
      </w:rPr>
      <w:t>Guidelines for the development of a Governance Framework for the Australian National Soil Information System (ANSIS)</w:t>
    </w:r>
    <w:r>
      <w:fldChar w:fldCharType="end"/>
    </w:r>
  </w:p>
  <w:p w14:paraId="6AAA5899" w14:textId="77777777" w:rsidR="002E5D34" w:rsidRDefault="002E5D34"/>
  <w:p w14:paraId="06458E5B" w14:textId="77777777" w:rsidR="002E5D34" w:rsidRDefault="002E5D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5B70D" w14:textId="267A6A42" w:rsidR="002B15B7" w:rsidRDefault="00883E43" w:rsidP="00883E43">
    <w:pPr>
      <w:pStyle w:val="Footer"/>
    </w:pPr>
    <w:r w:rsidRPr="00883E43">
      <w:rPr>
        <w:b/>
        <w:noProof/>
      </w:rPr>
      <w:t>CSIRO</w:t>
    </w:r>
    <w:r w:rsidRPr="00883E43">
      <w:rPr>
        <w:noProof/>
      </w:rPr>
      <w:t xml:space="preserve"> Australia’s National Science Agency</w:t>
    </w:r>
    <w:r>
      <w:rPr>
        <w:noProof/>
      </w:rPr>
      <w:tab/>
    </w:r>
    <w:r w:rsidR="00E34750">
      <w:rPr>
        <w:noProof/>
      </w:rPr>
      <w:fldChar w:fldCharType="begin"/>
    </w:r>
    <w:r w:rsidR="00E34750">
      <w:rPr>
        <w:noProof/>
      </w:rPr>
      <w:instrText xml:space="preserve"> STYLEREF  CoverTitle </w:instrText>
    </w:r>
    <w:r w:rsidR="00E34750">
      <w:rPr>
        <w:noProof/>
      </w:rPr>
      <w:fldChar w:fldCharType="separate"/>
    </w:r>
    <w:r w:rsidR="00843BCB">
      <w:rPr>
        <w:noProof/>
      </w:rPr>
      <w:t>Guidelines for the development of a Governance Framework for the Australian National Soil Information System (ANSIS)</w:t>
    </w:r>
    <w:r w:rsidR="00E34750">
      <w:rPr>
        <w:noProof/>
      </w:rPr>
      <w:fldChar w:fldCharType="end"/>
    </w:r>
    <w:r w:rsidR="002B15B7">
      <w:t xml:space="preserve">  |  </w:t>
    </w:r>
    <w:r w:rsidR="00E34750">
      <w:rPr>
        <w:noProof/>
      </w:rPr>
      <w:fldChar w:fldCharType="begin"/>
    </w:r>
    <w:r w:rsidR="00E34750">
      <w:rPr>
        <w:noProof/>
      </w:rPr>
      <w:instrText xml:space="preserve"> PAGE   \* MERGEFORMAT </w:instrText>
    </w:r>
    <w:r w:rsidR="00E34750">
      <w:rPr>
        <w:noProof/>
      </w:rPr>
      <w:fldChar w:fldCharType="separate"/>
    </w:r>
    <w:r w:rsidR="00B87EE4">
      <w:rPr>
        <w:noProof/>
      </w:rPr>
      <w:t>4</w:t>
    </w:r>
    <w:r w:rsidR="00E34750">
      <w:rPr>
        <w:noProof/>
      </w:rPr>
      <w:fldChar w:fldCharType="end"/>
    </w:r>
  </w:p>
  <w:p w14:paraId="277F7599" w14:textId="77777777" w:rsidR="002E5D34" w:rsidRDefault="002E5D34"/>
  <w:p w14:paraId="2517FA3E" w14:textId="77777777" w:rsidR="002E5D34" w:rsidRDefault="002E5D3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1605B" w14:textId="77777777" w:rsidR="003776E0" w:rsidRDefault="003776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BDEC6" w14:textId="77777777" w:rsidR="00DC775E" w:rsidRDefault="00DC775E" w:rsidP="009964E7">
      <w:r>
        <w:separator/>
      </w:r>
    </w:p>
    <w:p w14:paraId="6CDE1DAE" w14:textId="77777777" w:rsidR="00DC775E" w:rsidRDefault="00DC775E"/>
  </w:footnote>
  <w:footnote w:type="continuationSeparator" w:id="0">
    <w:p w14:paraId="5BDA9841" w14:textId="77777777" w:rsidR="00DC775E" w:rsidRDefault="00DC775E" w:rsidP="009964E7">
      <w:r>
        <w:continuationSeparator/>
      </w:r>
    </w:p>
    <w:p w14:paraId="6C0FD811" w14:textId="77777777" w:rsidR="00DC775E" w:rsidRDefault="00DC775E"/>
  </w:footnote>
  <w:footnote w:type="continuationNotice" w:id="1">
    <w:p w14:paraId="6F94A473" w14:textId="77777777" w:rsidR="00DC775E" w:rsidRDefault="00DC775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85BBB" w14:textId="456E49DB" w:rsidR="003776E0" w:rsidRDefault="003776E0">
    <w:pPr>
      <w:pStyle w:val="Header"/>
    </w:pPr>
    <w:r>
      <w:rPr>
        <w:noProof/>
      </w:rPr>
      <w:pict w14:anchorId="4DA4C6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0891" o:spid="_x0000_s6146" type="#_x0000_t136" style="position:absolute;margin-left:0;margin-top:0;width:577.4pt;height:101.9pt;rotation:315;z-index:-251655168;mso-position-horizontal:center;mso-position-horizontal-relative:margin;mso-position-vertical:center;mso-position-vertical-relative:margin" o:allowincell="f" fillcolor="silver" stroked="f">
          <v:fill opacity=".5"/>
          <v:textpath style="font-family:&quot;Calibri&quot;;font-size:1pt" string="DRAFT for comme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214C4" w14:textId="200242D5" w:rsidR="003776E0" w:rsidRDefault="003776E0">
    <w:pPr>
      <w:pStyle w:val="Header"/>
    </w:pPr>
    <w:r>
      <w:rPr>
        <w:noProof/>
      </w:rPr>
      <w:pict w14:anchorId="368178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0892" o:spid="_x0000_s6147" type="#_x0000_t136" style="position:absolute;margin-left:0;margin-top:0;width:577.4pt;height:101.9pt;rotation:315;z-index:-251653120;mso-position-horizontal:center;mso-position-horizontal-relative:margin;mso-position-vertical:center;mso-position-vertical-relative:margin" o:allowincell="f" fillcolor="silver" stroked="f">
          <v:fill opacity=".5"/>
          <v:textpath style="font-family:&quot;Calibri&quot;;font-size:1pt" string="DRAFT for comme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1A384" w14:textId="26AF746C" w:rsidR="003776E0" w:rsidRDefault="003776E0">
    <w:pPr>
      <w:pStyle w:val="Header"/>
    </w:pPr>
    <w:r>
      <w:rPr>
        <w:noProof/>
      </w:rPr>
      <w:pict w14:anchorId="217528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0890" o:spid="_x0000_s6145" type="#_x0000_t136" style="position:absolute;margin-left:0;margin-top:0;width:577.4pt;height:101.9pt;rotation:315;z-index:-251657216;mso-position-horizontal:center;mso-position-horizontal-relative:margin;mso-position-vertical:center;mso-position-vertical-relative:margin" o:allowincell="f" fillcolor="silver" stroked="f">
          <v:fill opacity=".5"/>
          <v:textpath style="font-family:&quot;Calibri&quot;;font-size:1pt" string="DRAFT for comme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00283141"/>
    <w:multiLevelType w:val="hybridMultilevel"/>
    <w:tmpl w:val="6CC0777A"/>
    <w:lvl w:ilvl="0" w:tplc="C03401CA">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0CF440E"/>
    <w:multiLevelType w:val="hybridMultilevel"/>
    <w:tmpl w:val="D766DE4A"/>
    <w:lvl w:ilvl="0" w:tplc="3FC25112">
      <w:start w:val="1"/>
      <w:numFmt w:val="decimal"/>
      <w:lvlText w:val="%1."/>
      <w:lvlJc w:val="left"/>
      <w:pPr>
        <w:ind w:left="719" w:hanging="492"/>
      </w:pPr>
      <w:rPr>
        <w:rFonts w:hint="default"/>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7" w15:restartNumberingAfterBreak="0">
    <w:nsid w:val="07131AE1"/>
    <w:multiLevelType w:val="hybridMultilevel"/>
    <w:tmpl w:val="A35ECAEE"/>
    <w:lvl w:ilvl="0" w:tplc="1DACA3FC">
      <w:start w:val="1"/>
      <w:numFmt w:val="decimal"/>
      <w:lvlText w:val="%1."/>
      <w:lvlJc w:val="left"/>
      <w:pPr>
        <w:ind w:left="399" w:hanging="360"/>
      </w:pPr>
      <w:rPr>
        <w:rFonts w:hint="default"/>
      </w:rPr>
    </w:lvl>
    <w:lvl w:ilvl="1" w:tplc="0C090019" w:tentative="1">
      <w:start w:val="1"/>
      <w:numFmt w:val="lowerLetter"/>
      <w:lvlText w:val="%2."/>
      <w:lvlJc w:val="left"/>
      <w:pPr>
        <w:ind w:left="1119" w:hanging="360"/>
      </w:pPr>
    </w:lvl>
    <w:lvl w:ilvl="2" w:tplc="0C09001B" w:tentative="1">
      <w:start w:val="1"/>
      <w:numFmt w:val="lowerRoman"/>
      <w:lvlText w:val="%3."/>
      <w:lvlJc w:val="right"/>
      <w:pPr>
        <w:ind w:left="1839" w:hanging="180"/>
      </w:pPr>
    </w:lvl>
    <w:lvl w:ilvl="3" w:tplc="0C09000F" w:tentative="1">
      <w:start w:val="1"/>
      <w:numFmt w:val="decimal"/>
      <w:lvlText w:val="%4."/>
      <w:lvlJc w:val="left"/>
      <w:pPr>
        <w:ind w:left="2559" w:hanging="360"/>
      </w:pPr>
    </w:lvl>
    <w:lvl w:ilvl="4" w:tplc="0C090019" w:tentative="1">
      <w:start w:val="1"/>
      <w:numFmt w:val="lowerLetter"/>
      <w:lvlText w:val="%5."/>
      <w:lvlJc w:val="left"/>
      <w:pPr>
        <w:ind w:left="3279" w:hanging="360"/>
      </w:pPr>
    </w:lvl>
    <w:lvl w:ilvl="5" w:tplc="0C09001B" w:tentative="1">
      <w:start w:val="1"/>
      <w:numFmt w:val="lowerRoman"/>
      <w:lvlText w:val="%6."/>
      <w:lvlJc w:val="right"/>
      <w:pPr>
        <w:ind w:left="3999" w:hanging="180"/>
      </w:pPr>
    </w:lvl>
    <w:lvl w:ilvl="6" w:tplc="0C09000F" w:tentative="1">
      <w:start w:val="1"/>
      <w:numFmt w:val="decimal"/>
      <w:lvlText w:val="%7."/>
      <w:lvlJc w:val="left"/>
      <w:pPr>
        <w:ind w:left="4719" w:hanging="360"/>
      </w:pPr>
    </w:lvl>
    <w:lvl w:ilvl="7" w:tplc="0C090019" w:tentative="1">
      <w:start w:val="1"/>
      <w:numFmt w:val="lowerLetter"/>
      <w:lvlText w:val="%8."/>
      <w:lvlJc w:val="left"/>
      <w:pPr>
        <w:ind w:left="5439" w:hanging="360"/>
      </w:pPr>
    </w:lvl>
    <w:lvl w:ilvl="8" w:tplc="0C09001B" w:tentative="1">
      <w:start w:val="1"/>
      <w:numFmt w:val="lowerRoman"/>
      <w:lvlText w:val="%9."/>
      <w:lvlJc w:val="right"/>
      <w:pPr>
        <w:ind w:left="6159" w:hanging="180"/>
      </w:pPr>
    </w:lvl>
  </w:abstractNum>
  <w:abstractNum w:abstractNumId="8" w15:restartNumberingAfterBreak="0">
    <w:nsid w:val="0A5E5D25"/>
    <w:multiLevelType w:val="hybridMultilevel"/>
    <w:tmpl w:val="E98C1DF2"/>
    <w:lvl w:ilvl="0" w:tplc="2DAC8B56">
      <w:start w:val="1"/>
      <w:numFmt w:val="decimal"/>
      <w:lvlText w:val="%1."/>
      <w:lvlJc w:val="left"/>
      <w:pPr>
        <w:ind w:left="399" w:hanging="360"/>
      </w:pPr>
      <w:rPr>
        <w:rFonts w:hint="default"/>
      </w:rPr>
    </w:lvl>
    <w:lvl w:ilvl="1" w:tplc="0C090019" w:tentative="1">
      <w:start w:val="1"/>
      <w:numFmt w:val="lowerLetter"/>
      <w:lvlText w:val="%2."/>
      <w:lvlJc w:val="left"/>
      <w:pPr>
        <w:ind w:left="1119" w:hanging="360"/>
      </w:pPr>
    </w:lvl>
    <w:lvl w:ilvl="2" w:tplc="0C09001B" w:tentative="1">
      <w:start w:val="1"/>
      <w:numFmt w:val="lowerRoman"/>
      <w:lvlText w:val="%3."/>
      <w:lvlJc w:val="right"/>
      <w:pPr>
        <w:ind w:left="1839" w:hanging="180"/>
      </w:pPr>
    </w:lvl>
    <w:lvl w:ilvl="3" w:tplc="0C09000F" w:tentative="1">
      <w:start w:val="1"/>
      <w:numFmt w:val="decimal"/>
      <w:lvlText w:val="%4."/>
      <w:lvlJc w:val="left"/>
      <w:pPr>
        <w:ind w:left="2559" w:hanging="360"/>
      </w:pPr>
    </w:lvl>
    <w:lvl w:ilvl="4" w:tplc="0C090019" w:tentative="1">
      <w:start w:val="1"/>
      <w:numFmt w:val="lowerLetter"/>
      <w:lvlText w:val="%5."/>
      <w:lvlJc w:val="left"/>
      <w:pPr>
        <w:ind w:left="3279" w:hanging="360"/>
      </w:pPr>
    </w:lvl>
    <w:lvl w:ilvl="5" w:tplc="0C09001B" w:tentative="1">
      <w:start w:val="1"/>
      <w:numFmt w:val="lowerRoman"/>
      <w:lvlText w:val="%6."/>
      <w:lvlJc w:val="right"/>
      <w:pPr>
        <w:ind w:left="3999" w:hanging="180"/>
      </w:pPr>
    </w:lvl>
    <w:lvl w:ilvl="6" w:tplc="0C09000F" w:tentative="1">
      <w:start w:val="1"/>
      <w:numFmt w:val="decimal"/>
      <w:lvlText w:val="%7."/>
      <w:lvlJc w:val="left"/>
      <w:pPr>
        <w:ind w:left="4719" w:hanging="360"/>
      </w:pPr>
    </w:lvl>
    <w:lvl w:ilvl="7" w:tplc="0C090019" w:tentative="1">
      <w:start w:val="1"/>
      <w:numFmt w:val="lowerLetter"/>
      <w:lvlText w:val="%8."/>
      <w:lvlJc w:val="left"/>
      <w:pPr>
        <w:ind w:left="5439" w:hanging="360"/>
      </w:pPr>
    </w:lvl>
    <w:lvl w:ilvl="8" w:tplc="0C09001B" w:tentative="1">
      <w:start w:val="1"/>
      <w:numFmt w:val="lowerRoman"/>
      <w:lvlText w:val="%9."/>
      <w:lvlJc w:val="right"/>
      <w:pPr>
        <w:ind w:left="6159" w:hanging="180"/>
      </w:pPr>
    </w:lvl>
  </w:abstractNum>
  <w:abstractNum w:abstractNumId="9" w15:restartNumberingAfterBreak="0">
    <w:nsid w:val="0EB85D75"/>
    <w:multiLevelType w:val="hybridMultilevel"/>
    <w:tmpl w:val="94867056"/>
    <w:lvl w:ilvl="0" w:tplc="3FC25112">
      <w:start w:val="1"/>
      <w:numFmt w:val="decimal"/>
      <w:lvlText w:val="%1."/>
      <w:lvlJc w:val="left"/>
      <w:pPr>
        <w:ind w:left="719" w:hanging="492"/>
      </w:pPr>
      <w:rPr>
        <w:rFonts w:hint="default"/>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10" w15:restartNumberingAfterBreak="0">
    <w:nsid w:val="14C157E2"/>
    <w:multiLevelType w:val="hybridMultilevel"/>
    <w:tmpl w:val="94867056"/>
    <w:lvl w:ilvl="0" w:tplc="3FC25112">
      <w:start w:val="1"/>
      <w:numFmt w:val="decimal"/>
      <w:lvlText w:val="%1."/>
      <w:lvlJc w:val="left"/>
      <w:pPr>
        <w:ind w:left="719" w:hanging="492"/>
      </w:pPr>
      <w:rPr>
        <w:rFonts w:hint="default"/>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11" w15:restartNumberingAfterBreak="0">
    <w:nsid w:val="15A74E0F"/>
    <w:multiLevelType w:val="hybridMultilevel"/>
    <w:tmpl w:val="C5F4B9BC"/>
    <w:lvl w:ilvl="0" w:tplc="52A284FE">
      <w:start w:val="5"/>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932945"/>
    <w:multiLevelType w:val="hybridMultilevel"/>
    <w:tmpl w:val="E08ACD26"/>
    <w:lvl w:ilvl="0" w:tplc="C03401CA">
      <w:numFmt w:val="bullet"/>
      <w:lvlText w:val="•"/>
      <w:lvlJc w:val="left"/>
      <w:pPr>
        <w:ind w:left="1079" w:hanging="492"/>
      </w:pPr>
      <w:rPr>
        <w:rFonts w:ascii="Calibri" w:eastAsia="Calibr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17083C24"/>
    <w:multiLevelType w:val="hybridMultilevel"/>
    <w:tmpl w:val="E98C1DF2"/>
    <w:lvl w:ilvl="0" w:tplc="2DAC8B56">
      <w:start w:val="1"/>
      <w:numFmt w:val="decimal"/>
      <w:lvlText w:val="%1."/>
      <w:lvlJc w:val="left"/>
      <w:pPr>
        <w:ind w:left="399" w:hanging="360"/>
      </w:pPr>
      <w:rPr>
        <w:rFonts w:hint="default"/>
      </w:rPr>
    </w:lvl>
    <w:lvl w:ilvl="1" w:tplc="0C090019" w:tentative="1">
      <w:start w:val="1"/>
      <w:numFmt w:val="lowerLetter"/>
      <w:lvlText w:val="%2."/>
      <w:lvlJc w:val="left"/>
      <w:pPr>
        <w:ind w:left="1119" w:hanging="360"/>
      </w:pPr>
    </w:lvl>
    <w:lvl w:ilvl="2" w:tplc="0C09001B" w:tentative="1">
      <w:start w:val="1"/>
      <w:numFmt w:val="lowerRoman"/>
      <w:lvlText w:val="%3."/>
      <w:lvlJc w:val="right"/>
      <w:pPr>
        <w:ind w:left="1839" w:hanging="180"/>
      </w:pPr>
    </w:lvl>
    <w:lvl w:ilvl="3" w:tplc="0C09000F" w:tentative="1">
      <w:start w:val="1"/>
      <w:numFmt w:val="decimal"/>
      <w:lvlText w:val="%4."/>
      <w:lvlJc w:val="left"/>
      <w:pPr>
        <w:ind w:left="2559" w:hanging="360"/>
      </w:pPr>
    </w:lvl>
    <w:lvl w:ilvl="4" w:tplc="0C090019" w:tentative="1">
      <w:start w:val="1"/>
      <w:numFmt w:val="lowerLetter"/>
      <w:lvlText w:val="%5."/>
      <w:lvlJc w:val="left"/>
      <w:pPr>
        <w:ind w:left="3279" w:hanging="360"/>
      </w:pPr>
    </w:lvl>
    <w:lvl w:ilvl="5" w:tplc="0C09001B" w:tentative="1">
      <w:start w:val="1"/>
      <w:numFmt w:val="lowerRoman"/>
      <w:lvlText w:val="%6."/>
      <w:lvlJc w:val="right"/>
      <w:pPr>
        <w:ind w:left="3999" w:hanging="180"/>
      </w:pPr>
    </w:lvl>
    <w:lvl w:ilvl="6" w:tplc="0C09000F" w:tentative="1">
      <w:start w:val="1"/>
      <w:numFmt w:val="decimal"/>
      <w:lvlText w:val="%7."/>
      <w:lvlJc w:val="left"/>
      <w:pPr>
        <w:ind w:left="4719" w:hanging="360"/>
      </w:pPr>
    </w:lvl>
    <w:lvl w:ilvl="7" w:tplc="0C090019" w:tentative="1">
      <w:start w:val="1"/>
      <w:numFmt w:val="lowerLetter"/>
      <w:lvlText w:val="%8."/>
      <w:lvlJc w:val="left"/>
      <w:pPr>
        <w:ind w:left="5439" w:hanging="360"/>
      </w:pPr>
    </w:lvl>
    <w:lvl w:ilvl="8" w:tplc="0C09001B" w:tentative="1">
      <w:start w:val="1"/>
      <w:numFmt w:val="lowerRoman"/>
      <w:lvlText w:val="%9."/>
      <w:lvlJc w:val="right"/>
      <w:pPr>
        <w:ind w:left="6159" w:hanging="180"/>
      </w:pPr>
    </w:lvl>
  </w:abstractNum>
  <w:abstractNum w:abstractNumId="14" w15:restartNumberingAfterBreak="0">
    <w:nsid w:val="17432C48"/>
    <w:multiLevelType w:val="hybridMultilevel"/>
    <w:tmpl w:val="393E5362"/>
    <w:lvl w:ilvl="0" w:tplc="C03401CA">
      <w:numFmt w:val="bullet"/>
      <w:lvlText w:val="•"/>
      <w:lvlJc w:val="left"/>
      <w:pPr>
        <w:ind w:left="719" w:hanging="492"/>
      </w:pPr>
      <w:rPr>
        <w:rFonts w:ascii="Calibri" w:eastAsia="Calibri" w:hAnsi="Calibri" w:cs="Calibri" w:hint="default"/>
      </w:rPr>
    </w:lvl>
    <w:lvl w:ilvl="1" w:tplc="26BAFD76">
      <w:start w:val="8"/>
      <w:numFmt w:val="bullet"/>
      <w:lvlText w:val="-"/>
      <w:lvlJc w:val="left"/>
      <w:pPr>
        <w:ind w:left="1667" w:hanging="720"/>
      </w:pPr>
      <w:rPr>
        <w:rFonts w:ascii="Calibri" w:eastAsia="Calibri" w:hAnsi="Calibri" w:cs="Calibri"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5" w15:restartNumberingAfterBreak="0">
    <w:nsid w:val="19494765"/>
    <w:multiLevelType w:val="hybridMultilevel"/>
    <w:tmpl w:val="85FE0652"/>
    <w:lvl w:ilvl="0" w:tplc="8E7E1BE4">
      <w:start w:val="1"/>
      <w:numFmt w:val="decimal"/>
      <w:lvlText w:val="%1."/>
      <w:lvlJc w:val="left"/>
      <w:pPr>
        <w:ind w:left="399" w:hanging="360"/>
      </w:pPr>
      <w:rPr>
        <w:rFonts w:hint="default"/>
      </w:rPr>
    </w:lvl>
    <w:lvl w:ilvl="1" w:tplc="0C090019" w:tentative="1">
      <w:start w:val="1"/>
      <w:numFmt w:val="lowerLetter"/>
      <w:lvlText w:val="%2."/>
      <w:lvlJc w:val="left"/>
      <w:pPr>
        <w:ind w:left="1119" w:hanging="360"/>
      </w:pPr>
    </w:lvl>
    <w:lvl w:ilvl="2" w:tplc="0C09001B" w:tentative="1">
      <w:start w:val="1"/>
      <w:numFmt w:val="lowerRoman"/>
      <w:lvlText w:val="%3."/>
      <w:lvlJc w:val="right"/>
      <w:pPr>
        <w:ind w:left="1839" w:hanging="180"/>
      </w:pPr>
    </w:lvl>
    <w:lvl w:ilvl="3" w:tplc="0C09000F" w:tentative="1">
      <w:start w:val="1"/>
      <w:numFmt w:val="decimal"/>
      <w:lvlText w:val="%4."/>
      <w:lvlJc w:val="left"/>
      <w:pPr>
        <w:ind w:left="2559" w:hanging="360"/>
      </w:pPr>
    </w:lvl>
    <w:lvl w:ilvl="4" w:tplc="0C090019" w:tentative="1">
      <w:start w:val="1"/>
      <w:numFmt w:val="lowerLetter"/>
      <w:lvlText w:val="%5."/>
      <w:lvlJc w:val="left"/>
      <w:pPr>
        <w:ind w:left="3279" w:hanging="360"/>
      </w:pPr>
    </w:lvl>
    <w:lvl w:ilvl="5" w:tplc="0C09001B" w:tentative="1">
      <w:start w:val="1"/>
      <w:numFmt w:val="lowerRoman"/>
      <w:lvlText w:val="%6."/>
      <w:lvlJc w:val="right"/>
      <w:pPr>
        <w:ind w:left="3999" w:hanging="180"/>
      </w:pPr>
    </w:lvl>
    <w:lvl w:ilvl="6" w:tplc="0C09000F" w:tentative="1">
      <w:start w:val="1"/>
      <w:numFmt w:val="decimal"/>
      <w:lvlText w:val="%7."/>
      <w:lvlJc w:val="left"/>
      <w:pPr>
        <w:ind w:left="4719" w:hanging="360"/>
      </w:pPr>
    </w:lvl>
    <w:lvl w:ilvl="7" w:tplc="0C090019" w:tentative="1">
      <w:start w:val="1"/>
      <w:numFmt w:val="lowerLetter"/>
      <w:lvlText w:val="%8."/>
      <w:lvlJc w:val="left"/>
      <w:pPr>
        <w:ind w:left="5439" w:hanging="360"/>
      </w:pPr>
    </w:lvl>
    <w:lvl w:ilvl="8" w:tplc="0C09001B" w:tentative="1">
      <w:start w:val="1"/>
      <w:numFmt w:val="lowerRoman"/>
      <w:lvlText w:val="%9."/>
      <w:lvlJc w:val="right"/>
      <w:pPr>
        <w:ind w:left="6159" w:hanging="180"/>
      </w:pPr>
    </w:lvl>
  </w:abstractNum>
  <w:abstractNum w:abstractNumId="16" w15:restartNumberingAfterBreak="0">
    <w:nsid w:val="1EF43BDB"/>
    <w:multiLevelType w:val="hybridMultilevel"/>
    <w:tmpl w:val="D59A0AA0"/>
    <w:lvl w:ilvl="0" w:tplc="8E7E1BE4">
      <w:start w:val="1"/>
      <w:numFmt w:val="decimal"/>
      <w:lvlText w:val="%1."/>
      <w:lvlJc w:val="left"/>
      <w:pPr>
        <w:ind w:left="399" w:hanging="360"/>
      </w:pPr>
      <w:rPr>
        <w:rFonts w:hint="default"/>
      </w:rPr>
    </w:lvl>
    <w:lvl w:ilvl="1" w:tplc="0C090019" w:tentative="1">
      <w:start w:val="1"/>
      <w:numFmt w:val="lowerLetter"/>
      <w:lvlText w:val="%2."/>
      <w:lvlJc w:val="left"/>
      <w:pPr>
        <w:ind w:left="1119" w:hanging="360"/>
      </w:pPr>
    </w:lvl>
    <w:lvl w:ilvl="2" w:tplc="0C09001B" w:tentative="1">
      <w:start w:val="1"/>
      <w:numFmt w:val="lowerRoman"/>
      <w:lvlText w:val="%3."/>
      <w:lvlJc w:val="right"/>
      <w:pPr>
        <w:ind w:left="1839" w:hanging="180"/>
      </w:pPr>
    </w:lvl>
    <w:lvl w:ilvl="3" w:tplc="0C09000F" w:tentative="1">
      <w:start w:val="1"/>
      <w:numFmt w:val="decimal"/>
      <w:lvlText w:val="%4."/>
      <w:lvlJc w:val="left"/>
      <w:pPr>
        <w:ind w:left="2559" w:hanging="360"/>
      </w:pPr>
    </w:lvl>
    <w:lvl w:ilvl="4" w:tplc="0C090019" w:tentative="1">
      <w:start w:val="1"/>
      <w:numFmt w:val="lowerLetter"/>
      <w:lvlText w:val="%5."/>
      <w:lvlJc w:val="left"/>
      <w:pPr>
        <w:ind w:left="3279" w:hanging="360"/>
      </w:pPr>
    </w:lvl>
    <w:lvl w:ilvl="5" w:tplc="0C09001B" w:tentative="1">
      <w:start w:val="1"/>
      <w:numFmt w:val="lowerRoman"/>
      <w:lvlText w:val="%6."/>
      <w:lvlJc w:val="right"/>
      <w:pPr>
        <w:ind w:left="3999" w:hanging="180"/>
      </w:pPr>
    </w:lvl>
    <w:lvl w:ilvl="6" w:tplc="0C09000F" w:tentative="1">
      <w:start w:val="1"/>
      <w:numFmt w:val="decimal"/>
      <w:lvlText w:val="%7."/>
      <w:lvlJc w:val="left"/>
      <w:pPr>
        <w:ind w:left="4719" w:hanging="360"/>
      </w:pPr>
    </w:lvl>
    <w:lvl w:ilvl="7" w:tplc="0C090019" w:tentative="1">
      <w:start w:val="1"/>
      <w:numFmt w:val="lowerLetter"/>
      <w:lvlText w:val="%8."/>
      <w:lvlJc w:val="left"/>
      <w:pPr>
        <w:ind w:left="5439" w:hanging="360"/>
      </w:pPr>
    </w:lvl>
    <w:lvl w:ilvl="8" w:tplc="0C09001B" w:tentative="1">
      <w:start w:val="1"/>
      <w:numFmt w:val="lowerRoman"/>
      <w:lvlText w:val="%9."/>
      <w:lvlJc w:val="right"/>
      <w:pPr>
        <w:ind w:left="6159" w:hanging="180"/>
      </w:pPr>
    </w:lvl>
  </w:abstractNum>
  <w:abstractNum w:abstractNumId="17"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9" w15:restartNumberingAfterBreak="0">
    <w:nsid w:val="25A442FC"/>
    <w:multiLevelType w:val="hybridMultilevel"/>
    <w:tmpl w:val="982414D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 w15:restartNumberingAfterBreak="0">
    <w:nsid w:val="2F3418FF"/>
    <w:multiLevelType w:val="hybridMultilevel"/>
    <w:tmpl w:val="7CAAE78E"/>
    <w:lvl w:ilvl="0" w:tplc="8E7E1BE4">
      <w:start w:val="1"/>
      <w:numFmt w:val="decimal"/>
      <w:lvlText w:val="%1."/>
      <w:lvlJc w:val="left"/>
      <w:pPr>
        <w:ind w:left="399" w:hanging="360"/>
      </w:pPr>
      <w:rPr>
        <w:rFonts w:hint="default"/>
      </w:rPr>
    </w:lvl>
    <w:lvl w:ilvl="1" w:tplc="0C090019" w:tentative="1">
      <w:start w:val="1"/>
      <w:numFmt w:val="lowerLetter"/>
      <w:lvlText w:val="%2."/>
      <w:lvlJc w:val="left"/>
      <w:pPr>
        <w:ind w:left="1119" w:hanging="360"/>
      </w:pPr>
    </w:lvl>
    <w:lvl w:ilvl="2" w:tplc="0C09001B" w:tentative="1">
      <w:start w:val="1"/>
      <w:numFmt w:val="lowerRoman"/>
      <w:lvlText w:val="%3."/>
      <w:lvlJc w:val="right"/>
      <w:pPr>
        <w:ind w:left="1839" w:hanging="180"/>
      </w:pPr>
    </w:lvl>
    <w:lvl w:ilvl="3" w:tplc="0C09000F" w:tentative="1">
      <w:start w:val="1"/>
      <w:numFmt w:val="decimal"/>
      <w:lvlText w:val="%4."/>
      <w:lvlJc w:val="left"/>
      <w:pPr>
        <w:ind w:left="2559" w:hanging="360"/>
      </w:pPr>
    </w:lvl>
    <w:lvl w:ilvl="4" w:tplc="0C090019" w:tentative="1">
      <w:start w:val="1"/>
      <w:numFmt w:val="lowerLetter"/>
      <w:lvlText w:val="%5."/>
      <w:lvlJc w:val="left"/>
      <w:pPr>
        <w:ind w:left="3279" w:hanging="360"/>
      </w:pPr>
    </w:lvl>
    <w:lvl w:ilvl="5" w:tplc="0C09001B" w:tentative="1">
      <w:start w:val="1"/>
      <w:numFmt w:val="lowerRoman"/>
      <w:lvlText w:val="%6."/>
      <w:lvlJc w:val="right"/>
      <w:pPr>
        <w:ind w:left="3999" w:hanging="180"/>
      </w:pPr>
    </w:lvl>
    <w:lvl w:ilvl="6" w:tplc="0C09000F" w:tentative="1">
      <w:start w:val="1"/>
      <w:numFmt w:val="decimal"/>
      <w:lvlText w:val="%7."/>
      <w:lvlJc w:val="left"/>
      <w:pPr>
        <w:ind w:left="4719" w:hanging="360"/>
      </w:pPr>
    </w:lvl>
    <w:lvl w:ilvl="7" w:tplc="0C090019" w:tentative="1">
      <w:start w:val="1"/>
      <w:numFmt w:val="lowerLetter"/>
      <w:lvlText w:val="%8."/>
      <w:lvlJc w:val="left"/>
      <w:pPr>
        <w:ind w:left="5439" w:hanging="360"/>
      </w:pPr>
    </w:lvl>
    <w:lvl w:ilvl="8" w:tplc="0C09001B" w:tentative="1">
      <w:start w:val="1"/>
      <w:numFmt w:val="lowerRoman"/>
      <w:lvlText w:val="%9."/>
      <w:lvlJc w:val="right"/>
      <w:pPr>
        <w:ind w:left="6159" w:hanging="180"/>
      </w:pPr>
    </w:lvl>
  </w:abstractNum>
  <w:abstractNum w:abstractNumId="22"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3" w15:restartNumberingAfterBreak="0">
    <w:nsid w:val="3C61038B"/>
    <w:multiLevelType w:val="hybridMultilevel"/>
    <w:tmpl w:val="E676CA9A"/>
    <w:lvl w:ilvl="0" w:tplc="0C09000F">
      <w:start w:val="1"/>
      <w:numFmt w:val="decimal"/>
      <w:lvlText w:val="%1."/>
      <w:lvlJc w:val="left"/>
      <w:pPr>
        <w:ind w:left="587" w:hanging="360"/>
      </w:p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24"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5" w15:restartNumberingAfterBreak="0">
    <w:nsid w:val="417901F7"/>
    <w:multiLevelType w:val="hybridMultilevel"/>
    <w:tmpl w:val="5E6E2412"/>
    <w:lvl w:ilvl="0" w:tplc="52A284FE">
      <w:start w:val="5"/>
      <w:numFmt w:val="bullet"/>
      <w:lvlText w:val="•"/>
      <w:lvlJc w:val="left"/>
      <w:pPr>
        <w:ind w:left="1080" w:hanging="72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AA4C56"/>
    <w:multiLevelType w:val="hybridMultilevel"/>
    <w:tmpl w:val="C478C320"/>
    <w:lvl w:ilvl="0" w:tplc="8E7E1BE4">
      <w:start w:val="1"/>
      <w:numFmt w:val="decimal"/>
      <w:lvlText w:val="%1."/>
      <w:lvlJc w:val="left"/>
      <w:pPr>
        <w:ind w:left="399" w:hanging="360"/>
      </w:pPr>
      <w:rPr>
        <w:rFonts w:hint="default"/>
        <w:b w:val="0"/>
      </w:rPr>
    </w:lvl>
    <w:lvl w:ilvl="1" w:tplc="0C090019" w:tentative="1">
      <w:start w:val="1"/>
      <w:numFmt w:val="lowerLetter"/>
      <w:lvlText w:val="%2."/>
      <w:lvlJc w:val="left"/>
      <w:pPr>
        <w:ind w:left="1119" w:hanging="360"/>
      </w:pPr>
    </w:lvl>
    <w:lvl w:ilvl="2" w:tplc="0C09001B" w:tentative="1">
      <w:start w:val="1"/>
      <w:numFmt w:val="lowerRoman"/>
      <w:lvlText w:val="%3."/>
      <w:lvlJc w:val="right"/>
      <w:pPr>
        <w:ind w:left="1839" w:hanging="180"/>
      </w:pPr>
    </w:lvl>
    <w:lvl w:ilvl="3" w:tplc="0C09000F" w:tentative="1">
      <w:start w:val="1"/>
      <w:numFmt w:val="decimal"/>
      <w:lvlText w:val="%4."/>
      <w:lvlJc w:val="left"/>
      <w:pPr>
        <w:ind w:left="2559" w:hanging="360"/>
      </w:pPr>
    </w:lvl>
    <w:lvl w:ilvl="4" w:tplc="0C090019" w:tentative="1">
      <w:start w:val="1"/>
      <w:numFmt w:val="lowerLetter"/>
      <w:lvlText w:val="%5."/>
      <w:lvlJc w:val="left"/>
      <w:pPr>
        <w:ind w:left="3279" w:hanging="360"/>
      </w:pPr>
    </w:lvl>
    <w:lvl w:ilvl="5" w:tplc="0C09001B" w:tentative="1">
      <w:start w:val="1"/>
      <w:numFmt w:val="lowerRoman"/>
      <w:lvlText w:val="%6."/>
      <w:lvlJc w:val="right"/>
      <w:pPr>
        <w:ind w:left="3999" w:hanging="180"/>
      </w:pPr>
    </w:lvl>
    <w:lvl w:ilvl="6" w:tplc="0C09000F" w:tentative="1">
      <w:start w:val="1"/>
      <w:numFmt w:val="decimal"/>
      <w:lvlText w:val="%7."/>
      <w:lvlJc w:val="left"/>
      <w:pPr>
        <w:ind w:left="4719" w:hanging="360"/>
      </w:pPr>
    </w:lvl>
    <w:lvl w:ilvl="7" w:tplc="0C090019" w:tentative="1">
      <w:start w:val="1"/>
      <w:numFmt w:val="lowerLetter"/>
      <w:lvlText w:val="%8."/>
      <w:lvlJc w:val="left"/>
      <w:pPr>
        <w:ind w:left="5439" w:hanging="360"/>
      </w:pPr>
    </w:lvl>
    <w:lvl w:ilvl="8" w:tplc="0C09001B" w:tentative="1">
      <w:start w:val="1"/>
      <w:numFmt w:val="lowerRoman"/>
      <w:lvlText w:val="%9."/>
      <w:lvlJc w:val="right"/>
      <w:pPr>
        <w:ind w:left="6159" w:hanging="180"/>
      </w:pPr>
    </w:lvl>
  </w:abstractNum>
  <w:abstractNum w:abstractNumId="27"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28" w15:restartNumberingAfterBreak="0">
    <w:nsid w:val="46B556B0"/>
    <w:multiLevelType w:val="hybridMultilevel"/>
    <w:tmpl w:val="3BF6D3B0"/>
    <w:lvl w:ilvl="0" w:tplc="B7BC2562">
      <w:start w:val="1"/>
      <w:numFmt w:val="decimal"/>
      <w:lvlText w:val="%1."/>
      <w:lvlJc w:val="left"/>
      <w:pPr>
        <w:ind w:left="400" w:hanging="360"/>
      </w:pPr>
      <w:rPr>
        <w:rFonts w:hint="default"/>
      </w:rPr>
    </w:lvl>
    <w:lvl w:ilvl="1" w:tplc="0C090019" w:tentative="1">
      <w:start w:val="1"/>
      <w:numFmt w:val="lowerLetter"/>
      <w:lvlText w:val="%2."/>
      <w:lvlJc w:val="left"/>
      <w:pPr>
        <w:ind w:left="1120" w:hanging="360"/>
      </w:pPr>
    </w:lvl>
    <w:lvl w:ilvl="2" w:tplc="0C09001B" w:tentative="1">
      <w:start w:val="1"/>
      <w:numFmt w:val="lowerRoman"/>
      <w:lvlText w:val="%3."/>
      <w:lvlJc w:val="right"/>
      <w:pPr>
        <w:ind w:left="1840" w:hanging="180"/>
      </w:pPr>
    </w:lvl>
    <w:lvl w:ilvl="3" w:tplc="0C09000F" w:tentative="1">
      <w:start w:val="1"/>
      <w:numFmt w:val="decimal"/>
      <w:lvlText w:val="%4."/>
      <w:lvlJc w:val="left"/>
      <w:pPr>
        <w:ind w:left="2560" w:hanging="360"/>
      </w:pPr>
    </w:lvl>
    <w:lvl w:ilvl="4" w:tplc="0C090019" w:tentative="1">
      <w:start w:val="1"/>
      <w:numFmt w:val="lowerLetter"/>
      <w:lvlText w:val="%5."/>
      <w:lvlJc w:val="left"/>
      <w:pPr>
        <w:ind w:left="3280" w:hanging="360"/>
      </w:pPr>
    </w:lvl>
    <w:lvl w:ilvl="5" w:tplc="0C09001B" w:tentative="1">
      <w:start w:val="1"/>
      <w:numFmt w:val="lowerRoman"/>
      <w:lvlText w:val="%6."/>
      <w:lvlJc w:val="right"/>
      <w:pPr>
        <w:ind w:left="4000" w:hanging="180"/>
      </w:pPr>
    </w:lvl>
    <w:lvl w:ilvl="6" w:tplc="0C09000F" w:tentative="1">
      <w:start w:val="1"/>
      <w:numFmt w:val="decimal"/>
      <w:lvlText w:val="%7."/>
      <w:lvlJc w:val="left"/>
      <w:pPr>
        <w:ind w:left="4720" w:hanging="360"/>
      </w:pPr>
    </w:lvl>
    <w:lvl w:ilvl="7" w:tplc="0C090019" w:tentative="1">
      <w:start w:val="1"/>
      <w:numFmt w:val="lowerLetter"/>
      <w:lvlText w:val="%8."/>
      <w:lvlJc w:val="left"/>
      <w:pPr>
        <w:ind w:left="5440" w:hanging="360"/>
      </w:pPr>
    </w:lvl>
    <w:lvl w:ilvl="8" w:tplc="0C09001B" w:tentative="1">
      <w:start w:val="1"/>
      <w:numFmt w:val="lowerRoman"/>
      <w:lvlText w:val="%9."/>
      <w:lvlJc w:val="right"/>
      <w:pPr>
        <w:ind w:left="6160" w:hanging="180"/>
      </w:pPr>
    </w:lvl>
  </w:abstractNum>
  <w:abstractNum w:abstractNumId="29" w15:restartNumberingAfterBreak="0">
    <w:nsid w:val="4F4E31CE"/>
    <w:multiLevelType w:val="hybridMultilevel"/>
    <w:tmpl w:val="01AC8EDA"/>
    <w:lvl w:ilvl="0" w:tplc="16A664C4">
      <w:start w:val="1"/>
      <w:numFmt w:val="decimal"/>
      <w:lvlText w:val="%1."/>
      <w:lvlJc w:val="left"/>
      <w:pPr>
        <w:ind w:left="400" w:hanging="360"/>
      </w:pPr>
      <w:rPr>
        <w:rFonts w:hint="default"/>
      </w:rPr>
    </w:lvl>
    <w:lvl w:ilvl="1" w:tplc="0C090019" w:tentative="1">
      <w:start w:val="1"/>
      <w:numFmt w:val="lowerLetter"/>
      <w:lvlText w:val="%2."/>
      <w:lvlJc w:val="left"/>
      <w:pPr>
        <w:ind w:left="1120" w:hanging="360"/>
      </w:pPr>
    </w:lvl>
    <w:lvl w:ilvl="2" w:tplc="0C09001B" w:tentative="1">
      <w:start w:val="1"/>
      <w:numFmt w:val="lowerRoman"/>
      <w:lvlText w:val="%3."/>
      <w:lvlJc w:val="right"/>
      <w:pPr>
        <w:ind w:left="1840" w:hanging="180"/>
      </w:pPr>
    </w:lvl>
    <w:lvl w:ilvl="3" w:tplc="0C09000F" w:tentative="1">
      <w:start w:val="1"/>
      <w:numFmt w:val="decimal"/>
      <w:lvlText w:val="%4."/>
      <w:lvlJc w:val="left"/>
      <w:pPr>
        <w:ind w:left="2560" w:hanging="360"/>
      </w:pPr>
    </w:lvl>
    <w:lvl w:ilvl="4" w:tplc="0C090019" w:tentative="1">
      <w:start w:val="1"/>
      <w:numFmt w:val="lowerLetter"/>
      <w:lvlText w:val="%5."/>
      <w:lvlJc w:val="left"/>
      <w:pPr>
        <w:ind w:left="3280" w:hanging="360"/>
      </w:pPr>
    </w:lvl>
    <w:lvl w:ilvl="5" w:tplc="0C09001B" w:tentative="1">
      <w:start w:val="1"/>
      <w:numFmt w:val="lowerRoman"/>
      <w:lvlText w:val="%6."/>
      <w:lvlJc w:val="right"/>
      <w:pPr>
        <w:ind w:left="4000" w:hanging="180"/>
      </w:pPr>
    </w:lvl>
    <w:lvl w:ilvl="6" w:tplc="0C09000F" w:tentative="1">
      <w:start w:val="1"/>
      <w:numFmt w:val="decimal"/>
      <w:lvlText w:val="%7."/>
      <w:lvlJc w:val="left"/>
      <w:pPr>
        <w:ind w:left="4720" w:hanging="360"/>
      </w:pPr>
    </w:lvl>
    <w:lvl w:ilvl="7" w:tplc="0C090019" w:tentative="1">
      <w:start w:val="1"/>
      <w:numFmt w:val="lowerLetter"/>
      <w:lvlText w:val="%8."/>
      <w:lvlJc w:val="left"/>
      <w:pPr>
        <w:ind w:left="5440" w:hanging="360"/>
      </w:pPr>
    </w:lvl>
    <w:lvl w:ilvl="8" w:tplc="0C09001B" w:tentative="1">
      <w:start w:val="1"/>
      <w:numFmt w:val="lowerRoman"/>
      <w:lvlText w:val="%9."/>
      <w:lvlJc w:val="right"/>
      <w:pPr>
        <w:ind w:left="6160" w:hanging="180"/>
      </w:pPr>
    </w:lvl>
  </w:abstractNum>
  <w:abstractNum w:abstractNumId="30" w15:restartNumberingAfterBreak="0">
    <w:nsid w:val="54BE3604"/>
    <w:multiLevelType w:val="hybridMultilevel"/>
    <w:tmpl w:val="6D5265E2"/>
    <w:lvl w:ilvl="0" w:tplc="B7BC2562">
      <w:start w:val="1"/>
      <w:numFmt w:val="decimal"/>
      <w:lvlText w:val="%1."/>
      <w:lvlJc w:val="left"/>
      <w:pPr>
        <w:ind w:left="400" w:hanging="360"/>
      </w:pPr>
      <w:rPr>
        <w:rFonts w:hint="default"/>
      </w:rPr>
    </w:lvl>
    <w:lvl w:ilvl="1" w:tplc="0C090019" w:tentative="1">
      <w:start w:val="1"/>
      <w:numFmt w:val="lowerLetter"/>
      <w:lvlText w:val="%2."/>
      <w:lvlJc w:val="left"/>
      <w:pPr>
        <w:ind w:left="1120" w:hanging="360"/>
      </w:pPr>
    </w:lvl>
    <w:lvl w:ilvl="2" w:tplc="0C09001B" w:tentative="1">
      <w:start w:val="1"/>
      <w:numFmt w:val="lowerRoman"/>
      <w:lvlText w:val="%3."/>
      <w:lvlJc w:val="right"/>
      <w:pPr>
        <w:ind w:left="1840" w:hanging="180"/>
      </w:pPr>
    </w:lvl>
    <w:lvl w:ilvl="3" w:tplc="0C09000F" w:tentative="1">
      <w:start w:val="1"/>
      <w:numFmt w:val="decimal"/>
      <w:lvlText w:val="%4."/>
      <w:lvlJc w:val="left"/>
      <w:pPr>
        <w:ind w:left="2560" w:hanging="360"/>
      </w:pPr>
    </w:lvl>
    <w:lvl w:ilvl="4" w:tplc="0C090019" w:tentative="1">
      <w:start w:val="1"/>
      <w:numFmt w:val="lowerLetter"/>
      <w:lvlText w:val="%5."/>
      <w:lvlJc w:val="left"/>
      <w:pPr>
        <w:ind w:left="3280" w:hanging="360"/>
      </w:pPr>
    </w:lvl>
    <w:lvl w:ilvl="5" w:tplc="0C09001B" w:tentative="1">
      <w:start w:val="1"/>
      <w:numFmt w:val="lowerRoman"/>
      <w:lvlText w:val="%6."/>
      <w:lvlJc w:val="right"/>
      <w:pPr>
        <w:ind w:left="4000" w:hanging="180"/>
      </w:pPr>
    </w:lvl>
    <w:lvl w:ilvl="6" w:tplc="0C09000F" w:tentative="1">
      <w:start w:val="1"/>
      <w:numFmt w:val="decimal"/>
      <w:lvlText w:val="%7."/>
      <w:lvlJc w:val="left"/>
      <w:pPr>
        <w:ind w:left="4720" w:hanging="360"/>
      </w:pPr>
    </w:lvl>
    <w:lvl w:ilvl="7" w:tplc="0C090019" w:tentative="1">
      <w:start w:val="1"/>
      <w:numFmt w:val="lowerLetter"/>
      <w:lvlText w:val="%8."/>
      <w:lvlJc w:val="left"/>
      <w:pPr>
        <w:ind w:left="5440" w:hanging="360"/>
      </w:pPr>
    </w:lvl>
    <w:lvl w:ilvl="8" w:tplc="0C09001B" w:tentative="1">
      <w:start w:val="1"/>
      <w:numFmt w:val="lowerRoman"/>
      <w:lvlText w:val="%9."/>
      <w:lvlJc w:val="right"/>
      <w:pPr>
        <w:ind w:left="6160" w:hanging="180"/>
      </w:pPr>
    </w:lvl>
  </w:abstractNum>
  <w:abstractNum w:abstractNumId="31" w15:restartNumberingAfterBreak="0">
    <w:nsid w:val="55CC3FFC"/>
    <w:multiLevelType w:val="hybridMultilevel"/>
    <w:tmpl w:val="D6CCF284"/>
    <w:lvl w:ilvl="0" w:tplc="0C09000F">
      <w:start w:val="1"/>
      <w:numFmt w:val="decimal"/>
      <w:lvlText w:val="%1."/>
      <w:lvlJc w:val="left"/>
      <w:pPr>
        <w:ind w:left="719" w:hanging="492"/>
      </w:pPr>
      <w:rPr>
        <w:rFonts w:hint="default"/>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32" w15:restartNumberingAfterBreak="0">
    <w:nsid w:val="561651E7"/>
    <w:multiLevelType w:val="hybridMultilevel"/>
    <w:tmpl w:val="944A7CC4"/>
    <w:lvl w:ilvl="0" w:tplc="8E7E1BE4">
      <w:start w:val="1"/>
      <w:numFmt w:val="decimal"/>
      <w:lvlText w:val="%1."/>
      <w:lvlJc w:val="left"/>
      <w:pPr>
        <w:ind w:left="439" w:hanging="360"/>
      </w:pPr>
      <w:rPr>
        <w:rFonts w:hint="default"/>
        <w:b w:val="0"/>
      </w:rPr>
    </w:lvl>
    <w:lvl w:ilvl="1" w:tplc="0C090019" w:tentative="1">
      <w:start w:val="1"/>
      <w:numFmt w:val="lowerLetter"/>
      <w:lvlText w:val="%2."/>
      <w:lvlJc w:val="left"/>
      <w:pPr>
        <w:ind w:left="1480" w:hanging="360"/>
      </w:pPr>
    </w:lvl>
    <w:lvl w:ilvl="2" w:tplc="0C09001B" w:tentative="1">
      <w:start w:val="1"/>
      <w:numFmt w:val="lowerRoman"/>
      <w:lvlText w:val="%3."/>
      <w:lvlJc w:val="right"/>
      <w:pPr>
        <w:ind w:left="2200" w:hanging="180"/>
      </w:pPr>
    </w:lvl>
    <w:lvl w:ilvl="3" w:tplc="0C09000F" w:tentative="1">
      <w:start w:val="1"/>
      <w:numFmt w:val="decimal"/>
      <w:lvlText w:val="%4."/>
      <w:lvlJc w:val="left"/>
      <w:pPr>
        <w:ind w:left="2920" w:hanging="360"/>
      </w:pPr>
    </w:lvl>
    <w:lvl w:ilvl="4" w:tplc="0C090019" w:tentative="1">
      <w:start w:val="1"/>
      <w:numFmt w:val="lowerLetter"/>
      <w:lvlText w:val="%5."/>
      <w:lvlJc w:val="left"/>
      <w:pPr>
        <w:ind w:left="3640" w:hanging="360"/>
      </w:pPr>
    </w:lvl>
    <w:lvl w:ilvl="5" w:tplc="0C09001B" w:tentative="1">
      <w:start w:val="1"/>
      <w:numFmt w:val="lowerRoman"/>
      <w:lvlText w:val="%6."/>
      <w:lvlJc w:val="right"/>
      <w:pPr>
        <w:ind w:left="4360" w:hanging="180"/>
      </w:pPr>
    </w:lvl>
    <w:lvl w:ilvl="6" w:tplc="0C09000F" w:tentative="1">
      <w:start w:val="1"/>
      <w:numFmt w:val="decimal"/>
      <w:lvlText w:val="%7."/>
      <w:lvlJc w:val="left"/>
      <w:pPr>
        <w:ind w:left="5080" w:hanging="360"/>
      </w:pPr>
    </w:lvl>
    <w:lvl w:ilvl="7" w:tplc="0C090019" w:tentative="1">
      <w:start w:val="1"/>
      <w:numFmt w:val="lowerLetter"/>
      <w:lvlText w:val="%8."/>
      <w:lvlJc w:val="left"/>
      <w:pPr>
        <w:ind w:left="5800" w:hanging="360"/>
      </w:pPr>
    </w:lvl>
    <w:lvl w:ilvl="8" w:tplc="0C09001B" w:tentative="1">
      <w:start w:val="1"/>
      <w:numFmt w:val="lowerRoman"/>
      <w:lvlText w:val="%9."/>
      <w:lvlJc w:val="right"/>
      <w:pPr>
        <w:ind w:left="6520" w:hanging="180"/>
      </w:pPr>
    </w:lvl>
  </w:abstractNum>
  <w:abstractNum w:abstractNumId="33" w15:restartNumberingAfterBreak="0">
    <w:nsid w:val="56623775"/>
    <w:multiLevelType w:val="hybridMultilevel"/>
    <w:tmpl w:val="EABA9C24"/>
    <w:lvl w:ilvl="0" w:tplc="16A664C4">
      <w:start w:val="1"/>
      <w:numFmt w:val="decimal"/>
      <w:lvlText w:val="%1."/>
      <w:lvlJc w:val="left"/>
      <w:pPr>
        <w:ind w:left="400" w:hanging="360"/>
      </w:pPr>
      <w:rPr>
        <w:rFonts w:hint="default"/>
      </w:rPr>
    </w:lvl>
    <w:lvl w:ilvl="1" w:tplc="0C090019" w:tentative="1">
      <w:start w:val="1"/>
      <w:numFmt w:val="lowerLetter"/>
      <w:lvlText w:val="%2."/>
      <w:lvlJc w:val="left"/>
      <w:pPr>
        <w:ind w:left="1120" w:hanging="360"/>
      </w:pPr>
    </w:lvl>
    <w:lvl w:ilvl="2" w:tplc="0C09001B" w:tentative="1">
      <w:start w:val="1"/>
      <w:numFmt w:val="lowerRoman"/>
      <w:lvlText w:val="%3."/>
      <w:lvlJc w:val="right"/>
      <w:pPr>
        <w:ind w:left="1840" w:hanging="180"/>
      </w:pPr>
    </w:lvl>
    <w:lvl w:ilvl="3" w:tplc="0C09000F" w:tentative="1">
      <w:start w:val="1"/>
      <w:numFmt w:val="decimal"/>
      <w:lvlText w:val="%4."/>
      <w:lvlJc w:val="left"/>
      <w:pPr>
        <w:ind w:left="2560" w:hanging="360"/>
      </w:pPr>
    </w:lvl>
    <w:lvl w:ilvl="4" w:tplc="0C090019" w:tentative="1">
      <w:start w:val="1"/>
      <w:numFmt w:val="lowerLetter"/>
      <w:lvlText w:val="%5."/>
      <w:lvlJc w:val="left"/>
      <w:pPr>
        <w:ind w:left="3280" w:hanging="360"/>
      </w:pPr>
    </w:lvl>
    <w:lvl w:ilvl="5" w:tplc="0C09001B" w:tentative="1">
      <w:start w:val="1"/>
      <w:numFmt w:val="lowerRoman"/>
      <w:lvlText w:val="%6."/>
      <w:lvlJc w:val="right"/>
      <w:pPr>
        <w:ind w:left="4000" w:hanging="180"/>
      </w:pPr>
    </w:lvl>
    <w:lvl w:ilvl="6" w:tplc="0C09000F" w:tentative="1">
      <w:start w:val="1"/>
      <w:numFmt w:val="decimal"/>
      <w:lvlText w:val="%7."/>
      <w:lvlJc w:val="left"/>
      <w:pPr>
        <w:ind w:left="4720" w:hanging="360"/>
      </w:pPr>
    </w:lvl>
    <w:lvl w:ilvl="7" w:tplc="0C090019" w:tentative="1">
      <w:start w:val="1"/>
      <w:numFmt w:val="lowerLetter"/>
      <w:lvlText w:val="%8."/>
      <w:lvlJc w:val="left"/>
      <w:pPr>
        <w:ind w:left="5440" w:hanging="360"/>
      </w:pPr>
    </w:lvl>
    <w:lvl w:ilvl="8" w:tplc="0C09001B" w:tentative="1">
      <w:start w:val="1"/>
      <w:numFmt w:val="lowerRoman"/>
      <w:lvlText w:val="%9."/>
      <w:lvlJc w:val="right"/>
      <w:pPr>
        <w:ind w:left="6160" w:hanging="180"/>
      </w:pPr>
    </w:lvl>
  </w:abstractNum>
  <w:abstractNum w:abstractNumId="34" w15:restartNumberingAfterBreak="0">
    <w:nsid w:val="57260E04"/>
    <w:multiLevelType w:val="hybridMultilevel"/>
    <w:tmpl w:val="D9041488"/>
    <w:lvl w:ilvl="0" w:tplc="C03401CA">
      <w:numFmt w:val="bullet"/>
      <w:lvlText w:val="•"/>
      <w:lvlJc w:val="left"/>
      <w:pPr>
        <w:ind w:left="1079" w:hanging="492"/>
      </w:pPr>
      <w:rPr>
        <w:rFonts w:ascii="Calibri" w:eastAsia="Calibr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6"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37"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9"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1418"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0" w15:restartNumberingAfterBreak="0">
    <w:nsid w:val="68584551"/>
    <w:multiLevelType w:val="hybridMultilevel"/>
    <w:tmpl w:val="CF92B688"/>
    <w:lvl w:ilvl="0" w:tplc="26E0B02A">
      <w:start w:val="1"/>
      <w:numFmt w:val="decimal"/>
      <w:lvlText w:val="%1."/>
      <w:lvlJc w:val="left"/>
      <w:pPr>
        <w:ind w:left="719" w:hanging="492"/>
      </w:pPr>
      <w:rPr>
        <w:rFonts w:hint="default"/>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41" w15:restartNumberingAfterBreak="0">
    <w:nsid w:val="6AC67529"/>
    <w:multiLevelType w:val="hybridMultilevel"/>
    <w:tmpl w:val="94867056"/>
    <w:lvl w:ilvl="0" w:tplc="3FC25112">
      <w:start w:val="1"/>
      <w:numFmt w:val="decimal"/>
      <w:lvlText w:val="%1."/>
      <w:lvlJc w:val="left"/>
      <w:pPr>
        <w:ind w:left="719" w:hanging="492"/>
      </w:pPr>
      <w:rPr>
        <w:rFonts w:hint="default"/>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42" w15:restartNumberingAfterBreak="0">
    <w:nsid w:val="6AF215FE"/>
    <w:multiLevelType w:val="hybridMultilevel"/>
    <w:tmpl w:val="E98C1DF2"/>
    <w:lvl w:ilvl="0" w:tplc="2DAC8B56">
      <w:start w:val="1"/>
      <w:numFmt w:val="decimal"/>
      <w:lvlText w:val="%1."/>
      <w:lvlJc w:val="left"/>
      <w:pPr>
        <w:ind w:left="399" w:hanging="360"/>
      </w:pPr>
      <w:rPr>
        <w:rFonts w:hint="default"/>
      </w:rPr>
    </w:lvl>
    <w:lvl w:ilvl="1" w:tplc="0C090019" w:tentative="1">
      <w:start w:val="1"/>
      <w:numFmt w:val="lowerLetter"/>
      <w:lvlText w:val="%2."/>
      <w:lvlJc w:val="left"/>
      <w:pPr>
        <w:ind w:left="1119" w:hanging="360"/>
      </w:pPr>
    </w:lvl>
    <w:lvl w:ilvl="2" w:tplc="0C09001B" w:tentative="1">
      <w:start w:val="1"/>
      <w:numFmt w:val="lowerRoman"/>
      <w:lvlText w:val="%3."/>
      <w:lvlJc w:val="right"/>
      <w:pPr>
        <w:ind w:left="1839" w:hanging="180"/>
      </w:pPr>
    </w:lvl>
    <w:lvl w:ilvl="3" w:tplc="0C09000F" w:tentative="1">
      <w:start w:val="1"/>
      <w:numFmt w:val="decimal"/>
      <w:lvlText w:val="%4."/>
      <w:lvlJc w:val="left"/>
      <w:pPr>
        <w:ind w:left="2559" w:hanging="360"/>
      </w:pPr>
    </w:lvl>
    <w:lvl w:ilvl="4" w:tplc="0C090019" w:tentative="1">
      <w:start w:val="1"/>
      <w:numFmt w:val="lowerLetter"/>
      <w:lvlText w:val="%5."/>
      <w:lvlJc w:val="left"/>
      <w:pPr>
        <w:ind w:left="3279" w:hanging="360"/>
      </w:pPr>
    </w:lvl>
    <w:lvl w:ilvl="5" w:tplc="0C09001B" w:tentative="1">
      <w:start w:val="1"/>
      <w:numFmt w:val="lowerRoman"/>
      <w:lvlText w:val="%6."/>
      <w:lvlJc w:val="right"/>
      <w:pPr>
        <w:ind w:left="3999" w:hanging="180"/>
      </w:pPr>
    </w:lvl>
    <w:lvl w:ilvl="6" w:tplc="0C09000F" w:tentative="1">
      <w:start w:val="1"/>
      <w:numFmt w:val="decimal"/>
      <w:lvlText w:val="%7."/>
      <w:lvlJc w:val="left"/>
      <w:pPr>
        <w:ind w:left="4719" w:hanging="360"/>
      </w:pPr>
    </w:lvl>
    <w:lvl w:ilvl="7" w:tplc="0C090019" w:tentative="1">
      <w:start w:val="1"/>
      <w:numFmt w:val="lowerLetter"/>
      <w:lvlText w:val="%8."/>
      <w:lvlJc w:val="left"/>
      <w:pPr>
        <w:ind w:left="5439" w:hanging="360"/>
      </w:pPr>
    </w:lvl>
    <w:lvl w:ilvl="8" w:tplc="0C09001B" w:tentative="1">
      <w:start w:val="1"/>
      <w:numFmt w:val="lowerRoman"/>
      <w:lvlText w:val="%9."/>
      <w:lvlJc w:val="right"/>
      <w:pPr>
        <w:ind w:left="6159" w:hanging="180"/>
      </w:pPr>
    </w:lvl>
  </w:abstractNum>
  <w:abstractNum w:abstractNumId="43" w15:restartNumberingAfterBreak="0">
    <w:nsid w:val="6B684920"/>
    <w:multiLevelType w:val="hybridMultilevel"/>
    <w:tmpl w:val="AEA20810"/>
    <w:lvl w:ilvl="0" w:tplc="26E0B02A">
      <w:start w:val="1"/>
      <w:numFmt w:val="decimal"/>
      <w:lvlText w:val="%1."/>
      <w:lvlJc w:val="left"/>
      <w:pPr>
        <w:ind w:left="719" w:hanging="492"/>
      </w:pPr>
      <w:rPr>
        <w:rFonts w:hint="default"/>
      </w:rPr>
    </w:lvl>
    <w:lvl w:ilvl="1" w:tplc="0C090019">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44" w15:restartNumberingAfterBreak="0">
    <w:nsid w:val="6F4038F0"/>
    <w:multiLevelType w:val="hybridMultilevel"/>
    <w:tmpl w:val="EA8C99BA"/>
    <w:lvl w:ilvl="0" w:tplc="C5106E4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0B528C6"/>
    <w:multiLevelType w:val="hybridMultilevel"/>
    <w:tmpl w:val="53D8088A"/>
    <w:lvl w:ilvl="0" w:tplc="16A664C4">
      <w:start w:val="1"/>
      <w:numFmt w:val="decimal"/>
      <w:lvlText w:val="%1."/>
      <w:lvlJc w:val="left"/>
      <w:pPr>
        <w:ind w:left="400" w:hanging="360"/>
      </w:pPr>
      <w:rPr>
        <w:rFonts w:hint="default"/>
      </w:rPr>
    </w:lvl>
    <w:lvl w:ilvl="1" w:tplc="0C090019" w:tentative="1">
      <w:start w:val="1"/>
      <w:numFmt w:val="lowerLetter"/>
      <w:lvlText w:val="%2."/>
      <w:lvlJc w:val="left"/>
      <w:pPr>
        <w:ind w:left="1120" w:hanging="360"/>
      </w:pPr>
    </w:lvl>
    <w:lvl w:ilvl="2" w:tplc="0C09001B" w:tentative="1">
      <w:start w:val="1"/>
      <w:numFmt w:val="lowerRoman"/>
      <w:lvlText w:val="%3."/>
      <w:lvlJc w:val="right"/>
      <w:pPr>
        <w:ind w:left="1840" w:hanging="180"/>
      </w:pPr>
    </w:lvl>
    <w:lvl w:ilvl="3" w:tplc="0C09000F" w:tentative="1">
      <w:start w:val="1"/>
      <w:numFmt w:val="decimal"/>
      <w:lvlText w:val="%4."/>
      <w:lvlJc w:val="left"/>
      <w:pPr>
        <w:ind w:left="2560" w:hanging="360"/>
      </w:pPr>
    </w:lvl>
    <w:lvl w:ilvl="4" w:tplc="0C090019" w:tentative="1">
      <w:start w:val="1"/>
      <w:numFmt w:val="lowerLetter"/>
      <w:lvlText w:val="%5."/>
      <w:lvlJc w:val="left"/>
      <w:pPr>
        <w:ind w:left="3280" w:hanging="360"/>
      </w:pPr>
    </w:lvl>
    <w:lvl w:ilvl="5" w:tplc="0C09001B" w:tentative="1">
      <w:start w:val="1"/>
      <w:numFmt w:val="lowerRoman"/>
      <w:lvlText w:val="%6."/>
      <w:lvlJc w:val="right"/>
      <w:pPr>
        <w:ind w:left="4000" w:hanging="180"/>
      </w:pPr>
    </w:lvl>
    <w:lvl w:ilvl="6" w:tplc="0C09000F" w:tentative="1">
      <w:start w:val="1"/>
      <w:numFmt w:val="decimal"/>
      <w:lvlText w:val="%7."/>
      <w:lvlJc w:val="left"/>
      <w:pPr>
        <w:ind w:left="4720" w:hanging="360"/>
      </w:pPr>
    </w:lvl>
    <w:lvl w:ilvl="7" w:tplc="0C090019" w:tentative="1">
      <w:start w:val="1"/>
      <w:numFmt w:val="lowerLetter"/>
      <w:lvlText w:val="%8."/>
      <w:lvlJc w:val="left"/>
      <w:pPr>
        <w:ind w:left="5440" w:hanging="360"/>
      </w:pPr>
    </w:lvl>
    <w:lvl w:ilvl="8" w:tplc="0C09001B" w:tentative="1">
      <w:start w:val="1"/>
      <w:numFmt w:val="lowerRoman"/>
      <w:lvlText w:val="%9."/>
      <w:lvlJc w:val="right"/>
      <w:pPr>
        <w:ind w:left="6160" w:hanging="180"/>
      </w:pPr>
    </w:lvl>
  </w:abstractNum>
  <w:abstractNum w:abstractNumId="46" w15:restartNumberingAfterBreak="0">
    <w:nsid w:val="70D4359E"/>
    <w:multiLevelType w:val="hybridMultilevel"/>
    <w:tmpl w:val="28AC97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1EF22E0"/>
    <w:multiLevelType w:val="hybridMultilevel"/>
    <w:tmpl w:val="6D688E44"/>
    <w:lvl w:ilvl="0" w:tplc="8E7E1BE4">
      <w:start w:val="1"/>
      <w:numFmt w:val="decimal"/>
      <w:lvlText w:val="%1."/>
      <w:lvlJc w:val="left"/>
      <w:pPr>
        <w:ind w:left="438" w:hanging="360"/>
      </w:pPr>
      <w:rPr>
        <w:rFonts w:hint="default"/>
        <w:b w:val="0"/>
      </w:rPr>
    </w:lvl>
    <w:lvl w:ilvl="1" w:tplc="0C090019" w:tentative="1">
      <w:start w:val="1"/>
      <w:numFmt w:val="lowerLetter"/>
      <w:lvlText w:val="%2."/>
      <w:lvlJc w:val="left"/>
      <w:pPr>
        <w:ind w:left="1479" w:hanging="360"/>
      </w:pPr>
    </w:lvl>
    <w:lvl w:ilvl="2" w:tplc="0C09001B" w:tentative="1">
      <w:start w:val="1"/>
      <w:numFmt w:val="lowerRoman"/>
      <w:lvlText w:val="%3."/>
      <w:lvlJc w:val="right"/>
      <w:pPr>
        <w:ind w:left="2199" w:hanging="180"/>
      </w:pPr>
    </w:lvl>
    <w:lvl w:ilvl="3" w:tplc="0C09000F" w:tentative="1">
      <w:start w:val="1"/>
      <w:numFmt w:val="decimal"/>
      <w:lvlText w:val="%4."/>
      <w:lvlJc w:val="left"/>
      <w:pPr>
        <w:ind w:left="2919" w:hanging="360"/>
      </w:pPr>
    </w:lvl>
    <w:lvl w:ilvl="4" w:tplc="0C090019" w:tentative="1">
      <w:start w:val="1"/>
      <w:numFmt w:val="lowerLetter"/>
      <w:lvlText w:val="%5."/>
      <w:lvlJc w:val="left"/>
      <w:pPr>
        <w:ind w:left="3639" w:hanging="360"/>
      </w:pPr>
    </w:lvl>
    <w:lvl w:ilvl="5" w:tplc="0C09001B" w:tentative="1">
      <w:start w:val="1"/>
      <w:numFmt w:val="lowerRoman"/>
      <w:lvlText w:val="%6."/>
      <w:lvlJc w:val="right"/>
      <w:pPr>
        <w:ind w:left="4359" w:hanging="180"/>
      </w:pPr>
    </w:lvl>
    <w:lvl w:ilvl="6" w:tplc="0C09000F" w:tentative="1">
      <w:start w:val="1"/>
      <w:numFmt w:val="decimal"/>
      <w:lvlText w:val="%7."/>
      <w:lvlJc w:val="left"/>
      <w:pPr>
        <w:ind w:left="5079" w:hanging="360"/>
      </w:pPr>
    </w:lvl>
    <w:lvl w:ilvl="7" w:tplc="0C090019" w:tentative="1">
      <w:start w:val="1"/>
      <w:numFmt w:val="lowerLetter"/>
      <w:lvlText w:val="%8."/>
      <w:lvlJc w:val="left"/>
      <w:pPr>
        <w:ind w:left="5799" w:hanging="360"/>
      </w:pPr>
    </w:lvl>
    <w:lvl w:ilvl="8" w:tplc="0C09001B" w:tentative="1">
      <w:start w:val="1"/>
      <w:numFmt w:val="lowerRoman"/>
      <w:lvlText w:val="%9."/>
      <w:lvlJc w:val="right"/>
      <w:pPr>
        <w:ind w:left="6519" w:hanging="180"/>
      </w:pPr>
    </w:lvl>
  </w:abstractNum>
  <w:abstractNum w:abstractNumId="48"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49" w15:restartNumberingAfterBreak="0">
    <w:nsid w:val="76EC7C70"/>
    <w:multiLevelType w:val="hybridMultilevel"/>
    <w:tmpl w:val="E98C1DF2"/>
    <w:lvl w:ilvl="0" w:tplc="2DAC8B56">
      <w:start w:val="1"/>
      <w:numFmt w:val="decimal"/>
      <w:lvlText w:val="%1."/>
      <w:lvlJc w:val="left"/>
      <w:pPr>
        <w:ind w:left="399" w:hanging="360"/>
      </w:pPr>
      <w:rPr>
        <w:rFonts w:hint="default"/>
      </w:rPr>
    </w:lvl>
    <w:lvl w:ilvl="1" w:tplc="0C090019" w:tentative="1">
      <w:start w:val="1"/>
      <w:numFmt w:val="lowerLetter"/>
      <w:lvlText w:val="%2."/>
      <w:lvlJc w:val="left"/>
      <w:pPr>
        <w:ind w:left="1119" w:hanging="360"/>
      </w:pPr>
    </w:lvl>
    <w:lvl w:ilvl="2" w:tplc="0C09001B" w:tentative="1">
      <w:start w:val="1"/>
      <w:numFmt w:val="lowerRoman"/>
      <w:lvlText w:val="%3."/>
      <w:lvlJc w:val="right"/>
      <w:pPr>
        <w:ind w:left="1839" w:hanging="180"/>
      </w:pPr>
    </w:lvl>
    <w:lvl w:ilvl="3" w:tplc="0C09000F" w:tentative="1">
      <w:start w:val="1"/>
      <w:numFmt w:val="decimal"/>
      <w:lvlText w:val="%4."/>
      <w:lvlJc w:val="left"/>
      <w:pPr>
        <w:ind w:left="2559" w:hanging="360"/>
      </w:pPr>
    </w:lvl>
    <w:lvl w:ilvl="4" w:tplc="0C090019" w:tentative="1">
      <w:start w:val="1"/>
      <w:numFmt w:val="lowerLetter"/>
      <w:lvlText w:val="%5."/>
      <w:lvlJc w:val="left"/>
      <w:pPr>
        <w:ind w:left="3279" w:hanging="360"/>
      </w:pPr>
    </w:lvl>
    <w:lvl w:ilvl="5" w:tplc="0C09001B" w:tentative="1">
      <w:start w:val="1"/>
      <w:numFmt w:val="lowerRoman"/>
      <w:lvlText w:val="%6."/>
      <w:lvlJc w:val="right"/>
      <w:pPr>
        <w:ind w:left="3999" w:hanging="180"/>
      </w:pPr>
    </w:lvl>
    <w:lvl w:ilvl="6" w:tplc="0C09000F" w:tentative="1">
      <w:start w:val="1"/>
      <w:numFmt w:val="decimal"/>
      <w:lvlText w:val="%7."/>
      <w:lvlJc w:val="left"/>
      <w:pPr>
        <w:ind w:left="4719" w:hanging="360"/>
      </w:pPr>
    </w:lvl>
    <w:lvl w:ilvl="7" w:tplc="0C090019" w:tentative="1">
      <w:start w:val="1"/>
      <w:numFmt w:val="lowerLetter"/>
      <w:lvlText w:val="%8."/>
      <w:lvlJc w:val="left"/>
      <w:pPr>
        <w:ind w:left="5439" w:hanging="360"/>
      </w:pPr>
    </w:lvl>
    <w:lvl w:ilvl="8" w:tplc="0C09001B" w:tentative="1">
      <w:start w:val="1"/>
      <w:numFmt w:val="lowerRoman"/>
      <w:lvlText w:val="%9."/>
      <w:lvlJc w:val="right"/>
      <w:pPr>
        <w:ind w:left="6159" w:hanging="180"/>
      </w:pPr>
    </w:lvl>
  </w:abstractNum>
  <w:abstractNum w:abstractNumId="50" w15:restartNumberingAfterBreak="0">
    <w:nsid w:val="77123CB0"/>
    <w:multiLevelType w:val="hybridMultilevel"/>
    <w:tmpl w:val="D766DE4A"/>
    <w:lvl w:ilvl="0" w:tplc="3FC25112">
      <w:start w:val="1"/>
      <w:numFmt w:val="decimal"/>
      <w:lvlText w:val="%1."/>
      <w:lvlJc w:val="left"/>
      <w:pPr>
        <w:ind w:left="719" w:hanging="492"/>
      </w:pPr>
      <w:rPr>
        <w:rFonts w:hint="default"/>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51" w15:restartNumberingAfterBreak="0">
    <w:nsid w:val="79224F1E"/>
    <w:multiLevelType w:val="hybridMultilevel"/>
    <w:tmpl w:val="CF5A37F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2" w15:restartNumberingAfterBreak="0">
    <w:nsid w:val="7ED62C3F"/>
    <w:multiLevelType w:val="hybridMultilevel"/>
    <w:tmpl w:val="35F429B4"/>
    <w:lvl w:ilvl="0" w:tplc="C03401CA">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27"/>
  </w:num>
  <w:num w:numId="6">
    <w:abstractNumId w:val="18"/>
  </w:num>
  <w:num w:numId="7">
    <w:abstractNumId w:val="17"/>
  </w:num>
  <w:num w:numId="8">
    <w:abstractNumId w:val="36"/>
  </w:num>
  <w:num w:numId="9">
    <w:abstractNumId w:val="22"/>
  </w:num>
  <w:num w:numId="10">
    <w:abstractNumId w:val="20"/>
  </w:num>
  <w:num w:numId="11">
    <w:abstractNumId w:val="38"/>
  </w:num>
  <w:num w:numId="12">
    <w:abstractNumId w:val="0"/>
  </w:num>
  <w:num w:numId="13">
    <w:abstractNumId w:val="35"/>
  </w:num>
  <w:num w:numId="14">
    <w:abstractNumId w:val="39"/>
  </w:num>
  <w:num w:numId="15">
    <w:abstractNumId w:val="48"/>
  </w:num>
  <w:num w:numId="16">
    <w:abstractNumId w:val="37"/>
  </w:num>
  <w:num w:numId="17">
    <w:abstractNumId w:val="24"/>
  </w:num>
  <w:num w:numId="18">
    <w:abstractNumId w:val="25"/>
  </w:num>
  <w:num w:numId="19">
    <w:abstractNumId w:val="44"/>
  </w:num>
  <w:num w:numId="20">
    <w:abstractNumId w:val="10"/>
  </w:num>
  <w:num w:numId="21">
    <w:abstractNumId w:val="51"/>
  </w:num>
  <w:num w:numId="22">
    <w:abstractNumId w:val="11"/>
  </w:num>
  <w:num w:numId="23">
    <w:abstractNumId w:val="43"/>
  </w:num>
  <w:num w:numId="24">
    <w:abstractNumId w:val="14"/>
  </w:num>
  <w:num w:numId="25">
    <w:abstractNumId w:val="52"/>
  </w:num>
  <w:num w:numId="26">
    <w:abstractNumId w:val="40"/>
  </w:num>
  <w:num w:numId="27">
    <w:abstractNumId w:val="31"/>
  </w:num>
  <w:num w:numId="28">
    <w:abstractNumId w:val="42"/>
  </w:num>
  <w:num w:numId="29">
    <w:abstractNumId w:val="41"/>
  </w:num>
  <w:num w:numId="30">
    <w:abstractNumId w:val="46"/>
  </w:num>
  <w:num w:numId="31">
    <w:abstractNumId w:val="6"/>
  </w:num>
  <w:num w:numId="32">
    <w:abstractNumId w:val="50"/>
  </w:num>
  <w:num w:numId="33">
    <w:abstractNumId w:val="5"/>
  </w:num>
  <w:num w:numId="34">
    <w:abstractNumId w:val="34"/>
  </w:num>
  <w:num w:numId="35">
    <w:abstractNumId w:val="12"/>
  </w:num>
  <w:num w:numId="36">
    <w:abstractNumId w:val="23"/>
  </w:num>
  <w:num w:numId="37">
    <w:abstractNumId w:val="45"/>
  </w:num>
  <w:num w:numId="38">
    <w:abstractNumId w:val="33"/>
  </w:num>
  <w:num w:numId="39">
    <w:abstractNumId w:val="29"/>
  </w:num>
  <w:num w:numId="40">
    <w:abstractNumId w:val="26"/>
  </w:num>
  <w:num w:numId="41">
    <w:abstractNumId w:val="16"/>
  </w:num>
  <w:num w:numId="42">
    <w:abstractNumId w:val="47"/>
  </w:num>
  <w:num w:numId="43">
    <w:abstractNumId w:val="15"/>
  </w:num>
  <w:num w:numId="44">
    <w:abstractNumId w:val="32"/>
  </w:num>
  <w:num w:numId="45">
    <w:abstractNumId w:val="30"/>
  </w:num>
  <w:num w:numId="46">
    <w:abstractNumId w:val="21"/>
  </w:num>
  <w:num w:numId="47">
    <w:abstractNumId w:val="28"/>
  </w:num>
  <w:num w:numId="48">
    <w:abstractNumId w:val="19"/>
  </w:num>
  <w:num w:numId="49">
    <w:abstractNumId w:val="8"/>
  </w:num>
  <w:num w:numId="50">
    <w:abstractNumId w:val="13"/>
  </w:num>
  <w:num w:numId="51">
    <w:abstractNumId w:val="49"/>
  </w:num>
  <w:num w:numId="52">
    <w:abstractNumId w:val="9"/>
  </w:num>
  <w:num w:numId="53">
    <w:abstractNumId w:val="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110"/>
  <w:displayHorizontalDrawingGridEvery w:val="2"/>
  <w:characterSpacingControl w:val="doNotCompress"/>
  <w:hdrShapeDefaults>
    <o:shapedefaults v:ext="edit" spidmax="6148" style="mso-position-vertical-relative:page;v-text-anchor:bottom" fill="f" fillcolor="white" stroke="f">
      <v:fill color="white" on="f"/>
      <v:stroke on="f"/>
      <v:textbox inset="0,0,0,0"/>
      <o:colormru v:ext="edit" colors="#ddd,#f8f8f8"/>
    </o:shapedefaults>
    <o:shapelayout v:ext="edit">
      <o:idmap v:ext="edit" data="6"/>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s>
  <w:rsids>
    <w:rsidRoot w:val="00B02768"/>
    <w:rsid w:val="00000EEA"/>
    <w:rsid w:val="000017E8"/>
    <w:rsid w:val="00001864"/>
    <w:rsid w:val="0000261F"/>
    <w:rsid w:val="00002AA7"/>
    <w:rsid w:val="000031E1"/>
    <w:rsid w:val="00003970"/>
    <w:rsid w:val="00003B45"/>
    <w:rsid w:val="00004024"/>
    <w:rsid w:val="00005E01"/>
    <w:rsid w:val="000064E0"/>
    <w:rsid w:val="00011FC6"/>
    <w:rsid w:val="000126EB"/>
    <w:rsid w:val="00012AAA"/>
    <w:rsid w:val="00012F6B"/>
    <w:rsid w:val="0001417E"/>
    <w:rsid w:val="00015478"/>
    <w:rsid w:val="00015E82"/>
    <w:rsid w:val="0001775B"/>
    <w:rsid w:val="000201DA"/>
    <w:rsid w:val="000204B9"/>
    <w:rsid w:val="000204CC"/>
    <w:rsid w:val="0002061A"/>
    <w:rsid w:val="00020CA1"/>
    <w:rsid w:val="00021473"/>
    <w:rsid w:val="00022CFC"/>
    <w:rsid w:val="0002310F"/>
    <w:rsid w:val="000233ED"/>
    <w:rsid w:val="00024456"/>
    <w:rsid w:val="00024E7E"/>
    <w:rsid w:val="00024F6E"/>
    <w:rsid w:val="00025FD5"/>
    <w:rsid w:val="000267BE"/>
    <w:rsid w:val="0002686D"/>
    <w:rsid w:val="0002740E"/>
    <w:rsid w:val="000304A2"/>
    <w:rsid w:val="0003074F"/>
    <w:rsid w:val="000312EA"/>
    <w:rsid w:val="000316D4"/>
    <w:rsid w:val="0003217B"/>
    <w:rsid w:val="00032303"/>
    <w:rsid w:val="000324F1"/>
    <w:rsid w:val="00032C10"/>
    <w:rsid w:val="00032EA4"/>
    <w:rsid w:val="000331D4"/>
    <w:rsid w:val="000339C0"/>
    <w:rsid w:val="00033C99"/>
    <w:rsid w:val="00033D5A"/>
    <w:rsid w:val="00036A70"/>
    <w:rsid w:val="00037CB8"/>
    <w:rsid w:val="00042A1A"/>
    <w:rsid w:val="00043876"/>
    <w:rsid w:val="000443E1"/>
    <w:rsid w:val="00044717"/>
    <w:rsid w:val="000448AB"/>
    <w:rsid w:val="0004611E"/>
    <w:rsid w:val="00046533"/>
    <w:rsid w:val="000469C9"/>
    <w:rsid w:val="00046CB7"/>
    <w:rsid w:val="00047111"/>
    <w:rsid w:val="00047A20"/>
    <w:rsid w:val="00047B88"/>
    <w:rsid w:val="0005048B"/>
    <w:rsid w:val="00050E74"/>
    <w:rsid w:val="00051219"/>
    <w:rsid w:val="00051456"/>
    <w:rsid w:val="0005226F"/>
    <w:rsid w:val="000532C6"/>
    <w:rsid w:val="0005371F"/>
    <w:rsid w:val="00053E83"/>
    <w:rsid w:val="00056FD0"/>
    <w:rsid w:val="000571CE"/>
    <w:rsid w:val="00057319"/>
    <w:rsid w:val="00060604"/>
    <w:rsid w:val="0006126C"/>
    <w:rsid w:val="00061F5D"/>
    <w:rsid w:val="00062250"/>
    <w:rsid w:val="000626C7"/>
    <w:rsid w:val="00062E33"/>
    <w:rsid w:val="00064612"/>
    <w:rsid w:val="000659A8"/>
    <w:rsid w:val="00065D1C"/>
    <w:rsid w:val="00065FF5"/>
    <w:rsid w:val="0006656F"/>
    <w:rsid w:val="000667A4"/>
    <w:rsid w:val="00067B0B"/>
    <w:rsid w:val="0007026E"/>
    <w:rsid w:val="00070281"/>
    <w:rsid w:val="0007034D"/>
    <w:rsid w:val="00070A20"/>
    <w:rsid w:val="00070EF2"/>
    <w:rsid w:val="0007338E"/>
    <w:rsid w:val="00073EB8"/>
    <w:rsid w:val="00074DFE"/>
    <w:rsid w:val="0007563C"/>
    <w:rsid w:val="00075774"/>
    <w:rsid w:val="00075B0B"/>
    <w:rsid w:val="000778B6"/>
    <w:rsid w:val="000800B0"/>
    <w:rsid w:val="000815C2"/>
    <w:rsid w:val="00081D34"/>
    <w:rsid w:val="00081F1A"/>
    <w:rsid w:val="00082089"/>
    <w:rsid w:val="0008208F"/>
    <w:rsid w:val="00082224"/>
    <w:rsid w:val="0008281F"/>
    <w:rsid w:val="00082BA6"/>
    <w:rsid w:val="00083AC0"/>
    <w:rsid w:val="00083CBE"/>
    <w:rsid w:val="00083CC0"/>
    <w:rsid w:val="00083F45"/>
    <w:rsid w:val="00083FBD"/>
    <w:rsid w:val="00085D81"/>
    <w:rsid w:val="00085DC0"/>
    <w:rsid w:val="00087A63"/>
    <w:rsid w:val="00087ADA"/>
    <w:rsid w:val="00090EBE"/>
    <w:rsid w:val="00091C86"/>
    <w:rsid w:val="00095944"/>
    <w:rsid w:val="00095AE5"/>
    <w:rsid w:val="000979AD"/>
    <w:rsid w:val="00097F47"/>
    <w:rsid w:val="000A10F1"/>
    <w:rsid w:val="000A144A"/>
    <w:rsid w:val="000A24CC"/>
    <w:rsid w:val="000A3CAA"/>
    <w:rsid w:val="000A3FD1"/>
    <w:rsid w:val="000A542B"/>
    <w:rsid w:val="000A6F40"/>
    <w:rsid w:val="000A7277"/>
    <w:rsid w:val="000B08A4"/>
    <w:rsid w:val="000B0A3D"/>
    <w:rsid w:val="000B0A82"/>
    <w:rsid w:val="000B1470"/>
    <w:rsid w:val="000B1F03"/>
    <w:rsid w:val="000B3180"/>
    <w:rsid w:val="000B3486"/>
    <w:rsid w:val="000B4C44"/>
    <w:rsid w:val="000B6825"/>
    <w:rsid w:val="000C02C0"/>
    <w:rsid w:val="000C05F1"/>
    <w:rsid w:val="000C0940"/>
    <w:rsid w:val="000C0E41"/>
    <w:rsid w:val="000C310E"/>
    <w:rsid w:val="000C4051"/>
    <w:rsid w:val="000C5205"/>
    <w:rsid w:val="000C5523"/>
    <w:rsid w:val="000C61C0"/>
    <w:rsid w:val="000C6767"/>
    <w:rsid w:val="000C70C2"/>
    <w:rsid w:val="000C7514"/>
    <w:rsid w:val="000C758F"/>
    <w:rsid w:val="000C7D15"/>
    <w:rsid w:val="000D0298"/>
    <w:rsid w:val="000D082E"/>
    <w:rsid w:val="000D19DE"/>
    <w:rsid w:val="000D1C62"/>
    <w:rsid w:val="000D1CBD"/>
    <w:rsid w:val="000D1DE9"/>
    <w:rsid w:val="000D436B"/>
    <w:rsid w:val="000D49B3"/>
    <w:rsid w:val="000D4B2C"/>
    <w:rsid w:val="000D5283"/>
    <w:rsid w:val="000D5888"/>
    <w:rsid w:val="000D61A1"/>
    <w:rsid w:val="000D6A3C"/>
    <w:rsid w:val="000D6B9E"/>
    <w:rsid w:val="000D6D2F"/>
    <w:rsid w:val="000E0893"/>
    <w:rsid w:val="000E0C8C"/>
    <w:rsid w:val="000E1CF3"/>
    <w:rsid w:val="000E228B"/>
    <w:rsid w:val="000E2422"/>
    <w:rsid w:val="000E3C4B"/>
    <w:rsid w:val="000E52A5"/>
    <w:rsid w:val="000E599F"/>
    <w:rsid w:val="000E6641"/>
    <w:rsid w:val="000F0C4A"/>
    <w:rsid w:val="000F0FDB"/>
    <w:rsid w:val="000F16AB"/>
    <w:rsid w:val="000F1B4A"/>
    <w:rsid w:val="000F1EC3"/>
    <w:rsid w:val="000F1FE4"/>
    <w:rsid w:val="000F4BA3"/>
    <w:rsid w:val="000F5D4C"/>
    <w:rsid w:val="000F70A5"/>
    <w:rsid w:val="00101A2A"/>
    <w:rsid w:val="00101A30"/>
    <w:rsid w:val="00101F23"/>
    <w:rsid w:val="00102125"/>
    <w:rsid w:val="00104634"/>
    <w:rsid w:val="00104FBD"/>
    <w:rsid w:val="001051B1"/>
    <w:rsid w:val="001060D6"/>
    <w:rsid w:val="001067F0"/>
    <w:rsid w:val="001068F9"/>
    <w:rsid w:val="00107919"/>
    <w:rsid w:val="00107C55"/>
    <w:rsid w:val="001100D4"/>
    <w:rsid w:val="00110165"/>
    <w:rsid w:val="00112CD1"/>
    <w:rsid w:val="0011346D"/>
    <w:rsid w:val="0011470B"/>
    <w:rsid w:val="00114B30"/>
    <w:rsid w:val="00116949"/>
    <w:rsid w:val="00116C3E"/>
    <w:rsid w:val="00117E59"/>
    <w:rsid w:val="00122019"/>
    <w:rsid w:val="0012201E"/>
    <w:rsid w:val="00122DF6"/>
    <w:rsid w:val="00123BCC"/>
    <w:rsid w:val="00123F7B"/>
    <w:rsid w:val="00123FD7"/>
    <w:rsid w:val="001245F8"/>
    <w:rsid w:val="001249CC"/>
    <w:rsid w:val="00124DBC"/>
    <w:rsid w:val="00125F29"/>
    <w:rsid w:val="0012D98A"/>
    <w:rsid w:val="0013089B"/>
    <w:rsid w:val="00132F76"/>
    <w:rsid w:val="0013384F"/>
    <w:rsid w:val="00133C2D"/>
    <w:rsid w:val="00134FC3"/>
    <w:rsid w:val="001362D8"/>
    <w:rsid w:val="00136973"/>
    <w:rsid w:val="00136B7F"/>
    <w:rsid w:val="001374E1"/>
    <w:rsid w:val="0013757F"/>
    <w:rsid w:val="00137AC2"/>
    <w:rsid w:val="00141D5A"/>
    <w:rsid w:val="00142F88"/>
    <w:rsid w:val="001433EF"/>
    <w:rsid w:val="00144476"/>
    <w:rsid w:val="0014640C"/>
    <w:rsid w:val="00146424"/>
    <w:rsid w:val="00147AAF"/>
    <w:rsid w:val="0015119D"/>
    <w:rsid w:val="00151269"/>
    <w:rsid w:val="00151A0C"/>
    <w:rsid w:val="00151E2B"/>
    <w:rsid w:val="00152CDC"/>
    <w:rsid w:val="00154168"/>
    <w:rsid w:val="00154909"/>
    <w:rsid w:val="001552B4"/>
    <w:rsid w:val="0015605C"/>
    <w:rsid w:val="0015664E"/>
    <w:rsid w:val="0015770B"/>
    <w:rsid w:val="00157AAE"/>
    <w:rsid w:val="00160B14"/>
    <w:rsid w:val="00161184"/>
    <w:rsid w:val="00161BB6"/>
    <w:rsid w:val="00161CD1"/>
    <w:rsid w:val="001655AE"/>
    <w:rsid w:val="001660FF"/>
    <w:rsid w:val="001664A6"/>
    <w:rsid w:val="00166E2C"/>
    <w:rsid w:val="001708B3"/>
    <w:rsid w:val="00171BD2"/>
    <w:rsid w:val="0017226E"/>
    <w:rsid w:val="00172B94"/>
    <w:rsid w:val="001736CE"/>
    <w:rsid w:val="00173C4D"/>
    <w:rsid w:val="00174268"/>
    <w:rsid w:val="0017454B"/>
    <w:rsid w:val="00174A49"/>
    <w:rsid w:val="00175388"/>
    <w:rsid w:val="00175CE5"/>
    <w:rsid w:val="0017617B"/>
    <w:rsid w:val="00177270"/>
    <w:rsid w:val="001772D6"/>
    <w:rsid w:val="0017758B"/>
    <w:rsid w:val="00177F2C"/>
    <w:rsid w:val="00180686"/>
    <w:rsid w:val="001811E1"/>
    <w:rsid w:val="00184237"/>
    <w:rsid w:val="00185E40"/>
    <w:rsid w:val="0018670B"/>
    <w:rsid w:val="00186B40"/>
    <w:rsid w:val="00187AEF"/>
    <w:rsid w:val="0018D6CA"/>
    <w:rsid w:val="00190019"/>
    <w:rsid w:val="00190278"/>
    <w:rsid w:val="00190C52"/>
    <w:rsid w:val="00190E0B"/>
    <w:rsid w:val="00191123"/>
    <w:rsid w:val="00191323"/>
    <w:rsid w:val="00191684"/>
    <w:rsid w:val="00191EE1"/>
    <w:rsid w:val="00191FF4"/>
    <w:rsid w:val="00192DCD"/>
    <w:rsid w:val="00192E59"/>
    <w:rsid w:val="00193162"/>
    <w:rsid w:val="00193B7E"/>
    <w:rsid w:val="001944B4"/>
    <w:rsid w:val="00194542"/>
    <w:rsid w:val="00194F42"/>
    <w:rsid w:val="00195301"/>
    <w:rsid w:val="00195D84"/>
    <w:rsid w:val="00196146"/>
    <w:rsid w:val="00197187"/>
    <w:rsid w:val="00197B24"/>
    <w:rsid w:val="001A1020"/>
    <w:rsid w:val="001A1A2A"/>
    <w:rsid w:val="001A1E73"/>
    <w:rsid w:val="001A307B"/>
    <w:rsid w:val="001A4208"/>
    <w:rsid w:val="001A66F0"/>
    <w:rsid w:val="001A7280"/>
    <w:rsid w:val="001A73C4"/>
    <w:rsid w:val="001B00A0"/>
    <w:rsid w:val="001B0764"/>
    <w:rsid w:val="001B1791"/>
    <w:rsid w:val="001B23ED"/>
    <w:rsid w:val="001B2CE7"/>
    <w:rsid w:val="001B34DE"/>
    <w:rsid w:val="001B43A8"/>
    <w:rsid w:val="001B46BA"/>
    <w:rsid w:val="001B53C6"/>
    <w:rsid w:val="001B5D0D"/>
    <w:rsid w:val="001B6CB5"/>
    <w:rsid w:val="001B79DA"/>
    <w:rsid w:val="001B7BF3"/>
    <w:rsid w:val="001C07F5"/>
    <w:rsid w:val="001C090A"/>
    <w:rsid w:val="001C197B"/>
    <w:rsid w:val="001C29B6"/>
    <w:rsid w:val="001C2B9F"/>
    <w:rsid w:val="001C2F52"/>
    <w:rsid w:val="001C3137"/>
    <w:rsid w:val="001C4375"/>
    <w:rsid w:val="001C4912"/>
    <w:rsid w:val="001C50DE"/>
    <w:rsid w:val="001C540A"/>
    <w:rsid w:val="001C5CA5"/>
    <w:rsid w:val="001C6336"/>
    <w:rsid w:val="001C663B"/>
    <w:rsid w:val="001C77BA"/>
    <w:rsid w:val="001D1412"/>
    <w:rsid w:val="001D36DC"/>
    <w:rsid w:val="001D4081"/>
    <w:rsid w:val="001D4D59"/>
    <w:rsid w:val="001D4FB9"/>
    <w:rsid w:val="001D5AA1"/>
    <w:rsid w:val="001D5B00"/>
    <w:rsid w:val="001D60BD"/>
    <w:rsid w:val="001D64BA"/>
    <w:rsid w:val="001D713C"/>
    <w:rsid w:val="001E01F8"/>
    <w:rsid w:val="001E2D97"/>
    <w:rsid w:val="001E30E8"/>
    <w:rsid w:val="001E31D9"/>
    <w:rsid w:val="001E3378"/>
    <w:rsid w:val="001E4C59"/>
    <w:rsid w:val="001E531C"/>
    <w:rsid w:val="001E6413"/>
    <w:rsid w:val="001E7588"/>
    <w:rsid w:val="001F1182"/>
    <w:rsid w:val="001F1D1E"/>
    <w:rsid w:val="001F6634"/>
    <w:rsid w:val="001F72DB"/>
    <w:rsid w:val="001F7623"/>
    <w:rsid w:val="001F7B1E"/>
    <w:rsid w:val="0020034E"/>
    <w:rsid w:val="00200B62"/>
    <w:rsid w:val="00201B55"/>
    <w:rsid w:val="00201C06"/>
    <w:rsid w:val="00201DB7"/>
    <w:rsid w:val="00202629"/>
    <w:rsid w:val="002035AC"/>
    <w:rsid w:val="00204660"/>
    <w:rsid w:val="00204D06"/>
    <w:rsid w:val="00206A9B"/>
    <w:rsid w:val="00206D5A"/>
    <w:rsid w:val="00207117"/>
    <w:rsid w:val="00207BDC"/>
    <w:rsid w:val="002101A4"/>
    <w:rsid w:val="00210648"/>
    <w:rsid w:val="002109F9"/>
    <w:rsid w:val="002119E1"/>
    <w:rsid w:val="00212448"/>
    <w:rsid w:val="00212727"/>
    <w:rsid w:val="00212AD5"/>
    <w:rsid w:val="002131AB"/>
    <w:rsid w:val="002135D5"/>
    <w:rsid w:val="002137D2"/>
    <w:rsid w:val="00213842"/>
    <w:rsid w:val="00214440"/>
    <w:rsid w:val="00215132"/>
    <w:rsid w:val="002154A2"/>
    <w:rsid w:val="002156C8"/>
    <w:rsid w:val="00215E7C"/>
    <w:rsid w:val="00216A4F"/>
    <w:rsid w:val="00217C63"/>
    <w:rsid w:val="00221A8F"/>
    <w:rsid w:val="00221D5A"/>
    <w:rsid w:val="0022210D"/>
    <w:rsid w:val="0022379F"/>
    <w:rsid w:val="0022431B"/>
    <w:rsid w:val="00224627"/>
    <w:rsid w:val="002254A0"/>
    <w:rsid w:val="002256CA"/>
    <w:rsid w:val="00225F68"/>
    <w:rsid w:val="0022682C"/>
    <w:rsid w:val="00226CD9"/>
    <w:rsid w:val="002274F9"/>
    <w:rsid w:val="00227A54"/>
    <w:rsid w:val="00230F05"/>
    <w:rsid w:val="0023158A"/>
    <w:rsid w:val="00231BE0"/>
    <w:rsid w:val="00232B56"/>
    <w:rsid w:val="00234BA0"/>
    <w:rsid w:val="00235129"/>
    <w:rsid w:val="002418DA"/>
    <w:rsid w:val="00241A11"/>
    <w:rsid w:val="00241BAC"/>
    <w:rsid w:val="002421F2"/>
    <w:rsid w:val="002449C2"/>
    <w:rsid w:val="00245F05"/>
    <w:rsid w:val="0024666C"/>
    <w:rsid w:val="0024681C"/>
    <w:rsid w:val="00251361"/>
    <w:rsid w:val="0025177C"/>
    <w:rsid w:val="00251DDE"/>
    <w:rsid w:val="00252793"/>
    <w:rsid w:val="00252CBB"/>
    <w:rsid w:val="00254087"/>
    <w:rsid w:val="00254239"/>
    <w:rsid w:val="00254728"/>
    <w:rsid w:val="002579B2"/>
    <w:rsid w:val="00257DFC"/>
    <w:rsid w:val="00257ECC"/>
    <w:rsid w:val="00260CC9"/>
    <w:rsid w:val="0026298E"/>
    <w:rsid w:val="00263A58"/>
    <w:rsid w:val="00265079"/>
    <w:rsid w:val="00266493"/>
    <w:rsid w:val="00267364"/>
    <w:rsid w:val="0026739B"/>
    <w:rsid w:val="00267797"/>
    <w:rsid w:val="00270307"/>
    <w:rsid w:val="0027045F"/>
    <w:rsid w:val="0027104E"/>
    <w:rsid w:val="0027131B"/>
    <w:rsid w:val="00273275"/>
    <w:rsid w:val="00273450"/>
    <w:rsid w:val="00273A31"/>
    <w:rsid w:val="00274483"/>
    <w:rsid w:val="00274DF1"/>
    <w:rsid w:val="00274FEA"/>
    <w:rsid w:val="0027569E"/>
    <w:rsid w:val="00276872"/>
    <w:rsid w:val="00276E3E"/>
    <w:rsid w:val="00277240"/>
    <w:rsid w:val="00277610"/>
    <w:rsid w:val="00277A23"/>
    <w:rsid w:val="00277F61"/>
    <w:rsid w:val="00280E4B"/>
    <w:rsid w:val="002813EF"/>
    <w:rsid w:val="00281B91"/>
    <w:rsid w:val="00282574"/>
    <w:rsid w:val="00284057"/>
    <w:rsid w:val="00284EBE"/>
    <w:rsid w:val="002852DB"/>
    <w:rsid w:val="0028588E"/>
    <w:rsid w:val="00285F27"/>
    <w:rsid w:val="00287160"/>
    <w:rsid w:val="00287FBB"/>
    <w:rsid w:val="0029026E"/>
    <w:rsid w:val="002927FC"/>
    <w:rsid w:val="0029371B"/>
    <w:rsid w:val="00293EB0"/>
    <w:rsid w:val="0029426E"/>
    <w:rsid w:val="0029452F"/>
    <w:rsid w:val="00294589"/>
    <w:rsid w:val="00295700"/>
    <w:rsid w:val="00295D01"/>
    <w:rsid w:val="00296523"/>
    <w:rsid w:val="00296DBE"/>
    <w:rsid w:val="002A096B"/>
    <w:rsid w:val="002A3156"/>
    <w:rsid w:val="002A43BB"/>
    <w:rsid w:val="002A47DB"/>
    <w:rsid w:val="002A4A85"/>
    <w:rsid w:val="002A5A18"/>
    <w:rsid w:val="002A5D8F"/>
    <w:rsid w:val="002A658F"/>
    <w:rsid w:val="002A71BE"/>
    <w:rsid w:val="002B1144"/>
    <w:rsid w:val="002B134A"/>
    <w:rsid w:val="002B15B7"/>
    <w:rsid w:val="002B2B33"/>
    <w:rsid w:val="002B3380"/>
    <w:rsid w:val="002B3E6E"/>
    <w:rsid w:val="002B3F81"/>
    <w:rsid w:val="002B4524"/>
    <w:rsid w:val="002B45E8"/>
    <w:rsid w:val="002B5E51"/>
    <w:rsid w:val="002B7048"/>
    <w:rsid w:val="002B7286"/>
    <w:rsid w:val="002B7F1A"/>
    <w:rsid w:val="002B7F61"/>
    <w:rsid w:val="002C094B"/>
    <w:rsid w:val="002C11FB"/>
    <w:rsid w:val="002C21CD"/>
    <w:rsid w:val="002C540F"/>
    <w:rsid w:val="002C54A6"/>
    <w:rsid w:val="002C5C6D"/>
    <w:rsid w:val="002C5F1A"/>
    <w:rsid w:val="002C655B"/>
    <w:rsid w:val="002C701A"/>
    <w:rsid w:val="002C7C46"/>
    <w:rsid w:val="002D19CD"/>
    <w:rsid w:val="002D2827"/>
    <w:rsid w:val="002D2BE4"/>
    <w:rsid w:val="002D3049"/>
    <w:rsid w:val="002D4028"/>
    <w:rsid w:val="002D4140"/>
    <w:rsid w:val="002D573C"/>
    <w:rsid w:val="002D688F"/>
    <w:rsid w:val="002E00BA"/>
    <w:rsid w:val="002E0C1E"/>
    <w:rsid w:val="002E11E5"/>
    <w:rsid w:val="002E1BBC"/>
    <w:rsid w:val="002E2AD9"/>
    <w:rsid w:val="002E2DD6"/>
    <w:rsid w:val="002E37FA"/>
    <w:rsid w:val="002E3B33"/>
    <w:rsid w:val="002E3BB0"/>
    <w:rsid w:val="002E3C3F"/>
    <w:rsid w:val="002E4679"/>
    <w:rsid w:val="002E4FA6"/>
    <w:rsid w:val="002E5D34"/>
    <w:rsid w:val="002E5FD9"/>
    <w:rsid w:val="002E64A5"/>
    <w:rsid w:val="002E6619"/>
    <w:rsid w:val="002E7AB1"/>
    <w:rsid w:val="002E7C66"/>
    <w:rsid w:val="002E7DC9"/>
    <w:rsid w:val="002F0071"/>
    <w:rsid w:val="002F06CC"/>
    <w:rsid w:val="002F07A2"/>
    <w:rsid w:val="002F07C1"/>
    <w:rsid w:val="002F15EE"/>
    <w:rsid w:val="002F1808"/>
    <w:rsid w:val="002F1C4D"/>
    <w:rsid w:val="002F295A"/>
    <w:rsid w:val="002F2997"/>
    <w:rsid w:val="002F4872"/>
    <w:rsid w:val="002F5550"/>
    <w:rsid w:val="002F57AC"/>
    <w:rsid w:val="002F635D"/>
    <w:rsid w:val="002F63F1"/>
    <w:rsid w:val="002F6563"/>
    <w:rsid w:val="002F6753"/>
    <w:rsid w:val="002F7A19"/>
    <w:rsid w:val="00301C5C"/>
    <w:rsid w:val="003036A2"/>
    <w:rsid w:val="00303745"/>
    <w:rsid w:val="00303B77"/>
    <w:rsid w:val="00305074"/>
    <w:rsid w:val="003053C7"/>
    <w:rsid w:val="003058A2"/>
    <w:rsid w:val="003059EB"/>
    <w:rsid w:val="003065B7"/>
    <w:rsid w:val="00306A4B"/>
    <w:rsid w:val="00307B3C"/>
    <w:rsid w:val="00307FBD"/>
    <w:rsid w:val="00307FEF"/>
    <w:rsid w:val="00310421"/>
    <w:rsid w:val="0031150B"/>
    <w:rsid w:val="00312238"/>
    <w:rsid w:val="003137BC"/>
    <w:rsid w:val="003139EB"/>
    <w:rsid w:val="00313CAE"/>
    <w:rsid w:val="0031592C"/>
    <w:rsid w:val="0031605A"/>
    <w:rsid w:val="00316B9A"/>
    <w:rsid w:val="00317573"/>
    <w:rsid w:val="00317EBB"/>
    <w:rsid w:val="00320351"/>
    <w:rsid w:val="00320721"/>
    <w:rsid w:val="00322BA1"/>
    <w:rsid w:val="00323544"/>
    <w:rsid w:val="0032690B"/>
    <w:rsid w:val="00326A46"/>
    <w:rsid w:val="0032781C"/>
    <w:rsid w:val="0032796C"/>
    <w:rsid w:val="00330E5B"/>
    <w:rsid w:val="00331731"/>
    <w:rsid w:val="00332A29"/>
    <w:rsid w:val="00333ED8"/>
    <w:rsid w:val="00333EED"/>
    <w:rsid w:val="0033551F"/>
    <w:rsid w:val="00335E9D"/>
    <w:rsid w:val="0033609B"/>
    <w:rsid w:val="00336ABC"/>
    <w:rsid w:val="00340806"/>
    <w:rsid w:val="00340A72"/>
    <w:rsid w:val="00341436"/>
    <w:rsid w:val="00341FFE"/>
    <w:rsid w:val="003425BE"/>
    <w:rsid w:val="003450A8"/>
    <w:rsid w:val="003461B2"/>
    <w:rsid w:val="0035023E"/>
    <w:rsid w:val="00350AC5"/>
    <w:rsid w:val="00350D65"/>
    <w:rsid w:val="0035116F"/>
    <w:rsid w:val="00351999"/>
    <w:rsid w:val="00353328"/>
    <w:rsid w:val="00354727"/>
    <w:rsid w:val="003556AB"/>
    <w:rsid w:val="00355B43"/>
    <w:rsid w:val="00355D14"/>
    <w:rsid w:val="003566BB"/>
    <w:rsid w:val="00356901"/>
    <w:rsid w:val="00357251"/>
    <w:rsid w:val="003579A8"/>
    <w:rsid w:val="00357CDF"/>
    <w:rsid w:val="00357D84"/>
    <w:rsid w:val="00357F24"/>
    <w:rsid w:val="00357FEC"/>
    <w:rsid w:val="00361EE2"/>
    <w:rsid w:val="003623FC"/>
    <w:rsid w:val="00362D7C"/>
    <w:rsid w:val="0036319D"/>
    <w:rsid w:val="00364994"/>
    <w:rsid w:val="003662C4"/>
    <w:rsid w:val="00367AD8"/>
    <w:rsid w:val="003706D0"/>
    <w:rsid w:val="0037102B"/>
    <w:rsid w:val="003735CF"/>
    <w:rsid w:val="00373697"/>
    <w:rsid w:val="003740BE"/>
    <w:rsid w:val="0037431F"/>
    <w:rsid w:val="003747F4"/>
    <w:rsid w:val="00374BE6"/>
    <w:rsid w:val="00375C9A"/>
    <w:rsid w:val="00376FB4"/>
    <w:rsid w:val="003776E0"/>
    <w:rsid w:val="00380969"/>
    <w:rsid w:val="00381DBD"/>
    <w:rsid w:val="00383ADF"/>
    <w:rsid w:val="0038407D"/>
    <w:rsid w:val="00385E1A"/>
    <w:rsid w:val="0038639B"/>
    <w:rsid w:val="00386ECD"/>
    <w:rsid w:val="00387974"/>
    <w:rsid w:val="003879E0"/>
    <w:rsid w:val="00387FDA"/>
    <w:rsid w:val="00390015"/>
    <w:rsid w:val="00391249"/>
    <w:rsid w:val="0039270B"/>
    <w:rsid w:val="00393710"/>
    <w:rsid w:val="00395EF5"/>
    <w:rsid w:val="00396BDA"/>
    <w:rsid w:val="00396DEA"/>
    <w:rsid w:val="0039729E"/>
    <w:rsid w:val="003972FC"/>
    <w:rsid w:val="003A1029"/>
    <w:rsid w:val="003A12A3"/>
    <w:rsid w:val="003A2FF2"/>
    <w:rsid w:val="003A3052"/>
    <w:rsid w:val="003A3137"/>
    <w:rsid w:val="003A3919"/>
    <w:rsid w:val="003A476E"/>
    <w:rsid w:val="003A482C"/>
    <w:rsid w:val="003A4AF4"/>
    <w:rsid w:val="003A4C21"/>
    <w:rsid w:val="003A594F"/>
    <w:rsid w:val="003A5B42"/>
    <w:rsid w:val="003A647C"/>
    <w:rsid w:val="003A6795"/>
    <w:rsid w:val="003A679B"/>
    <w:rsid w:val="003A710E"/>
    <w:rsid w:val="003B0040"/>
    <w:rsid w:val="003B0EAE"/>
    <w:rsid w:val="003B1238"/>
    <w:rsid w:val="003B1C5E"/>
    <w:rsid w:val="003B2C6F"/>
    <w:rsid w:val="003B32C0"/>
    <w:rsid w:val="003B4380"/>
    <w:rsid w:val="003B5411"/>
    <w:rsid w:val="003B58A6"/>
    <w:rsid w:val="003B6452"/>
    <w:rsid w:val="003B6889"/>
    <w:rsid w:val="003C04EE"/>
    <w:rsid w:val="003C28C2"/>
    <w:rsid w:val="003C3F6C"/>
    <w:rsid w:val="003C40B6"/>
    <w:rsid w:val="003C47D7"/>
    <w:rsid w:val="003C4968"/>
    <w:rsid w:val="003C4C72"/>
    <w:rsid w:val="003C4E88"/>
    <w:rsid w:val="003C53A4"/>
    <w:rsid w:val="003C7A6E"/>
    <w:rsid w:val="003C7E75"/>
    <w:rsid w:val="003C7EB9"/>
    <w:rsid w:val="003D017D"/>
    <w:rsid w:val="003D1022"/>
    <w:rsid w:val="003D1206"/>
    <w:rsid w:val="003D1CBC"/>
    <w:rsid w:val="003D1F3F"/>
    <w:rsid w:val="003D2067"/>
    <w:rsid w:val="003D22AA"/>
    <w:rsid w:val="003D26A3"/>
    <w:rsid w:val="003D2A46"/>
    <w:rsid w:val="003D4BE3"/>
    <w:rsid w:val="003D62C9"/>
    <w:rsid w:val="003D641F"/>
    <w:rsid w:val="003D6565"/>
    <w:rsid w:val="003D75E4"/>
    <w:rsid w:val="003D778D"/>
    <w:rsid w:val="003D7E0D"/>
    <w:rsid w:val="003E014D"/>
    <w:rsid w:val="003E0697"/>
    <w:rsid w:val="003E0800"/>
    <w:rsid w:val="003E11AE"/>
    <w:rsid w:val="003E27E2"/>
    <w:rsid w:val="003E3972"/>
    <w:rsid w:val="003E48B7"/>
    <w:rsid w:val="003E598F"/>
    <w:rsid w:val="003E5F63"/>
    <w:rsid w:val="003E71DF"/>
    <w:rsid w:val="003E7524"/>
    <w:rsid w:val="003E76A3"/>
    <w:rsid w:val="003F061A"/>
    <w:rsid w:val="003F1806"/>
    <w:rsid w:val="003F1FBD"/>
    <w:rsid w:val="003F2B5E"/>
    <w:rsid w:val="003F2C9F"/>
    <w:rsid w:val="003F31B2"/>
    <w:rsid w:val="003F43E3"/>
    <w:rsid w:val="003F4B8F"/>
    <w:rsid w:val="003F4E4D"/>
    <w:rsid w:val="003F5D80"/>
    <w:rsid w:val="003F5FF8"/>
    <w:rsid w:val="003F62B1"/>
    <w:rsid w:val="003F6829"/>
    <w:rsid w:val="003F6EAD"/>
    <w:rsid w:val="003F7DE3"/>
    <w:rsid w:val="00400BAA"/>
    <w:rsid w:val="0040108B"/>
    <w:rsid w:val="00401C9F"/>
    <w:rsid w:val="0040258F"/>
    <w:rsid w:val="004029AA"/>
    <w:rsid w:val="00403086"/>
    <w:rsid w:val="00405505"/>
    <w:rsid w:val="004056B1"/>
    <w:rsid w:val="00406C58"/>
    <w:rsid w:val="004070AA"/>
    <w:rsid w:val="0040A016"/>
    <w:rsid w:val="00410CB7"/>
    <w:rsid w:val="00411649"/>
    <w:rsid w:val="00411EB7"/>
    <w:rsid w:val="00411FA7"/>
    <w:rsid w:val="00412553"/>
    <w:rsid w:val="0041309B"/>
    <w:rsid w:val="004134DD"/>
    <w:rsid w:val="00414BFC"/>
    <w:rsid w:val="0041517D"/>
    <w:rsid w:val="00416702"/>
    <w:rsid w:val="004167D1"/>
    <w:rsid w:val="00416DF7"/>
    <w:rsid w:val="0041717E"/>
    <w:rsid w:val="004176F9"/>
    <w:rsid w:val="00420B5A"/>
    <w:rsid w:val="00420CC0"/>
    <w:rsid w:val="00421CC6"/>
    <w:rsid w:val="00421F70"/>
    <w:rsid w:val="0042338F"/>
    <w:rsid w:val="004235C3"/>
    <w:rsid w:val="0042365B"/>
    <w:rsid w:val="004238C8"/>
    <w:rsid w:val="0042412A"/>
    <w:rsid w:val="00424719"/>
    <w:rsid w:val="00425AA5"/>
    <w:rsid w:val="00425B20"/>
    <w:rsid w:val="0042628F"/>
    <w:rsid w:val="00426E97"/>
    <w:rsid w:val="00432085"/>
    <w:rsid w:val="00432939"/>
    <w:rsid w:val="00432E5B"/>
    <w:rsid w:val="004362E3"/>
    <w:rsid w:val="004370F7"/>
    <w:rsid w:val="004377A7"/>
    <w:rsid w:val="00440CFE"/>
    <w:rsid w:val="004414CF"/>
    <w:rsid w:val="00441D16"/>
    <w:rsid w:val="00441D28"/>
    <w:rsid w:val="00441D38"/>
    <w:rsid w:val="00441D99"/>
    <w:rsid w:val="0044278B"/>
    <w:rsid w:val="00442D52"/>
    <w:rsid w:val="004433E2"/>
    <w:rsid w:val="00443428"/>
    <w:rsid w:val="0044396B"/>
    <w:rsid w:val="00443D5C"/>
    <w:rsid w:val="00444967"/>
    <w:rsid w:val="00444A1F"/>
    <w:rsid w:val="00444B22"/>
    <w:rsid w:val="00444D4A"/>
    <w:rsid w:val="00445917"/>
    <w:rsid w:val="004459B1"/>
    <w:rsid w:val="00446DB7"/>
    <w:rsid w:val="00447C79"/>
    <w:rsid w:val="00450B7D"/>
    <w:rsid w:val="00450C41"/>
    <w:rsid w:val="00451B1C"/>
    <w:rsid w:val="00451F01"/>
    <w:rsid w:val="00452E5B"/>
    <w:rsid w:val="00455807"/>
    <w:rsid w:val="00456271"/>
    <w:rsid w:val="00457440"/>
    <w:rsid w:val="004576C7"/>
    <w:rsid w:val="0046118D"/>
    <w:rsid w:val="0046209B"/>
    <w:rsid w:val="00462182"/>
    <w:rsid w:val="004625AC"/>
    <w:rsid w:val="00463ED6"/>
    <w:rsid w:val="00464333"/>
    <w:rsid w:val="00466556"/>
    <w:rsid w:val="004666B7"/>
    <w:rsid w:val="00466A2F"/>
    <w:rsid w:val="00466BF9"/>
    <w:rsid w:val="00467438"/>
    <w:rsid w:val="004712A8"/>
    <w:rsid w:val="00471DED"/>
    <w:rsid w:val="00471FCD"/>
    <w:rsid w:val="00474511"/>
    <w:rsid w:val="00474ABF"/>
    <w:rsid w:val="00475BB5"/>
    <w:rsid w:val="00475EB7"/>
    <w:rsid w:val="004766E5"/>
    <w:rsid w:val="00476A63"/>
    <w:rsid w:val="00477E2B"/>
    <w:rsid w:val="0048012E"/>
    <w:rsid w:val="00480928"/>
    <w:rsid w:val="004826CF"/>
    <w:rsid w:val="00483F64"/>
    <w:rsid w:val="004842E2"/>
    <w:rsid w:val="004849F7"/>
    <w:rsid w:val="00486749"/>
    <w:rsid w:val="0048768F"/>
    <w:rsid w:val="00487BF9"/>
    <w:rsid w:val="00487D3D"/>
    <w:rsid w:val="0049153D"/>
    <w:rsid w:val="00491B05"/>
    <w:rsid w:val="00492547"/>
    <w:rsid w:val="004925D1"/>
    <w:rsid w:val="00492940"/>
    <w:rsid w:val="00492B19"/>
    <w:rsid w:val="0049306E"/>
    <w:rsid w:val="00493C6F"/>
    <w:rsid w:val="00494409"/>
    <w:rsid w:val="00494587"/>
    <w:rsid w:val="00494743"/>
    <w:rsid w:val="00495245"/>
    <w:rsid w:val="004953E9"/>
    <w:rsid w:val="0049619D"/>
    <w:rsid w:val="004961F9"/>
    <w:rsid w:val="004A067D"/>
    <w:rsid w:val="004A0A34"/>
    <w:rsid w:val="004A1D0C"/>
    <w:rsid w:val="004A28AB"/>
    <w:rsid w:val="004A4028"/>
    <w:rsid w:val="004A4C39"/>
    <w:rsid w:val="004A575F"/>
    <w:rsid w:val="004A61FC"/>
    <w:rsid w:val="004A6C64"/>
    <w:rsid w:val="004A7FA7"/>
    <w:rsid w:val="004B07CD"/>
    <w:rsid w:val="004B07D3"/>
    <w:rsid w:val="004B1330"/>
    <w:rsid w:val="004B28CC"/>
    <w:rsid w:val="004B2D57"/>
    <w:rsid w:val="004B2DAA"/>
    <w:rsid w:val="004B3DF7"/>
    <w:rsid w:val="004B5ABB"/>
    <w:rsid w:val="004B5AC9"/>
    <w:rsid w:val="004B7571"/>
    <w:rsid w:val="004B75F5"/>
    <w:rsid w:val="004B7EB5"/>
    <w:rsid w:val="004C08B6"/>
    <w:rsid w:val="004C0D00"/>
    <w:rsid w:val="004C11CE"/>
    <w:rsid w:val="004C133A"/>
    <w:rsid w:val="004C14AB"/>
    <w:rsid w:val="004C1CC7"/>
    <w:rsid w:val="004C1F26"/>
    <w:rsid w:val="004C3462"/>
    <w:rsid w:val="004C4148"/>
    <w:rsid w:val="004C4172"/>
    <w:rsid w:val="004C4A88"/>
    <w:rsid w:val="004C5772"/>
    <w:rsid w:val="004C5B11"/>
    <w:rsid w:val="004C6C19"/>
    <w:rsid w:val="004C7342"/>
    <w:rsid w:val="004D0A90"/>
    <w:rsid w:val="004D0E18"/>
    <w:rsid w:val="004D139E"/>
    <w:rsid w:val="004D1CE2"/>
    <w:rsid w:val="004D34EF"/>
    <w:rsid w:val="004D3DB4"/>
    <w:rsid w:val="004D438B"/>
    <w:rsid w:val="004D44AC"/>
    <w:rsid w:val="004D4DA5"/>
    <w:rsid w:val="004D506F"/>
    <w:rsid w:val="004D5ED7"/>
    <w:rsid w:val="004D630E"/>
    <w:rsid w:val="004D7860"/>
    <w:rsid w:val="004E0103"/>
    <w:rsid w:val="004E03A8"/>
    <w:rsid w:val="004E1262"/>
    <w:rsid w:val="004E17A5"/>
    <w:rsid w:val="004E24F5"/>
    <w:rsid w:val="004E27BE"/>
    <w:rsid w:val="004E3049"/>
    <w:rsid w:val="004E343F"/>
    <w:rsid w:val="004E3808"/>
    <w:rsid w:val="004E411B"/>
    <w:rsid w:val="004E426D"/>
    <w:rsid w:val="004E5109"/>
    <w:rsid w:val="004E5C69"/>
    <w:rsid w:val="004E60D0"/>
    <w:rsid w:val="004E6B1F"/>
    <w:rsid w:val="004F080F"/>
    <w:rsid w:val="004F0D6A"/>
    <w:rsid w:val="004F0DEA"/>
    <w:rsid w:val="004F12A6"/>
    <w:rsid w:val="004F1565"/>
    <w:rsid w:val="004F1878"/>
    <w:rsid w:val="004F2304"/>
    <w:rsid w:val="004F2322"/>
    <w:rsid w:val="004F24F4"/>
    <w:rsid w:val="004F25FC"/>
    <w:rsid w:val="004F26F8"/>
    <w:rsid w:val="004F2742"/>
    <w:rsid w:val="004F287F"/>
    <w:rsid w:val="004F36DE"/>
    <w:rsid w:val="004F3861"/>
    <w:rsid w:val="004F4CC9"/>
    <w:rsid w:val="004F5116"/>
    <w:rsid w:val="004F6B2A"/>
    <w:rsid w:val="004F7495"/>
    <w:rsid w:val="004F75D8"/>
    <w:rsid w:val="005006D2"/>
    <w:rsid w:val="00500B51"/>
    <w:rsid w:val="00501247"/>
    <w:rsid w:val="005025FE"/>
    <w:rsid w:val="00502809"/>
    <w:rsid w:val="00503C95"/>
    <w:rsid w:val="00504585"/>
    <w:rsid w:val="005061AE"/>
    <w:rsid w:val="00506787"/>
    <w:rsid w:val="00506DDE"/>
    <w:rsid w:val="00507F44"/>
    <w:rsid w:val="00512577"/>
    <w:rsid w:val="005136AD"/>
    <w:rsid w:val="005138BA"/>
    <w:rsid w:val="00513923"/>
    <w:rsid w:val="005140B8"/>
    <w:rsid w:val="005146AD"/>
    <w:rsid w:val="00514E9E"/>
    <w:rsid w:val="00515C22"/>
    <w:rsid w:val="00516657"/>
    <w:rsid w:val="00516904"/>
    <w:rsid w:val="005169F4"/>
    <w:rsid w:val="00516F5C"/>
    <w:rsid w:val="00517659"/>
    <w:rsid w:val="00517C84"/>
    <w:rsid w:val="00520640"/>
    <w:rsid w:val="005206D9"/>
    <w:rsid w:val="00520CB5"/>
    <w:rsid w:val="005210CC"/>
    <w:rsid w:val="005211AF"/>
    <w:rsid w:val="005213E2"/>
    <w:rsid w:val="00521B69"/>
    <w:rsid w:val="005223AA"/>
    <w:rsid w:val="005227ED"/>
    <w:rsid w:val="005229F7"/>
    <w:rsid w:val="00522DC0"/>
    <w:rsid w:val="005230FE"/>
    <w:rsid w:val="00523199"/>
    <w:rsid w:val="005231BC"/>
    <w:rsid w:val="00523C76"/>
    <w:rsid w:val="00524830"/>
    <w:rsid w:val="005259CC"/>
    <w:rsid w:val="005262C0"/>
    <w:rsid w:val="00526982"/>
    <w:rsid w:val="00526CB7"/>
    <w:rsid w:val="0052723E"/>
    <w:rsid w:val="005276C2"/>
    <w:rsid w:val="005279E1"/>
    <w:rsid w:val="00527CBD"/>
    <w:rsid w:val="00531AB7"/>
    <w:rsid w:val="00531DA4"/>
    <w:rsid w:val="0053298E"/>
    <w:rsid w:val="0053375B"/>
    <w:rsid w:val="00533AE2"/>
    <w:rsid w:val="00533E25"/>
    <w:rsid w:val="00533E2E"/>
    <w:rsid w:val="00536CD0"/>
    <w:rsid w:val="00536F23"/>
    <w:rsid w:val="005406F8"/>
    <w:rsid w:val="0054169B"/>
    <w:rsid w:val="005417D2"/>
    <w:rsid w:val="00541B94"/>
    <w:rsid w:val="005422E4"/>
    <w:rsid w:val="005431A4"/>
    <w:rsid w:val="00543721"/>
    <w:rsid w:val="00544161"/>
    <w:rsid w:val="0054436C"/>
    <w:rsid w:val="00544441"/>
    <w:rsid w:val="00544732"/>
    <w:rsid w:val="005447FC"/>
    <w:rsid w:val="005452CB"/>
    <w:rsid w:val="00545CF8"/>
    <w:rsid w:val="0054660A"/>
    <w:rsid w:val="00550250"/>
    <w:rsid w:val="005505C7"/>
    <w:rsid w:val="00550812"/>
    <w:rsid w:val="00550E4D"/>
    <w:rsid w:val="00550F69"/>
    <w:rsid w:val="0055176F"/>
    <w:rsid w:val="005523C6"/>
    <w:rsid w:val="005535C1"/>
    <w:rsid w:val="005544C5"/>
    <w:rsid w:val="005546A4"/>
    <w:rsid w:val="005551BF"/>
    <w:rsid w:val="00555D45"/>
    <w:rsid w:val="005616AE"/>
    <w:rsid w:val="00562676"/>
    <w:rsid w:val="0056311E"/>
    <w:rsid w:val="005639B2"/>
    <w:rsid w:val="00564CB2"/>
    <w:rsid w:val="00565996"/>
    <w:rsid w:val="0056618A"/>
    <w:rsid w:val="00566E10"/>
    <w:rsid w:val="00566F18"/>
    <w:rsid w:val="005708CE"/>
    <w:rsid w:val="00571AAC"/>
    <w:rsid w:val="00571ADF"/>
    <w:rsid w:val="00571CEA"/>
    <w:rsid w:val="00571F91"/>
    <w:rsid w:val="00574FDB"/>
    <w:rsid w:val="0057516A"/>
    <w:rsid w:val="00575E75"/>
    <w:rsid w:val="00576AD6"/>
    <w:rsid w:val="00577117"/>
    <w:rsid w:val="005771AD"/>
    <w:rsid w:val="00581C8A"/>
    <w:rsid w:val="00583A35"/>
    <w:rsid w:val="00585765"/>
    <w:rsid w:val="00585C0D"/>
    <w:rsid w:val="00586405"/>
    <w:rsid w:val="005871BD"/>
    <w:rsid w:val="005900A1"/>
    <w:rsid w:val="00590B01"/>
    <w:rsid w:val="00590C90"/>
    <w:rsid w:val="00590F45"/>
    <w:rsid w:val="00591895"/>
    <w:rsid w:val="005922A1"/>
    <w:rsid w:val="00593629"/>
    <w:rsid w:val="00593BAC"/>
    <w:rsid w:val="00595936"/>
    <w:rsid w:val="00595A36"/>
    <w:rsid w:val="005964D5"/>
    <w:rsid w:val="005965A2"/>
    <w:rsid w:val="005A015F"/>
    <w:rsid w:val="005A0224"/>
    <w:rsid w:val="005A0BA6"/>
    <w:rsid w:val="005A0BE7"/>
    <w:rsid w:val="005A1201"/>
    <w:rsid w:val="005A15E8"/>
    <w:rsid w:val="005A19A3"/>
    <w:rsid w:val="005A1D73"/>
    <w:rsid w:val="005A35B2"/>
    <w:rsid w:val="005A3671"/>
    <w:rsid w:val="005A3F38"/>
    <w:rsid w:val="005A68C6"/>
    <w:rsid w:val="005A6955"/>
    <w:rsid w:val="005A6C20"/>
    <w:rsid w:val="005A6DA2"/>
    <w:rsid w:val="005A6F02"/>
    <w:rsid w:val="005B0BCB"/>
    <w:rsid w:val="005B170A"/>
    <w:rsid w:val="005B17E3"/>
    <w:rsid w:val="005B1BA1"/>
    <w:rsid w:val="005B2B2E"/>
    <w:rsid w:val="005B3227"/>
    <w:rsid w:val="005B385C"/>
    <w:rsid w:val="005B3C0C"/>
    <w:rsid w:val="005B4D1E"/>
    <w:rsid w:val="005B4DD8"/>
    <w:rsid w:val="005B5826"/>
    <w:rsid w:val="005B5BDD"/>
    <w:rsid w:val="005B654E"/>
    <w:rsid w:val="005B6A42"/>
    <w:rsid w:val="005B753C"/>
    <w:rsid w:val="005B77B6"/>
    <w:rsid w:val="005B7A6C"/>
    <w:rsid w:val="005C0280"/>
    <w:rsid w:val="005C05EB"/>
    <w:rsid w:val="005C090A"/>
    <w:rsid w:val="005C0FAD"/>
    <w:rsid w:val="005C1B4B"/>
    <w:rsid w:val="005C2127"/>
    <w:rsid w:val="005C2541"/>
    <w:rsid w:val="005C25C6"/>
    <w:rsid w:val="005C30EA"/>
    <w:rsid w:val="005C4BFB"/>
    <w:rsid w:val="005C71E9"/>
    <w:rsid w:val="005C74E1"/>
    <w:rsid w:val="005C7E11"/>
    <w:rsid w:val="005D04C0"/>
    <w:rsid w:val="005D0865"/>
    <w:rsid w:val="005D3B38"/>
    <w:rsid w:val="005D400E"/>
    <w:rsid w:val="005D4A9D"/>
    <w:rsid w:val="005D56EE"/>
    <w:rsid w:val="005D59AA"/>
    <w:rsid w:val="005D5D01"/>
    <w:rsid w:val="005D6A5D"/>
    <w:rsid w:val="005D6DD5"/>
    <w:rsid w:val="005D7700"/>
    <w:rsid w:val="005E1C79"/>
    <w:rsid w:val="005E2233"/>
    <w:rsid w:val="005E2909"/>
    <w:rsid w:val="005E2AA7"/>
    <w:rsid w:val="005E465B"/>
    <w:rsid w:val="005E499A"/>
    <w:rsid w:val="005E4E41"/>
    <w:rsid w:val="005E57D2"/>
    <w:rsid w:val="005E5EEE"/>
    <w:rsid w:val="005E6191"/>
    <w:rsid w:val="005E6333"/>
    <w:rsid w:val="005E699A"/>
    <w:rsid w:val="005E7012"/>
    <w:rsid w:val="005E7B87"/>
    <w:rsid w:val="005E7D55"/>
    <w:rsid w:val="005F0541"/>
    <w:rsid w:val="005F0DA6"/>
    <w:rsid w:val="005F1833"/>
    <w:rsid w:val="005F1851"/>
    <w:rsid w:val="005F1A7D"/>
    <w:rsid w:val="005F22C7"/>
    <w:rsid w:val="005F2BAD"/>
    <w:rsid w:val="005F32AD"/>
    <w:rsid w:val="005F3F33"/>
    <w:rsid w:val="005F41CD"/>
    <w:rsid w:val="005F4292"/>
    <w:rsid w:val="005F573F"/>
    <w:rsid w:val="005F65A8"/>
    <w:rsid w:val="005F7C32"/>
    <w:rsid w:val="006016C8"/>
    <w:rsid w:val="00601BED"/>
    <w:rsid w:val="00601C38"/>
    <w:rsid w:val="00602518"/>
    <w:rsid w:val="00603C4E"/>
    <w:rsid w:val="006052D5"/>
    <w:rsid w:val="00605B03"/>
    <w:rsid w:val="006065A9"/>
    <w:rsid w:val="006065C8"/>
    <w:rsid w:val="006067D8"/>
    <w:rsid w:val="00607252"/>
    <w:rsid w:val="006075B1"/>
    <w:rsid w:val="00607651"/>
    <w:rsid w:val="00607D26"/>
    <w:rsid w:val="0061014D"/>
    <w:rsid w:val="006101EB"/>
    <w:rsid w:val="006103AF"/>
    <w:rsid w:val="00610698"/>
    <w:rsid w:val="0061070E"/>
    <w:rsid w:val="00610C1D"/>
    <w:rsid w:val="006121BF"/>
    <w:rsid w:val="00612C18"/>
    <w:rsid w:val="00612CAC"/>
    <w:rsid w:val="006131D3"/>
    <w:rsid w:val="006137A9"/>
    <w:rsid w:val="00613805"/>
    <w:rsid w:val="00614D47"/>
    <w:rsid w:val="0061611D"/>
    <w:rsid w:val="00616154"/>
    <w:rsid w:val="006166AB"/>
    <w:rsid w:val="00617506"/>
    <w:rsid w:val="00617BEA"/>
    <w:rsid w:val="00620012"/>
    <w:rsid w:val="00620AB1"/>
    <w:rsid w:val="00620C5C"/>
    <w:rsid w:val="00620FA5"/>
    <w:rsid w:val="00621310"/>
    <w:rsid w:val="00621FFB"/>
    <w:rsid w:val="00622242"/>
    <w:rsid w:val="00622516"/>
    <w:rsid w:val="00622CA7"/>
    <w:rsid w:val="00624B09"/>
    <w:rsid w:val="00625BAE"/>
    <w:rsid w:val="00625FBA"/>
    <w:rsid w:val="006264EE"/>
    <w:rsid w:val="00627195"/>
    <w:rsid w:val="006302A3"/>
    <w:rsid w:val="00630D50"/>
    <w:rsid w:val="00630E7C"/>
    <w:rsid w:val="0063178A"/>
    <w:rsid w:val="00633688"/>
    <w:rsid w:val="0063430C"/>
    <w:rsid w:val="00634801"/>
    <w:rsid w:val="0063507C"/>
    <w:rsid w:val="0063561B"/>
    <w:rsid w:val="00636113"/>
    <w:rsid w:val="0063668D"/>
    <w:rsid w:val="006373BB"/>
    <w:rsid w:val="0064042D"/>
    <w:rsid w:val="00641AEC"/>
    <w:rsid w:val="00641D85"/>
    <w:rsid w:val="00644C30"/>
    <w:rsid w:val="0064524B"/>
    <w:rsid w:val="006469A4"/>
    <w:rsid w:val="006470E1"/>
    <w:rsid w:val="00647AB7"/>
    <w:rsid w:val="006505E2"/>
    <w:rsid w:val="00650A8F"/>
    <w:rsid w:val="00651877"/>
    <w:rsid w:val="00651CD6"/>
    <w:rsid w:val="0065209B"/>
    <w:rsid w:val="00652BEA"/>
    <w:rsid w:val="00652D47"/>
    <w:rsid w:val="00653114"/>
    <w:rsid w:val="006532D9"/>
    <w:rsid w:val="00653F85"/>
    <w:rsid w:val="00654A2C"/>
    <w:rsid w:val="00655388"/>
    <w:rsid w:val="00655977"/>
    <w:rsid w:val="00655D42"/>
    <w:rsid w:val="00656199"/>
    <w:rsid w:val="006607FE"/>
    <w:rsid w:val="0066087E"/>
    <w:rsid w:val="006608E9"/>
    <w:rsid w:val="00660CEA"/>
    <w:rsid w:val="0066110E"/>
    <w:rsid w:val="006625A2"/>
    <w:rsid w:val="00664CCC"/>
    <w:rsid w:val="00664D3A"/>
    <w:rsid w:val="00666B96"/>
    <w:rsid w:val="00666CE2"/>
    <w:rsid w:val="00666EF4"/>
    <w:rsid w:val="006679E7"/>
    <w:rsid w:val="00671F37"/>
    <w:rsid w:val="00674926"/>
    <w:rsid w:val="00675060"/>
    <w:rsid w:val="006751CA"/>
    <w:rsid w:val="006759C2"/>
    <w:rsid w:val="0067631B"/>
    <w:rsid w:val="00676545"/>
    <w:rsid w:val="00676831"/>
    <w:rsid w:val="00677A9F"/>
    <w:rsid w:val="006804DB"/>
    <w:rsid w:val="0068165C"/>
    <w:rsid w:val="00681CA4"/>
    <w:rsid w:val="00681CCF"/>
    <w:rsid w:val="00682027"/>
    <w:rsid w:val="00683218"/>
    <w:rsid w:val="006832F7"/>
    <w:rsid w:val="00683525"/>
    <w:rsid w:val="006839AA"/>
    <w:rsid w:val="00683BD8"/>
    <w:rsid w:val="006858A2"/>
    <w:rsid w:val="00685B63"/>
    <w:rsid w:val="00685D8A"/>
    <w:rsid w:val="006866E9"/>
    <w:rsid w:val="00686BD1"/>
    <w:rsid w:val="00690252"/>
    <w:rsid w:val="00692014"/>
    <w:rsid w:val="0069276E"/>
    <w:rsid w:val="00694002"/>
    <w:rsid w:val="00694956"/>
    <w:rsid w:val="00694D86"/>
    <w:rsid w:val="00694E1A"/>
    <w:rsid w:val="00695A1E"/>
    <w:rsid w:val="00696489"/>
    <w:rsid w:val="00696786"/>
    <w:rsid w:val="00697E62"/>
    <w:rsid w:val="006A0DA3"/>
    <w:rsid w:val="006A0E1B"/>
    <w:rsid w:val="006A0EBD"/>
    <w:rsid w:val="006A18F9"/>
    <w:rsid w:val="006A25BB"/>
    <w:rsid w:val="006A3786"/>
    <w:rsid w:val="006A4E81"/>
    <w:rsid w:val="006A5D0B"/>
    <w:rsid w:val="006A5FA6"/>
    <w:rsid w:val="006A6E9E"/>
    <w:rsid w:val="006A718F"/>
    <w:rsid w:val="006A7AA1"/>
    <w:rsid w:val="006B02DD"/>
    <w:rsid w:val="006B10B6"/>
    <w:rsid w:val="006B1377"/>
    <w:rsid w:val="006B1597"/>
    <w:rsid w:val="006B2726"/>
    <w:rsid w:val="006B31E4"/>
    <w:rsid w:val="006B32D4"/>
    <w:rsid w:val="006B3EC9"/>
    <w:rsid w:val="006B4921"/>
    <w:rsid w:val="006B57B2"/>
    <w:rsid w:val="006B65FD"/>
    <w:rsid w:val="006B707C"/>
    <w:rsid w:val="006C0C20"/>
    <w:rsid w:val="006C0EDC"/>
    <w:rsid w:val="006C109B"/>
    <w:rsid w:val="006C13D0"/>
    <w:rsid w:val="006C1726"/>
    <w:rsid w:val="006C180F"/>
    <w:rsid w:val="006C1BBF"/>
    <w:rsid w:val="006C2CDC"/>
    <w:rsid w:val="006C2F7A"/>
    <w:rsid w:val="006C3DCD"/>
    <w:rsid w:val="006C4214"/>
    <w:rsid w:val="006C63D3"/>
    <w:rsid w:val="006C6E30"/>
    <w:rsid w:val="006D08C4"/>
    <w:rsid w:val="006D0A7C"/>
    <w:rsid w:val="006D1B2D"/>
    <w:rsid w:val="006D1E39"/>
    <w:rsid w:val="006D1E80"/>
    <w:rsid w:val="006D2071"/>
    <w:rsid w:val="006D35B7"/>
    <w:rsid w:val="006D35E8"/>
    <w:rsid w:val="006D555F"/>
    <w:rsid w:val="006D62BB"/>
    <w:rsid w:val="006D6645"/>
    <w:rsid w:val="006D7B25"/>
    <w:rsid w:val="006D7B6C"/>
    <w:rsid w:val="006D7E28"/>
    <w:rsid w:val="006E02B6"/>
    <w:rsid w:val="006E17CD"/>
    <w:rsid w:val="006E1FCF"/>
    <w:rsid w:val="006E23B6"/>
    <w:rsid w:val="006E25AB"/>
    <w:rsid w:val="006E295A"/>
    <w:rsid w:val="006E29A5"/>
    <w:rsid w:val="006E3262"/>
    <w:rsid w:val="006E336D"/>
    <w:rsid w:val="006E3A6D"/>
    <w:rsid w:val="006E3C2A"/>
    <w:rsid w:val="006E4748"/>
    <w:rsid w:val="006E7746"/>
    <w:rsid w:val="006E7F70"/>
    <w:rsid w:val="006F1A5E"/>
    <w:rsid w:val="006F1B2F"/>
    <w:rsid w:val="006F36F4"/>
    <w:rsid w:val="006F4826"/>
    <w:rsid w:val="006F4B48"/>
    <w:rsid w:val="006F4D0E"/>
    <w:rsid w:val="006F50DB"/>
    <w:rsid w:val="006F5D0C"/>
    <w:rsid w:val="006F5F9F"/>
    <w:rsid w:val="006F738D"/>
    <w:rsid w:val="00700738"/>
    <w:rsid w:val="007022A3"/>
    <w:rsid w:val="0070337A"/>
    <w:rsid w:val="00703706"/>
    <w:rsid w:val="00704102"/>
    <w:rsid w:val="00706598"/>
    <w:rsid w:val="00707997"/>
    <w:rsid w:val="00707FB7"/>
    <w:rsid w:val="0071029B"/>
    <w:rsid w:val="0071052E"/>
    <w:rsid w:val="00711145"/>
    <w:rsid w:val="00711762"/>
    <w:rsid w:val="007123C0"/>
    <w:rsid w:val="00714456"/>
    <w:rsid w:val="007149C8"/>
    <w:rsid w:val="0071520E"/>
    <w:rsid w:val="00715435"/>
    <w:rsid w:val="007155A3"/>
    <w:rsid w:val="00716588"/>
    <w:rsid w:val="007200B6"/>
    <w:rsid w:val="007204FB"/>
    <w:rsid w:val="00721552"/>
    <w:rsid w:val="0072289E"/>
    <w:rsid w:val="00725097"/>
    <w:rsid w:val="00725902"/>
    <w:rsid w:val="00726E5E"/>
    <w:rsid w:val="00727569"/>
    <w:rsid w:val="00727780"/>
    <w:rsid w:val="0072784C"/>
    <w:rsid w:val="00727CE8"/>
    <w:rsid w:val="00727D6D"/>
    <w:rsid w:val="0073052A"/>
    <w:rsid w:val="00730ADC"/>
    <w:rsid w:val="007314EE"/>
    <w:rsid w:val="00731886"/>
    <w:rsid w:val="00731BDA"/>
    <w:rsid w:val="00731ED4"/>
    <w:rsid w:val="007327F4"/>
    <w:rsid w:val="00735353"/>
    <w:rsid w:val="007367A7"/>
    <w:rsid w:val="00736C13"/>
    <w:rsid w:val="00736E1E"/>
    <w:rsid w:val="00736E8F"/>
    <w:rsid w:val="00736F0E"/>
    <w:rsid w:val="007371EB"/>
    <w:rsid w:val="007374C4"/>
    <w:rsid w:val="007378B1"/>
    <w:rsid w:val="00737F92"/>
    <w:rsid w:val="00740494"/>
    <w:rsid w:val="00740FC5"/>
    <w:rsid w:val="007445DB"/>
    <w:rsid w:val="0074521D"/>
    <w:rsid w:val="0074569B"/>
    <w:rsid w:val="0074628E"/>
    <w:rsid w:val="007469A0"/>
    <w:rsid w:val="00746B4A"/>
    <w:rsid w:val="00746FE8"/>
    <w:rsid w:val="007477B0"/>
    <w:rsid w:val="00750BA8"/>
    <w:rsid w:val="007510E2"/>
    <w:rsid w:val="007513AA"/>
    <w:rsid w:val="0075141E"/>
    <w:rsid w:val="00752314"/>
    <w:rsid w:val="00752473"/>
    <w:rsid w:val="0075248E"/>
    <w:rsid w:val="00752903"/>
    <w:rsid w:val="007530DC"/>
    <w:rsid w:val="007534B6"/>
    <w:rsid w:val="00754EAE"/>
    <w:rsid w:val="007556DD"/>
    <w:rsid w:val="00757371"/>
    <w:rsid w:val="00757D44"/>
    <w:rsid w:val="00757F33"/>
    <w:rsid w:val="0076139C"/>
    <w:rsid w:val="0076170F"/>
    <w:rsid w:val="00761EBD"/>
    <w:rsid w:val="00764461"/>
    <w:rsid w:val="007654C8"/>
    <w:rsid w:val="00765AB7"/>
    <w:rsid w:val="007664ED"/>
    <w:rsid w:val="00766BBE"/>
    <w:rsid w:val="00766EAE"/>
    <w:rsid w:val="00767521"/>
    <w:rsid w:val="0076760D"/>
    <w:rsid w:val="00770350"/>
    <w:rsid w:val="00770E04"/>
    <w:rsid w:val="007732C9"/>
    <w:rsid w:val="007738F3"/>
    <w:rsid w:val="00773AAD"/>
    <w:rsid w:val="00774251"/>
    <w:rsid w:val="00774507"/>
    <w:rsid w:val="00774793"/>
    <w:rsid w:val="00774CB6"/>
    <w:rsid w:val="00776572"/>
    <w:rsid w:val="0077681A"/>
    <w:rsid w:val="00776A3D"/>
    <w:rsid w:val="00777478"/>
    <w:rsid w:val="0077767D"/>
    <w:rsid w:val="007815C7"/>
    <w:rsid w:val="00782488"/>
    <w:rsid w:val="00783DF8"/>
    <w:rsid w:val="00784337"/>
    <w:rsid w:val="00784A1F"/>
    <w:rsid w:val="00785E49"/>
    <w:rsid w:val="0078611D"/>
    <w:rsid w:val="007868C5"/>
    <w:rsid w:val="00786A8D"/>
    <w:rsid w:val="00786B17"/>
    <w:rsid w:val="00786B4D"/>
    <w:rsid w:val="00787338"/>
    <w:rsid w:val="0078752E"/>
    <w:rsid w:val="00787947"/>
    <w:rsid w:val="00787C90"/>
    <w:rsid w:val="00787F1B"/>
    <w:rsid w:val="00790A1F"/>
    <w:rsid w:val="0079274B"/>
    <w:rsid w:val="00792AC3"/>
    <w:rsid w:val="00792DFB"/>
    <w:rsid w:val="007937DA"/>
    <w:rsid w:val="00793B7A"/>
    <w:rsid w:val="00793C15"/>
    <w:rsid w:val="00793DA2"/>
    <w:rsid w:val="007948B6"/>
    <w:rsid w:val="007A01EB"/>
    <w:rsid w:val="007A226A"/>
    <w:rsid w:val="007A233A"/>
    <w:rsid w:val="007A29C1"/>
    <w:rsid w:val="007A35B6"/>
    <w:rsid w:val="007A3A4C"/>
    <w:rsid w:val="007A56BE"/>
    <w:rsid w:val="007A6453"/>
    <w:rsid w:val="007B03B6"/>
    <w:rsid w:val="007B0B04"/>
    <w:rsid w:val="007B0D97"/>
    <w:rsid w:val="007B1269"/>
    <w:rsid w:val="007B13AE"/>
    <w:rsid w:val="007B2475"/>
    <w:rsid w:val="007B249F"/>
    <w:rsid w:val="007B2ECC"/>
    <w:rsid w:val="007B3418"/>
    <w:rsid w:val="007B3598"/>
    <w:rsid w:val="007B50E9"/>
    <w:rsid w:val="007B5BB4"/>
    <w:rsid w:val="007B679B"/>
    <w:rsid w:val="007B703C"/>
    <w:rsid w:val="007C0589"/>
    <w:rsid w:val="007C0D92"/>
    <w:rsid w:val="007C11F1"/>
    <w:rsid w:val="007C1DF4"/>
    <w:rsid w:val="007C1E76"/>
    <w:rsid w:val="007C28DA"/>
    <w:rsid w:val="007C2C48"/>
    <w:rsid w:val="007C3CF7"/>
    <w:rsid w:val="007C487C"/>
    <w:rsid w:val="007C4CC2"/>
    <w:rsid w:val="007C4E62"/>
    <w:rsid w:val="007C5394"/>
    <w:rsid w:val="007C5E18"/>
    <w:rsid w:val="007C6491"/>
    <w:rsid w:val="007C6BB9"/>
    <w:rsid w:val="007D1401"/>
    <w:rsid w:val="007D1633"/>
    <w:rsid w:val="007D17C8"/>
    <w:rsid w:val="007D1B60"/>
    <w:rsid w:val="007D259D"/>
    <w:rsid w:val="007D29C4"/>
    <w:rsid w:val="007D2C38"/>
    <w:rsid w:val="007D2D00"/>
    <w:rsid w:val="007D2E6D"/>
    <w:rsid w:val="007D3532"/>
    <w:rsid w:val="007D47FB"/>
    <w:rsid w:val="007D5331"/>
    <w:rsid w:val="007D5501"/>
    <w:rsid w:val="007D55AA"/>
    <w:rsid w:val="007D60E9"/>
    <w:rsid w:val="007D6A83"/>
    <w:rsid w:val="007D6EC7"/>
    <w:rsid w:val="007D7E1B"/>
    <w:rsid w:val="007D7F23"/>
    <w:rsid w:val="007E073D"/>
    <w:rsid w:val="007E0A1E"/>
    <w:rsid w:val="007E1003"/>
    <w:rsid w:val="007E260F"/>
    <w:rsid w:val="007E30BA"/>
    <w:rsid w:val="007E35CB"/>
    <w:rsid w:val="007E450F"/>
    <w:rsid w:val="007E4B05"/>
    <w:rsid w:val="007E509A"/>
    <w:rsid w:val="007E54D8"/>
    <w:rsid w:val="007E5863"/>
    <w:rsid w:val="007E5938"/>
    <w:rsid w:val="007E5A27"/>
    <w:rsid w:val="007E5BA3"/>
    <w:rsid w:val="007F16A8"/>
    <w:rsid w:val="007F235D"/>
    <w:rsid w:val="007F2731"/>
    <w:rsid w:val="007F355F"/>
    <w:rsid w:val="007F4EAB"/>
    <w:rsid w:val="007F6149"/>
    <w:rsid w:val="007F618C"/>
    <w:rsid w:val="007F621B"/>
    <w:rsid w:val="007F64F8"/>
    <w:rsid w:val="007F688D"/>
    <w:rsid w:val="008001C3"/>
    <w:rsid w:val="00802325"/>
    <w:rsid w:val="008036FD"/>
    <w:rsid w:val="0080483D"/>
    <w:rsid w:val="008052A5"/>
    <w:rsid w:val="00806D77"/>
    <w:rsid w:val="00806E31"/>
    <w:rsid w:val="00806F44"/>
    <w:rsid w:val="00807834"/>
    <w:rsid w:val="00807954"/>
    <w:rsid w:val="00807C87"/>
    <w:rsid w:val="00811BD7"/>
    <w:rsid w:val="00812639"/>
    <w:rsid w:val="00812E7D"/>
    <w:rsid w:val="00813883"/>
    <w:rsid w:val="00813BC8"/>
    <w:rsid w:val="008143D1"/>
    <w:rsid w:val="00815144"/>
    <w:rsid w:val="00815DBC"/>
    <w:rsid w:val="00816260"/>
    <w:rsid w:val="008163FC"/>
    <w:rsid w:val="00816F1C"/>
    <w:rsid w:val="00816F3D"/>
    <w:rsid w:val="008175AA"/>
    <w:rsid w:val="00820AF7"/>
    <w:rsid w:val="008223E7"/>
    <w:rsid w:val="00823DE6"/>
    <w:rsid w:val="008256E8"/>
    <w:rsid w:val="008257C5"/>
    <w:rsid w:val="0082662F"/>
    <w:rsid w:val="00826D20"/>
    <w:rsid w:val="00830102"/>
    <w:rsid w:val="00832D6B"/>
    <w:rsid w:val="00833489"/>
    <w:rsid w:val="00833678"/>
    <w:rsid w:val="00834814"/>
    <w:rsid w:val="00836883"/>
    <w:rsid w:val="008376E4"/>
    <w:rsid w:val="00840460"/>
    <w:rsid w:val="008408C1"/>
    <w:rsid w:val="00840B15"/>
    <w:rsid w:val="00840B61"/>
    <w:rsid w:val="00840CBA"/>
    <w:rsid w:val="008413D6"/>
    <w:rsid w:val="008428BD"/>
    <w:rsid w:val="00843A62"/>
    <w:rsid w:val="00843BCB"/>
    <w:rsid w:val="00843DDA"/>
    <w:rsid w:val="008444BE"/>
    <w:rsid w:val="00844B0F"/>
    <w:rsid w:val="0084763A"/>
    <w:rsid w:val="008503AA"/>
    <w:rsid w:val="00851425"/>
    <w:rsid w:val="0085234E"/>
    <w:rsid w:val="00854E3D"/>
    <w:rsid w:val="00856E94"/>
    <w:rsid w:val="00857E65"/>
    <w:rsid w:val="008601C5"/>
    <w:rsid w:val="00860935"/>
    <w:rsid w:val="00860D32"/>
    <w:rsid w:val="00860F26"/>
    <w:rsid w:val="00860FBC"/>
    <w:rsid w:val="008617E9"/>
    <w:rsid w:val="00862975"/>
    <w:rsid w:val="008631BE"/>
    <w:rsid w:val="00863F9A"/>
    <w:rsid w:val="00864126"/>
    <w:rsid w:val="008655D9"/>
    <w:rsid w:val="00865F66"/>
    <w:rsid w:val="0086680F"/>
    <w:rsid w:val="0086713E"/>
    <w:rsid w:val="00867518"/>
    <w:rsid w:val="00867571"/>
    <w:rsid w:val="00867B83"/>
    <w:rsid w:val="008704E4"/>
    <w:rsid w:val="00874877"/>
    <w:rsid w:val="00874B26"/>
    <w:rsid w:val="00874B3B"/>
    <w:rsid w:val="00875B6A"/>
    <w:rsid w:val="00876062"/>
    <w:rsid w:val="00877404"/>
    <w:rsid w:val="00877FC7"/>
    <w:rsid w:val="00880650"/>
    <w:rsid w:val="00880DE8"/>
    <w:rsid w:val="00882F5F"/>
    <w:rsid w:val="00883E43"/>
    <w:rsid w:val="00883EBE"/>
    <w:rsid w:val="00884727"/>
    <w:rsid w:val="008847C8"/>
    <w:rsid w:val="00884E7B"/>
    <w:rsid w:val="00886607"/>
    <w:rsid w:val="00886665"/>
    <w:rsid w:val="00886BF9"/>
    <w:rsid w:val="00887AD9"/>
    <w:rsid w:val="00890572"/>
    <w:rsid w:val="00890BD7"/>
    <w:rsid w:val="00891250"/>
    <w:rsid w:val="00891A6E"/>
    <w:rsid w:val="00891FEB"/>
    <w:rsid w:val="00892070"/>
    <w:rsid w:val="008925F2"/>
    <w:rsid w:val="008937AA"/>
    <w:rsid w:val="008941B7"/>
    <w:rsid w:val="00894EAE"/>
    <w:rsid w:val="008951FB"/>
    <w:rsid w:val="0089680C"/>
    <w:rsid w:val="008968EB"/>
    <w:rsid w:val="00896A76"/>
    <w:rsid w:val="00897689"/>
    <w:rsid w:val="00897FEE"/>
    <w:rsid w:val="008A0750"/>
    <w:rsid w:val="008A0807"/>
    <w:rsid w:val="008A0AD2"/>
    <w:rsid w:val="008A0C60"/>
    <w:rsid w:val="008A0CB9"/>
    <w:rsid w:val="008A1C7A"/>
    <w:rsid w:val="008A2000"/>
    <w:rsid w:val="008A29C0"/>
    <w:rsid w:val="008A3A56"/>
    <w:rsid w:val="008A405E"/>
    <w:rsid w:val="008A49DB"/>
    <w:rsid w:val="008A4DD1"/>
    <w:rsid w:val="008A51A2"/>
    <w:rsid w:val="008A51C6"/>
    <w:rsid w:val="008A51D2"/>
    <w:rsid w:val="008B0AF4"/>
    <w:rsid w:val="008B0E3E"/>
    <w:rsid w:val="008B1BF5"/>
    <w:rsid w:val="008B231F"/>
    <w:rsid w:val="008B2EB2"/>
    <w:rsid w:val="008B3665"/>
    <w:rsid w:val="008B50B6"/>
    <w:rsid w:val="008B552C"/>
    <w:rsid w:val="008B55B4"/>
    <w:rsid w:val="008B6480"/>
    <w:rsid w:val="008B6D5B"/>
    <w:rsid w:val="008B7086"/>
    <w:rsid w:val="008B7AF1"/>
    <w:rsid w:val="008C030C"/>
    <w:rsid w:val="008C3EB9"/>
    <w:rsid w:val="008C47DE"/>
    <w:rsid w:val="008C7472"/>
    <w:rsid w:val="008C74A1"/>
    <w:rsid w:val="008D0496"/>
    <w:rsid w:val="008D0832"/>
    <w:rsid w:val="008D0A5D"/>
    <w:rsid w:val="008D2CA9"/>
    <w:rsid w:val="008D3FE7"/>
    <w:rsid w:val="008D4CFA"/>
    <w:rsid w:val="008D5E56"/>
    <w:rsid w:val="008E050A"/>
    <w:rsid w:val="008E3515"/>
    <w:rsid w:val="008E36EC"/>
    <w:rsid w:val="008E382E"/>
    <w:rsid w:val="008E3A6A"/>
    <w:rsid w:val="008E3ED8"/>
    <w:rsid w:val="008E5CE3"/>
    <w:rsid w:val="008E6058"/>
    <w:rsid w:val="008E75DE"/>
    <w:rsid w:val="008F0240"/>
    <w:rsid w:val="008F0FAF"/>
    <w:rsid w:val="008F10C0"/>
    <w:rsid w:val="008F10C3"/>
    <w:rsid w:val="008F1194"/>
    <w:rsid w:val="008F273A"/>
    <w:rsid w:val="008F40C5"/>
    <w:rsid w:val="008F4107"/>
    <w:rsid w:val="008F5B0A"/>
    <w:rsid w:val="008F5E8B"/>
    <w:rsid w:val="008F5FA6"/>
    <w:rsid w:val="008F60C7"/>
    <w:rsid w:val="008F64BD"/>
    <w:rsid w:val="008F7A9C"/>
    <w:rsid w:val="008F7D55"/>
    <w:rsid w:val="00900503"/>
    <w:rsid w:val="00900C79"/>
    <w:rsid w:val="009011FD"/>
    <w:rsid w:val="00901A4F"/>
    <w:rsid w:val="00904393"/>
    <w:rsid w:val="00904F44"/>
    <w:rsid w:val="00905FA9"/>
    <w:rsid w:val="00910C1F"/>
    <w:rsid w:val="009110BF"/>
    <w:rsid w:val="0091236C"/>
    <w:rsid w:val="00912685"/>
    <w:rsid w:val="0091299A"/>
    <w:rsid w:val="00912DE9"/>
    <w:rsid w:val="00912E40"/>
    <w:rsid w:val="00914764"/>
    <w:rsid w:val="00914A00"/>
    <w:rsid w:val="0091539C"/>
    <w:rsid w:val="00916A77"/>
    <w:rsid w:val="00916B06"/>
    <w:rsid w:val="00917822"/>
    <w:rsid w:val="00920C0A"/>
    <w:rsid w:val="00921389"/>
    <w:rsid w:val="00921938"/>
    <w:rsid w:val="0092315F"/>
    <w:rsid w:val="009238C0"/>
    <w:rsid w:val="00924D99"/>
    <w:rsid w:val="00925BAA"/>
    <w:rsid w:val="00925EE3"/>
    <w:rsid w:val="0092796F"/>
    <w:rsid w:val="0093099D"/>
    <w:rsid w:val="009317F7"/>
    <w:rsid w:val="00931ABC"/>
    <w:rsid w:val="009328FC"/>
    <w:rsid w:val="009339A8"/>
    <w:rsid w:val="00933D7D"/>
    <w:rsid w:val="00935485"/>
    <w:rsid w:val="00935D45"/>
    <w:rsid w:val="009360C5"/>
    <w:rsid w:val="009366E3"/>
    <w:rsid w:val="00937937"/>
    <w:rsid w:val="00940F1C"/>
    <w:rsid w:val="00944443"/>
    <w:rsid w:val="00944AD4"/>
    <w:rsid w:val="00945734"/>
    <w:rsid w:val="00945C8A"/>
    <w:rsid w:val="009465CB"/>
    <w:rsid w:val="00950842"/>
    <w:rsid w:val="0095228A"/>
    <w:rsid w:val="00954257"/>
    <w:rsid w:val="00955148"/>
    <w:rsid w:val="00955A1E"/>
    <w:rsid w:val="00956539"/>
    <w:rsid w:val="00957152"/>
    <w:rsid w:val="00957461"/>
    <w:rsid w:val="00960000"/>
    <w:rsid w:val="009604C2"/>
    <w:rsid w:val="0096064B"/>
    <w:rsid w:val="00960F94"/>
    <w:rsid w:val="009616D4"/>
    <w:rsid w:val="00962C63"/>
    <w:rsid w:val="00962E3F"/>
    <w:rsid w:val="0096338B"/>
    <w:rsid w:val="00963568"/>
    <w:rsid w:val="00964701"/>
    <w:rsid w:val="009667D6"/>
    <w:rsid w:val="00970378"/>
    <w:rsid w:val="009704B0"/>
    <w:rsid w:val="00970EE6"/>
    <w:rsid w:val="009712B4"/>
    <w:rsid w:val="0097179F"/>
    <w:rsid w:val="00972036"/>
    <w:rsid w:val="009727BB"/>
    <w:rsid w:val="0097381C"/>
    <w:rsid w:val="00974095"/>
    <w:rsid w:val="009740EC"/>
    <w:rsid w:val="009744D6"/>
    <w:rsid w:val="00975DD8"/>
    <w:rsid w:val="00975E33"/>
    <w:rsid w:val="00976429"/>
    <w:rsid w:val="00976680"/>
    <w:rsid w:val="00977C96"/>
    <w:rsid w:val="009802BB"/>
    <w:rsid w:val="009811CD"/>
    <w:rsid w:val="00981BF7"/>
    <w:rsid w:val="00981C62"/>
    <w:rsid w:val="00983F19"/>
    <w:rsid w:val="00983F1F"/>
    <w:rsid w:val="00985190"/>
    <w:rsid w:val="00986C5F"/>
    <w:rsid w:val="00987853"/>
    <w:rsid w:val="00987BD1"/>
    <w:rsid w:val="00987F84"/>
    <w:rsid w:val="009920D4"/>
    <w:rsid w:val="00993D1A"/>
    <w:rsid w:val="0099432F"/>
    <w:rsid w:val="00994D4F"/>
    <w:rsid w:val="009952EB"/>
    <w:rsid w:val="00995D43"/>
    <w:rsid w:val="00995D4C"/>
    <w:rsid w:val="009964E7"/>
    <w:rsid w:val="009A180F"/>
    <w:rsid w:val="009A20E5"/>
    <w:rsid w:val="009A3690"/>
    <w:rsid w:val="009A3A1F"/>
    <w:rsid w:val="009A4E08"/>
    <w:rsid w:val="009A54C9"/>
    <w:rsid w:val="009A5C04"/>
    <w:rsid w:val="009A623A"/>
    <w:rsid w:val="009A623D"/>
    <w:rsid w:val="009B0328"/>
    <w:rsid w:val="009B2FF2"/>
    <w:rsid w:val="009B3319"/>
    <w:rsid w:val="009B4B17"/>
    <w:rsid w:val="009B532B"/>
    <w:rsid w:val="009B5F0E"/>
    <w:rsid w:val="009B6454"/>
    <w:rsid w:val="009B6B20"/>
    <w:rsid w:val="009B7560"/>
    <w:rsid w:val="009B77E9"/>
    <w:rsid w:val="009B7D47"/>
    <w:rsid w:val="009C094B"/>
    <w:rsid w:val="009C3E19"/>
    <w:rsid w:val="009C4684"/>
    <w:rsid w:val="009C532F"/>
    <w:rsid w:val="009C5A09"/>
    <w:rsid w:val="009C5CA3"/>
    <w:rsid w:val="009C5CE8"/>
    <w:rsid w:val="009C5DC9"/>
    <w:rsid w:val="009C6461"/>
    <w:rsid w:val="009C6910"/>
    <w:rsid w:val="009D10C3"/>
    <w:rsid w:val="009D14E4"/>
    <w:rsid w:val="009D3EE1"/>
    <w:rsid w:val="009D5130"/>
    <w:rsid w:val="009D5903"/>
    <w:rsid w:val="009D5A40"/>
    <w:rsid w:val="009D7CA9"/>
    <w:rsid w:val="009D7E49"/>
    <w:rsid w:val="009E0095"/>
    <w:rsid w:val="009E2019"/>
    <w:rsid w:val="009E2908"/>
    <w:rsid w:val="009E3317"/>
    <w:rsid w:val="009E354F"/>
    <w:rsid w:val="009E3CDE"/>
    <w:rsid w:val="009E3D0C"/>
    <w:rsid w:val="009E3E67"/>
    <w:rsid w:val="009E455A"/>
    <w:rsid w:val="009E51CE"/>
    <w:rsid w:val="009E5D82"/>
    <w:rsid w:val="009E5ECF"/>
    <w:rsid w:val="009E734D"/>
    <w:rsid w:val="009E75A0"/>
    <w:rsid w:val="009F001C"/>
    <w:rsid w:val="009F0667"/>
    <w:rsid w:val="009F0973"/>
    <w:rsid w:val="009F09F0"/>
    <w:rsid w:val="009F0BCB"/>
    <w:rsid w:val="009F0C5C"/>
    <w:rsid w:val="009F0EAA"/>
    <w:rsid w:val="009F1503"/>
    <w:rsid w:val="009F2F10"/>
    <w:rsid w:val="009F38A2"/>
    <w:rsid w:val="009F3986"/>
    <w:rsid w:val="009F3AF2"/>
    <w:rsid w:val="009F42AB"/>
    <w:rsid w:val="009F579C"/>
    <w:rsid w:val="009F5A9B"/>
    <w:rsid w:val="009F78CB"/>
    <w:rsid w:val="009F79DC"/>
    <w:rsid w:val="00A007A6"/>
    <w:rsid w:val="00A00A06"/>
    <w:rsid w:val="00A01109"/>
    <w:rsid w:val="00A019F1"/>
    <w:rsid w:val="00A026D8"/>
    <w:rsid w:val="00A0309C"/>
    <w:rsid w:val="00A04394"/>
    <w:rsid w:val="00A049DE"/>
    <w:rsid w:val="00A0599B"/>
    <w:rsid w:val="00A0705F"/>
    <w:rsid w:val="00A10551"/>
    <w:rsid w:val="00A10717"/>
    <w:rsid w:val="00A10760"/>
    <w:rsid w:val="00A110B8"/>
    <w:rsid w:val="00A114AB"/>
    <w:rsid w:val="00A1156C"/>
    <w:rsid w:val="00A14107"/>
    <w:rsid w:val="00A14A7B"/>
    <w:rsid w:val="00A1627C"/>
    <w:rsid w:val="00A16799"/>
    <w:rsid w:val="00A16F87"/>
    <w:rsid w:val="00A1716D"/>
    <w:rsid w:val="00A20DBC"/>
    <w:rsid w:val="00A23FE4"/>
    <w:rsid w:val="00A2442F"/>
    <w:rsid w:val="00A24876"/>
    <w:rsid w:val="00A306D0"/>
    <w:rsid w:val="00A30B43"/>
    <w:rsid w:val="00A31130"/>
    <w:rsid w:val="00A31E02"/>
    <w:rsid w:val="00A32C16"/>
    <w:rsid w:val="00A32EDC"/>
    <w:rsid w:val="00A332DC"/>
    <w:rsid w:val="00A3370A"/>
    <w:rsid w:val="00A34329"/>
    <w:rsid w:val="00A35817"/>
    <w:rsid w:val="00A35AA9"/>
    <w:rsid w:val="00A36C54"/>
    <w:rsid w:val="00A36D60"/>
    <w:rsid w:val="00A37466"/>
    <w:rsid w:val="00A3792D"/>
    <w:rsid w:val="00A4091D"/>
    <w:rsid w:val="00A40CC4"/>
    <w:rsid w:val="00A4106F"/>
    <w:rsid w:val="00A410CD"/>
    <w:rsid w:val="00A41431"/>
    <w:rsid w:val="00A4155A"/>
    <w:rsid w:val="00A42BB4"/>
    <w:rsid w:val="00A4301D"/>
    <w:rsid w:val="00A4310A"/>
    <w:rsid w:val="00A43248"/>
    <w:rsid w:val="00A43395"/>
    <w:rsid w:val="00A433EC"/>
    <w:rsid w:val="00A4341D"/>
    <w:rsid w:val="00A438E1"/>
    <w:rsid w:val="00A450C1"/>
    <w:rsid w:val="00A4575C"/>
    <w:rsid w:val="00A45D6E"/>
    <w:rsid w:val="00A502B4"/>
    <w:rsid w:val="00A508AB"/>
    <w:rsid w:val="00A51997"/>
    <w:rsid w:val="00A51F8C"/>
    <w:rsid w:val="00A52C01"/>
    <w:rsid w:val="00A53C50"/>
    <w:rsid w:val="00A54DAF"/>
    <w:rsid w:val="00A55391"/>
    <w:rsid w:val="00A6013B"/>
    <w:rsid w:val="00A613E0"/>
    <w:rsid w:val="00A63314"/>
    <w:rsid w:val="00A63318"/>
    <w:rsid w:val="00A640A4"/>
    <w:rsid w:val="00A64A07"/>
    <w:rsid w:val="00A65678"/>
    <w:rsid w:val="00A6615E"/>
    <w:rsid w:val="00A662F2"/>
    <w:rsid w:val="00A670AA"/>
    <w:rsid w:val="00A70DC3"/>
    <w:rsid w:val="00A70DD1"/>
    <w:rsid w:val="00A716CA"/>
    <w:rsid w:val="00A71917"/>
    <w:rsid w:val="00A721FE"/>
    <w:rsid w:val="00A72B51"/>
    <w:rsid w:val="00A72E4B"/>
    <w:rsid w:val="00A73662"/>
    <w:rsid w:val="00A7397B"/>
    <w:rsid w:val="00A74B57"/>
    <w:rsid w:val="00A7679C"/>
    <w:rsid w:val="00A7695F"/>
    <w:rsid w:val="00A77C3C"/>
    <w:rsid w:val="00A80837"/>
    <w:rsid w:val="00A809E1"/>
    <w:rsid w:val="00A81299"/>
    <w:rsid w:val="00A82227"/>
    <w:rsid w:val="00A82E46"/>
    <w:rsid w:val="00A847E1"/>
    <w:rsid w:val="00A84BCA"/>
    <w:rsid w:val="00A859C7"/>
    <w:rsid w:val="00A85C20"/>
    <w:rsid w:val="00A86058"/>
    <w:rsid w:val="00A86286"/>
    <w:rsid w:val="00A86985"/>
    <w:rsid w:val="00A87136"/>
    <w:rsid w:val="00A87BC5"/>
    <w:rsid w:val="00A9051A"/>
    <w:rsid w:val="00A90BD5"/>
    <w:rsid w:val="00A90F41"/>
    <w:rsid w:val="00A91B2D"/>
    <w:rsid w:val="00A92025"/>
    <w:rsid w:val="00A93DA9"/>
    <w:rsid w:val="00A943B2"/>
    <w:rsid w:val="00A948F8"/>
    <w:rsid w:val="00A94F8D"/>
    <w:rsid w:val="00A9602E"/>
    <w:rsid w:val="00A965CC"/>
    <w:rsid w:val="00A96F91"/>
    <w:rsid w:val="00AA0222"/>
    <w:rsid w:val="00AA0369"/>
    <w:rsid w:val="00AA1247"/>
    <w:rsid w:val="00AA166F"/>
    <w:rsid w:val="00AA17FB"/>
    <w:rsid w:val="00AA18C7"/>
    <w:rsid w:val="00AA22D9"/>
    <w:rsid w:val="00AA33FE"/>
    <w:rsid w:val="00AA34C0"/>
    <w:rsid w:val="00AA4BB9"/>
    <w:rsid w:val="00AA53C0"/>
    <w:rsid w:val="00AB07A4"/>
    <w:rsid w:val="00AB1380"/>
    <w:rsid w:val="00AB172F"/>
    <w:rsid w:val="00AB181B"/>
    <w:rsid w:val="00AB1CD4"/>
    <w:rsid w:val="00AB2292"/>
    <w:rsid w:val="00AB2E64"/>
    <w:rsid w:val="00AB3768"/>
    <w:rsid w:val="00AB3EEE"/>
    <w:rsid w:val="00AB4677"/>
    <w:rsid w:val="00AB4D75"/>
    <w:rsid w:val="00AB59CB"/>
    <w:rsid w:val="00AB7538"/>
    <w:rsid w:val="00AC1B61"/>
    <w:rsid w:val="00AC2161"/>
    <w:rsid w:val="00AC36D6"/>
    <w:rsid w:val="00AC39FB"/>
    <w:rsid w:val="00AC3B69"/>
    <w:rsid w:val="00AC3E58"/>
    <w:rsid w:val="00AC491D"/>
    <w:rsid w:val="00AC53D1"/>
    <w:rsid w:val="00AC5B4F"/>
    <w:rsid w:val="00AC6720"/>
    <w:rsid w:val="00AC7ECD"/>
    <w:rsid w:val="00AD0766"/>
    <w:rsid w:val="00AD083F"/>
    <w:rsid w:val="00AD1422"/>
    <w:rsid w:val="00AD2170"/>
    <w:rsid w:val="00AD275A"/>
    <w:rsid w:val="00AD36C1"/>
    <w:rsid w:val="00AD3D6D"/>
    <w:rsid w:val="00AD3E28"/>
    <w:rsid w:val="00AD412A"/>
    <w:rsid w:val="00AD48BE"/>
    <w:rsid w:val="00AD74AB"/>
    <w:rsid w:val="00AD7F00"/>
    <w:rsid w:val="00AE0559"/>
    <w:rsid w:val="00AE0D97"/>
    <w:rsid w:val="00AE22BA"/>
    <w:rsid w:val="00AE2A5B"/>
    <w:rsid w:val="00AE3B5F"/>
    <w:rsid w:val="00AE3CFD"/>
    <w:rsid w:val="00AE5202"/>
    <w:rsid w:val="00AE5203"/>
    <w:rsid w:val="00AE55D2"/>
    <w:rsid w:val="00AE592D"/>
    <w:rsid w:val="00AE5E97"/>
    <w:rsid w:val="00AE6955"/>
    <w:rsid w:val="00AE7106"/>
    <w:rsid w:val="00AF06CB"/>
    <w:rsid w:val="00AF0ED3"/>
    <w:rsid w:val="00AF1B84"/>
    <w:rsid w:val="00AF2AD8"/>
    <w:rsid w:val="00AF33A9"/>
    <w:rsid w:val="00AF37BE"/>
    <w:rsid w:val="00AF4D16"/>
    <w:rsid w:val="00AF5B4A"/>
    <w:rsid w:val="00AF6215"/>
    <w:rsid w:val="00AF7846"/>
    <w:rsid w:val="00AF796C"/>
    <w:rsid w:val="00AF798C"/>
    <w:rsid w:val="00B01562"/>
    <w:rsid w:val="00B02768"/>
    <w:rsid w:val="00B02BC9"/>
    <w:rsid w:val="00B03428"/>
    <w:rsid w:val="00B035CC"/>
    <w:rsid w:val="00B0630A"/>
    <w:rsid w:val="00B06606"/>
    <w:rsid w:val="00B068D9"/>
    <w:rsid w:val="00B06E83"/>
    <w:rsid w:val="00B1005B"/>
    <w:rsid w:val="00B1008B"/>
    <w:rsid w:val="00B103CA"/>
    <w:rsid w:val="00B10761"/>
    <w:rsid w:val="00B10FBA"/>
    <w:rsid w:val="00B11643"/>
    <w:rsid w:val="00B13E1D"/>
    <w:rsid w:val="00B14087"/>
    <w:rsid w:val="00B150DC"/>
    <w:rsid w:val="00B15885"/>
    <w:rsid w:val="00B15C95"/>
    <w:rsid w:val="00B206A4"/>
    <w:rsid w:val="00B2083C"/>
    <w:rsid w:val="00B20B97"/>
    <w:rsid w:val="00B21E7B"/>
    <w:rsid w:val="00B222AD"/>
    <w:rsid w:val="00B224A0"/>
    <w:rsid w:val="00B23CE0"/>
    <w:rsid w:val="00B24586"/>
    <w:rsid w:val="00B2602E"/>
    <w:rsid w:val="00B26878"/>
    <w:rsid w:val="00B268F6"/>
    <w:rsid w:val="00B307CB"/>
    <w:rsid w:val="00B30F11"/>
    <w:rsid w:val="00B33BB8"/>
    <w:rsid w:val="00B33E57"/>
    <w:rsid w:val="00B34418"/>
    <w:rsid w:val="00B3452A"/>
    <w:rsid w:val="00B34F64"/>
    <w:rsid w:val="00B366FC"/>
    <w:rsid w:val="00B36936"/>
    <w:rsid w:val="00B36B4B"/>
    <w:rsid w:val="00B36E75"/>
    <w:rsid w:val="00B413B5"/>
    <w:rsid w:val="00B422E0"/>
    <w:rsid w:val="00B42702"/>
    <w:rsid w:val="00B444ED"/>
    <w:rsid w:val="00B457D2"/>
    <w:rsid w:val="00B45E08"/>
    <w:rsid w:val="00B46B69"/>
    <w:rsid w:val="00B46DED"/>
    <w:rsid w:val="00B47263"/>
    <w:rsid w:val="00B47EB2"/>
    <w:rsid w:val="00B50762"/>
    <w:rsid w:val="00B51E8B"/>
    <w:rsid w:val="00B5214E"/>
    <w:rsid w:val="00B522B8"/>
    <w:rsid w:val="00B522FE"/>
    <w:rsid w:val="00B52D6E"/>
    <w:rsid w:val="00B53061"/>
    <w:rsid w:val="00B53098"/>
    <w:rsid w:val="00B5338E"/>
    <w:rsid w:val="00B535DD"/>
    <w:rsid w:val="00B542E5"/>
    <w:rsid w:val="00B55301"/>
    <w:rsid w:val="00B5561F"/>
    <w:rsid w:val="00B55F0E"/>
    <w:rsid w:val="00B6192A"/>
    <w:rsid w:val="00B6242A"/>
    <w:rsid w:val="00B62838"/>
    <w:rsid w:val="00B62F0B"/>
    <w:rsid w:val="00B6309B"/>
    <w:rsid w:val="00B636BE"/>
    <w:rsid w:val="00B6527B"/>
    <w:rsid w:val="00B665D1"/>
    <w:rsid w:val="00B67A84"/>
    <w:rsid w:val="00B70117"/>
    <w:rsid w:val="00B70526"/>
    <w:rsid w:val="00B77672"/>
    <w:rsid w:val="00B80087"/>
    <w:rsid w:val="00B805A7"/>
    <w:rsid w:val="00B80D85"/>
    <w:rsid w:val="00B80DB5"/>
    <w:rsid w:val="00B80EA2"/>
    <w:rsid w:val="00B816CE"/>
    <w:rsid w:val="00B82423"/>
    <w:rsid w:val="00B827FF"/>
    <w:rsid w:val="00B831E5"/>
    <w:rsid w:val="00B8414B"/>
    <w:rsid w:val="00B8445D"/>
    <w:rsid w:val="00B846E1"/>
    <w:rsid w:val="00B85DB6"/>
    <w:rsid w:val="00B85FB6"/>
    <w:rsid w:val="00B86053"/>
    <w:rsid w:val="00B87EE4"/>
    <w:rsid w:val="00B9000E"/>
    <w:rsid w:val="00B9010E"/>
    <w:rsid w:val="00B9061C"/>
    <w:rsid w:val="00B90A23"/>
    <w:rsid w:val="00B90A67"/>
    <w:rsid w:val="00B90BE2"/>
    <w:rsid w:val="00B914EE"/>
    <w:rsid w:val="00B91E9B"/>
    <w:rsid w:val="00B93351"/>
    <w:rsid w:val="00B93AB5"/>
    <w:rsid w:val="00B93FAF"/>
    <w:rsid w:val="00B94054"/>
    <w:rsid w:val="00B95A81"/>
    <w:rsid w:val="00B96AC7"/>
    <w:rsid w:val="00B96DBD"/>
    <w:rsid w:val="00B9744A"/>
    <w:rsid w:val="00BA06C3"/>
    <w:rsid w:val="00BA0D89"/>
    <w:rsid w:val="00BA0DD0"/>
    <w:rsid w:val="00BA0F39"/>
    <w:rsid w:val="00BA1F67"/>
    <w:rsid w:val="00BA4FC9"/>
    <w:rsid w:val="00BA5795"/>
    <w:rsid w:val="00BA667C"/>
    <w:rsid w:val="00BA68FC"/>
    <w:rsid w:val="00BA6C89"/>
    <w:rsid w:val="00BA6F18"/>
    <w:rsid w:val="00BA7D3F"/>
    <w:rsid w:val="00BB1771"/>
    <w:rsid w:val="00BB2465"/>
    <w:rsid w:val="00BB302F"/>
    <w:rsid w:val="00BB4060"/>
    <w:rsid w:val="00BB4254"/>
    <w:rsid w:val="00BB4D5D"/>
    <w:rsid w:val="00BB7072"/>
    <w:rsid w:val="00BC2074"/>
    <w:rsid w:val="00BC31E7"/>
    <w:rsid w:val="00BC35C4"/>
    <w:rsid w:val="00BC46FA"/>
    <w:rsid w:val="00BC622C"/>
    <w:rsid w:val="00BC6E65"/>
    <w:rsid w:val="00BD0813"/>
    <w:rsid w:val="00BD10A6"/>
    <w:rsid w:val="00BD17A2"/>
    <w:rsid w:val="00BD21AA"/>
    <w:rsid w:val="00BD2250"/>
    <w:rsid w:val="00BD241F"/>
    <w:rsid w:val="00BD3BBF"/>
    <w:rsid w:val="00BD3CD7"/>
    <w:rsid w:val="00BD403D"/>
    <w:rsid w:val="00BD4097"/>
    <w:rsid w:val="00BD535F"/>
    <w:rsid w:val="00BD544C"/>
    <w:rsid w:val="00BD5C05"/>
    <w:rsid w:val="00BD66F6"/>
    <w:rsid w:val="00BD7002"/>
    <w:rsid w:val="00BD70A9"/>
    <w:rsid w:val="00BD7A4B"/>
    <w:rsid w:val="00BE0334"/>
    <w:rsid w:val="00BE049F"/>
    <w:rsid w:val="00BE08E5"/>
    <w:rsid w:val="00BE318D"/>
    <w:rsid w:val="00BE3260"/>
    <w:rsid w:val="00BE332A"/>
    <w:rsid w:val="00BE3C7B"/>
    <w:rsid w:val="00BE479B"/>
    <w:rsid w:val="00BE6851"/>
    <w:rsid w:val="00BE710E"/>
    <w:rsid w:val="00BE7CE3"/>
    <w:rsid w:val="00BF05DB"/>
    <w:rsid w:val="00BF1AA4"/>
    <w:rsid w:val="00BF2CDB"/>
    <w:rsid w:val="00BF2E1D"/>
    <w:rsid w:val="00BF2E42"/>
    <w:rsid w:val="00BF4787"/>
    <w:rsid w:val="00BF57A1"/>
    <w:rsid w:val="00BF6512"/>
    <w:rsid w:val="00BF75F9"/>
    <w:rsid w:val="00C00B18"/>
    <w:rsid w:val="00C023E4"/>
    <w:rsid w:val="00C02E60"/>
    <w:rsid w:val="00C0427F"/>
    <w:rsid w:val="00C049C4"/>
    <w:rsid w:val="00C05633"/>
    <w:rsid w:val="00C07429"/>
    <w:rsid w:val="00C07939"/>
    <w:rsid w:val="00C100E6"/>
    <w:rsid w:val="00C102B5"/>
    <w:rsid w:val="00C11596"/>
    <w:rsid w:val="00C116FE"/>
    <w:rsid w:val="00C121D2"/>
    <w:rsid w:val="00C12A1C"/>
    <w:rsid w:val="00C1413A"/>
    <w:rsid w:val="00C14296"/>
    <w:rsid w:val="00C148C1"/>
    <w:rsid w:val="00C14AEC"/>
    <w:rsid w:val="00C14E8A"/>
    <w:rsid w:val="00C15925"/>
    <w:rsid w:val="00C15960"/>
    <w:rsid w:val="00C16911"/>
    <w:rsid w:val="00C16F65"/>
    <w:rsid w:val="00C20CDC"/>
    <w:rsid w:val="00C22D83"/>
    <w:rsid w:val="00C23138"/>
    <w:rsid w:val="00C235CA"/>
    <w:rsid w:val="00C25BC5"/>
    <w:rsid w:val="00C25CB9"/>
    <w:rsid w:val="00C2605A"/>
    <w:rsid w:val="00C26EB5"/>
    <w:rsid w:val="00C27641"/>
    <w:rsid w:val="00C27F56"/>
    <w:rsid w:val="00C32E7A"/>
    <w:rsid w:val="00C34C25"/>
    <w:rsid w:val="00C35A51"/>
    <w:rsid w:val="00C363BD"/>
    <w:rsid w:val="00C422BC"/>
    <w:rsid w:val="00C42B47"/>
    <w:rsid w:val="00C4374A"/>
    <w:rsid w:val="00C44AF9"/>
    <w:rsid w:val="00C44BBE"/>
    <w:rsid w:val="00C44CFD"/>
    <w:rsid w:val="00C44EEB"/>
    <w:rsid w:val="00C45976"/>
    <w:rsid w:val="00C469A4"/>
    <w:rsid w:val="00C4708E"/>
    <w:rsid w:val="00C47F99"/>
    <w:rsid w:val="00C507C3"/>
    <w:rsid w:val="00C52188"/>
    <w:rsid w:val="00C5358D"/>
    <w:rsid w:val="00C543AE"/>
    <w:rsid w:val="00C5478E"/>
    <w:rsid w:val="00C56172"/>
    <w:rsid w:val="00C56789"/>
    <w:rsid w:val="00C56AB8"/>
    <w:rsid w:val="00C56D03"/>
    <w:rsid w:val="00C607F8"/>
    <w:rsid w:val="00C610C8"/>
    <w:rsid w:val="00C61603"/>
    <w:rsid w:val="00C62BBB"/>
    <w:rsid w:val="00C6302E"/>
    <w:rsid w:val="00C63048"/>
    <w:rsid w:val="00C637D3"/>
    <w:rsid w:val="00C637FB"/>
    <w:rsid w:val="00C63B3B"/>
    <w:rsid w:val="00C644BB"/>
    <w:rsid w:val="00C64632"/>
    <w:rsid w:val="00C64AD3"/>
    <w:rsid w:val="00C66A8B"/>
    <w:rsid w:val="00C67CAF"/>
    <w:rsid w:val="00C71223"/>
    <w:rsid w:val="00C717D9"/>
    <w:rsid w:val="00C71997"/>
    <w:rsid w:val="00C731E8"/>
    <w:rsid w:val="00C7569E"/>
    <w:rsid w:val="00C75F12"/>
    <w:rsid w:val="00C76ADB"/>
    <w:rsid w:val="00C76C8D"/>
    <w:rsid w:val="00C76FDF"/>
    <w:rsid w:val="00C770B0"/>
    <w:rsid w:val="00C77197"/>
    <w:rsid w:val="00C77879"/>
    <w:rsid w:val="00C80108"/>
    <w:rsid w:val="00C80753"/>
    <w:rsid w:val="00C83041"/>
    <w:rsid w:val="00C832E2"/>
    <w:rsid w:val="00C83B2F"/>
    <w:rsid w:val="00C83B7F"/>
    <w:rsid w:val="00C83DF8"/>
    <w:rsid w:val="00C84D3A"/>
    <w:rsid w:val="00C850FE"/>
    <w:rsid w:val="00C8585D"/>
    <w:rsid w:val="00C858FA"/>
    <w:rsid w:val="00C85D94"/>
    <w:rsid w:val="00C86422"/>
    <w:rsid w:val="00C86491"/>
    <w:rsid w:val="00C8699C"/>
    <w:rsid w:val="00C86A37"/>
    <w:rsid w:val="00C86DD1"/>
    <w:rsid w:val="00C9072C"/>
    <w:rsid w:val="00C90F70"/>
    <w:rsid w:val="00C90FDF"/>
    <w:rsid w:val="00C91443"/>
    <w:rsid w:val="00C92DB1"/>
    <w:rsid w:val="00C945DD"/>
    <w:rsid w:val="00C9519F"/>
    <w:rsid w:val="00C968AB"/>
    <w:rsid w:val="00CA09F4"/>
    <w:rsid w:val="00CA0D99"/>
    <w:rsid w:val="00CA0DC9"/>
    <w:rsid w:val="00CA1D82"/>
    <w:rsid w:val="00CA259E"/>
    <w:rsid w:val="00CA2FE5"/>
    <w:rsid w:val="00CA3093"/>
    <w:rsid w:val="00CA391F"/>
    <w:rsid w:val="00CA43A1"/>
    <w:rsid w:val="00CA4E97"/>
    <w:rsid w:val="00CA50FD"/>
    <w:rsid w:val="00CA5249"/>
    <w:rsid w:val="00CA5A68"/>
    <w:rsid w:val="00CA65E4"/>
    <w:rsid w:val="00CA69CB"/>
    <w:rsid w:val="00CA6D9E"/>
    <w:rsid w:val="00CA7667"/>
    <w:rsid w:val="00CB0010"/>
    <w:rsid w:val="00CB00A6"/>
    <w:rsid w:val="00CB021D"/>
    <w:rsid w:val="00CB1311"/>
    <w:rsid w:val="00CB2DEC"/>
    <w:rsid w:val="00CB41C7"/>
    <w:rsid w:val="00CB475F"/>
    <w:rsid w:val="00CB59D1"/>
    <w:rsid w:val="00CB66DD"/>
    <w:rsid w:val="00CB66F5"/>
    <w:rsid w:val="00CC0183"/>
    <w:rsid w:val="00CC0F54"/>
    <w:rsid w:val="00CC12E8"/>
    <w:rsid w:val="00CC2489"/>
    <w:rsid w:val="00CC2FB7"/>
    <w:rsid w:val="00CC3924"/>
    <w:rsid w:val="00CC3D0D"/>
    <w:rsid w:val="00CC6FA2"/>
    <w:rsid w:val="00CC7172"/>
    <w:rsid w:val="00CD11CA"/>
    <w:rsid w:val="00CD1288"/>
    <w:rsid w:val="00CD1D15"/>
    <w:rsid w:val="00CD2205"/>
    <w:rsid w:val="00CD23DC"/>
    <w:rsid w:val="00CD27C9"/>
    <w:rsid w:val="00CD2A92"/>
    <w:rsid w:val="00CD33C4"/>
    <w:rsid w:val="00CD4424"/>
    <w:rsid w:val="00CD52BF"/>
    <w:rsid w:val="00CD5730"/>
    <w:rsid w:val="00CD5B9E"/>
    <w:rsid w:val="00CD6808"/>
    <w:rsid w:val="00CD73D2"/>
    <w:rsid w:val="00CD796B"/>
    <w:rsid w:val="00CD7E92"/>
    <w:rsid w:val="00CE17A5"/>
    <w:rsid w:val="00CE1A6C"/>
    <w:rsid w:val="00CE35E2"/>
    <w:rsid w:val="00CE3DD1"/>
    <w:rsid w:val="00CE44C5"/>
    <w:rsid w:val="00CE6913"/>
    <w:rsid w:val="00CE6D6D"/>
    <w:rsid w:val="00CE74D4"/>
    <w:rsid w:val="00CE7DED"/>
    <w:rsid w:val="00CF0163"/>
    <w:rsid w:val="00CF149A"/>
    <w:rsid w:val="00CF1C3C"/>
    <w:rsid w:val="00CF1F0A"/>
    <w:rsid w:val="00CF3698"/>
    <w:rsid w:val="00CF3FDB"/>
    <w:rsid w:val="00CF4419"/>
    <w:rsid w:val="00CF5336"/>
    <w:rsid w:val="00CF561E"/>
    <w:rsid w:val="00CF5FCA"/>
    <w:rsid w:val="00CF6520"/>
    <w:rsid w:val="00CF65CD"/>
    <w:rsid w:val="00CF71BE"/>
    <w:rsid w:val="00CF7499"/>
    <w:rsid w:val="00CF7B71"/>
    <w:rsid w:val="00CF7BB7"/>
    <w:rsid w:val="00D00929"/>
    <w:rsid w:val="00D010B4"/>
    <w:rsid w:val="00D01B04"/>
    <w:rsid w:val="00D02255"/>
    <w:rsid w:val="00D03029"/>
    <w:rsid w:val="00D0366F"/>
    <w:rsid w:val="00D044DD"/>
    <w:rsid w:val="00D051DE"/>
    <w:rsid w:val="00D058FB"/>
    <w:rsid w:val="00D06B5F"/>
    <w:rsid w:val="00D078BC"/>
    <w:rsid w:val="00D10260"/>
    <w:rsid w:val="00D1044D"/>
    <w:rsid w:val="00D105D7"/>
    <w:rsid w:val="00D111FD"/>
    <w:rsid w:val="00D11503"/>
    <w:rsid w:val="00D11F32"/>
    <w:rsid w:val="00D141BE"/>
    <w:rsid w:val="00D14796"/>
    <w:rsid w:val="00D14EB9"/>
    <w:rsid w:val="00D1613E"/>
    <w:rsid w:val="00D16802"/>
    <w:rsid w:val="00D16B87"/>
    <w:rsid w:val="00D16D7D"/>
    <w:rsid w:val="00D17ACB"/>
    <w:rsid w:val="00D17CA8"/>
    <w:rsid w:val="00D17D0C"/>
    <w:rsid w:val="00D17E74"/>
    <w:rsid w:val="00D17FF4"/>
    <w:rsid w:val="00D20077"/>
    <w:rsid w:val="00D22E77"/>
    <w:rsid w:val="00D23445"/>
    <w:rsid w:val="00D23B79"/>
    <w:rsid w:val="00D23C02"/>
    <w:rsid w:val="00D2495A"/>
    <w:rsid w:val="00D250C5"/>
    <w:rsid w:val="00D25E33"/>
    <w:rsid w:val="00D26EB7"/>
    <w:rsid w:val="00D308D9"/>
    <w:rsid w:val="00D30DD9"/>
    <w:rsid w:val="00D32BBA"/>
    <w:rsid w:val="00D33AF6"/>
    <w:rsid w:val="00D349D1"/>
    <w:rsid w:val="00D35CDD"/>
    <w:rsid w:val="00D3620F"/>
    <w:rsid w:val="00D37108"/>
    <w:rsid w:val="00D40608"/>
    <w:rsid w:val="00D4229E"/>
    <w:rsid w:val="00D425B9"/>
    <w:rsid w:val="00D42CC9"/>
    <w:rsid w:val="00D42F5F"/>
    <w:rsid w:val="00D50D1D"/>
    <w:rsid w:val="00D5513A"/>
    <w:rsid w:val="00D55465"/>
    <w:rsid w:val="00D554CB"/>
    <w:rsid w:val="00D564E7"/>
    <w:rsid w:val="00D571AD"/>
    <w:rsid w:val="00D57222"/>
    <w:rsid w:val="00D572EB"/>
    <w:rsid w:val="00D61F41"/>
    <w:rsid w:val="00D62C16"/>
    <w:rsid w:val="00D62C77"/>
    <w:rsid w:val="00D62DA7"/>
    <w:rsid w:val="00D62F9B"/>
    <w:rsid w:val="00D642F0"/>
    <w:rsid w:val="00D644A8"/>
    <w:rsid w:val="00D64607"/>
    <w:rsid w:val="00D6698C"/>
    <w:rsid w:val="00D66FA9"/>
    <w:rsid w:val="00D67255"/>
    <w:rsid w:val="00D679DE"/>
    <w:rsid w:val="00D7081E"/>
    <w:rsid w:val="00D726E8"/>
    <w:rsid w:val="00D743B6"/>
    <w:rsid w:val="00D7475C"/>
    <w:rsid w:val="00D74957"/>
    <w:rsid w:val="00D75346"/>
    <w:rsid w:val="00D75786"/>
    <w:rsid w:val="00D77F94"/>
    <w:rsid w:val="00D80059"/>
    <w:rsid w:val="00D8059B"/>
    <w:rsid w:val="00D819A4"/>
    <w:rsid w:val="00D81B3B"/>
    <w:rsid w:val="00D84113"/>
    <w:rsid w:val="00D86132"/>
    <w:rsid w:val="00D86453"/>
    <w:rsid w:val="00D90B2C"/>
    <w:rsid w:val="00D92DC5"/>
    <w:rsid w:val="00D92E2E"/>
    <w:rsid w:val="00D93A67"/>
    <w:rsid w:val="00D93B53"/>
    <w:rsid w:val="00D94741"/>
    <w:rsid w:val="00D94F12"/>
    <w:rsid w:val="00D95575"/>
    <w:rsid w:val="00D95D68"/>
    <w:rsid w:val="00D9636C"/>
    <w:rsid w:val="00D9690A"/>
    <w:rsid w:val="00D974B0"/>
    <w:rsid w:val="00D97983"/>
    <w:rsid w:val="00D97C32"/>
    <w:rsid w:val="00DA0E8D"/>
    <w:rsid w:val="00DA1A87"/>
    <w:rsid w:val="00DA2160"/>
    <w:rsid w:val="00DA3D3F"/>
    <w:rsid w:val="00DA4191"/>
    <w:rsid w:val="00DA5459"/>
    <w:rsid w:val="00DA5FB4"/>
    <w:rsid w:val="00DA6A6E"/>
    <w:rsid w:val="00DA6E0E"/>
    <w:rsid w:val="00DA706D"/>
    <w:rsid w:val="00DA7EF8"/>
    <w:rsid w:val="00DB10D8"/>
    <w:rsid w:val="00DB2075"/>
    <w:rsid w:val="00DB525D"/>
    <w:rsid w:val="00DB55B9"/>
    <w:rsid w:val="00DB6EE5"/>
    <w:rsid w:val="00DC2413"/>
    <w:rsid w:val="00DC2DF5"/>
    <w:rsid w:val="00DC3CE7"/>
    <w:rsid w:val="00DC48DD"/>
    <w:rsid w:val="00DC5857"/>
    <w:rsid w:val="00DC5CC0"/>
    <w:rsid w:val="00DC6113"/>
    <w:rsid w:val="00DC7322"/>
    <w:rsid w:val="00DC739A"/>
    <w:rsid w:val="00DC775E"/>
    <w:rsid w:val="00DC7934"/>
    <w:rsid w:val="00DD29DC"/>
    <w:rsid w:val="00DD2AA6"/>
    <w:rsid w:val="00DD2F75"/>
    <w:rsid w:val="00DD3D38"/>
    <w:rsid w:val="00DD4E93"/>
    <w:rsid w:val="00DD4F5E"/>
    <w:rsid w:val="00DD569E"/>
    <w:rsid w:val="00DD5BBB"/>
    <w:rsid w:val="00DD75EA"/>
    <w:rsid w:val="00DD7E08"/>
    <w:rsid w:val="00DE09D9"/>
    <w:rsid w:val="00DE111D"/>
    <w:rsid w:val="00DE1C54"/>
    <w:rsid w:val="00DE1FE6"/>
    <w:rsid w:val="00DE30A8"/>
    <w:rsid w:val="00DE4568"/>
    <w:rsid w:val="00DE472C"/>
    <w:rsid w:val="00DE532E"/>
    <w:rsid w:val="00DE53C5"/>
    <w:rsid w:val="00DE63F9"/>
    <w:rsid w:val="00DE68F8"/>
    <w:rsid w:val="00DE721F"/>
    <w:rsid w:val="00DF0A75"/>
    <w:rsid w:val="00DF0B61"/>
    <w:rsid w:val="00DF0BC5"/>
    <w:rsid w:val="00DF181C"/>
    <w:rsid w:val="00DF1A83"/>
    <w:rsid w:val="00DF1C47"/>
    <w:rsid w:val="00DF238C"/>
    <w:rsid w:val="00DF4393"/>
    <w:rsid w:val="00DF4E21"/>
    <w:rsid w:val="00DF58E0"/>
    <w:rsid w:val="00DF6B2A"/>
    <w:rsid w:val="00DF79B2"/>
    <w:rsid w:val="00E021E3"/>
    <w:rsid w:val="00E02415"/>
    <w:rsid w:val="00E02458"/>
    <w:rsid w:val="00E02662"/>
    <w:rsid w:val="00E036C1"/>
    <w:rsid w:val="00E03EBB"/>
    <w:rsid w:val="00E04447"/>
    <w:rsid w:val="00E061D9"/>
    <w:rsid w:val="00E06970"/>
    <w:rsid w:val="00E079CA"/>
    <w:rsid w:val="00E07C10"/>
    <w:rsid w:val="00E101D3"/>
    <w:rsid w:val="00E1167F"/>
    <w:rsid w:val="00E1181A"/>
    <w:rsid w:val="00E11A95"/>
    <w:rsid w:val="00E11F17"/>
    <w:rsid w:val="00E154A0"/>
    <w:rsid w:val="00E15CA5"/>
    <w:rsid w:val="00E175ED"/>
    <w:rsid w:val="00E20411"/>
    <w:rsid w:val="00E20A2C"/>
    <w:rsid w:val="00E20FC4"/>
    <w:rsid w:val="00E22258"/>
    <w:rsid w:val="00E23536"/>
    <w:rsid w:val="00E2426F"/>
    <w:rsid w:val="00E24558"/>
    <w:rsid w:val="00E24C5C"/>
    <w:rsid w:val="00E251B6"/>
    <w:rsid w:val="00E260EA"/>
    <w:rsid w:val="00E27732"/>
    <w:rsid w:val="00E313DA"/>
    <w:rsid w:val="00E314B1"/>
    <w:rsid w:val="00E327F9"/>
    <w:rsid w:val="00E32A95"/>
    <w:rsid w:val="00E33BE9"/>
    <w:rsid w:val="00E34750"/>
    <w:rsid w:val="00E34923"/>
    <w:rsid w:val="00E34CA5"/>
    <w:rsid w:val="00E35667"/>
    <w:rsid w:val="00E35E89"/>
    <w:rsid w:val="00E36862"/>
    <w:rsid w:val="00E369B1"/>
    <w:rsid w:val="00E36D1D"/>
    <w:rsid w:val="00E3759C"/>
    <w:rsid w:val="00E37917"/>
    <w:rsid w:val="00E404F9"/>
    <w:rsid w:val="00E414CC"/>
    <w:rsid w:val="00E423D2"/>
    <w:rsid w:val="00E4316A"/>
    <w:rsid w:val="00E43757"/>
    <w:rsid w:val="00E441A7"/>
    <w:rsid w:val="00E4491D"/>
    <w:rsid w:val="00E44A8E"/>
    <w:rsid w:val="00E45384"/>
    <w:rsid w:val="00E45AE7"/>
    <w:rsid w:val="00E45D24"/>
    <w:rsid w:val="00E45E13"/>
    <w:rsid w:val="00E467E7"/>
    <w:rsid w:val="00E46CDE"/>
    <w:rsid w:val="00E46DBC"/>
    <w:rsid w:val="00E47551"/>
    <w:rsid w:val="00E50F60"/>
    <w:rsid w:val="00E512AC"/>
    <w:rsid w:val="00E52308"/>
    <w:rsid w:val="00E52653"/>
    <w:rsid w:val="00E539E7"/>
    <w:rsid w:val="00E53CA9"/>
    <w:rsid w:val="00E540C5"/>
    <w:rsid w:val="00E54385"/>
    <w:rsid w:val="00E543D4"/>
    <w:rsid w:val="00E54DE9"/>
    <w:rsid w:val="00E551D7"/>
    <w:rsid w:val="00E57EA8"/>
    <w:rsid w:val="00E60CBF"/>
    <w:rsid w:val="00E62B91"/>
    <w:rsid w:val="00E638FD"/>
    <w:rsid w:val="00E64C28"/>
    <w:rsid w:val="00E64FEC"/>
    <w:rsid w:val="00E6611D"/>
    <w:rsid w:val="00E6624F"/>
    <w:rsid w:val="00E66500"/>
    <w:rsid w:val="00E6659F"/>
    <w:rsid w:val="00E667A8"/>
    <w:rsid w:val="00E66BA4"/>
    <w:rsid w:val="00E66BBA"/>
    <w:rsid w:val="00E66F0F"/>
    <w:rsid w:val="00E69A2A"/>
    <w:rsid w:val="00E7095D"/>
    <w:rsid w:val="00E71F2C"/>
    <w:rsid w:val="00E72B4C"/>
    <w:rsid w:val="00E72FFF"/>
    <w:rsid w:val="00E73EFD"/>
    <w:rsid w:val="00E75EAB"/>
    <w:rsid w:val="00E7657B"/>
    <w:rsid w:val="00E76D47"/>
    <w:rsid w:val="00E76E8F"/>
    <w:rsid w:val="00E777D4"/>
    <w:rsid w:val="00E77BEA"/>
    <w:rsid w:val="00E77EDD"/>
    <w:rsid w:val="00E80CC5"/>
    <w:rsid w:val="00E81CC9"/>
    <w:rsid w:val="00E825CA"/>
    <w:rsid w:val="00E83650"/>
    <w:rsid w:val="00E83FC5"/>
    <w:rsid w:val="00E84118"/>
    <w:rsid w:val="00E84B8C"/>
    <w:rsid w:val="00E857E0"/>
    <w:rsid w:val="00E86085"/>
    <w:rsid w:val="00E865DE"/>
    <w:rsid w:val="00E86979"/>
    <w:rsid w:val="00E902BF"/>
    <w:rsid w:val="00E909DE"/>
    <w:rsid w:val="00E91480"/>
    <w:rsid w:val="00E9247F"/>
    <w:rsid w:val="00E926A2"/>
    <w:rsid w:val="00E92850"/>
    <w:rsid w:val="00E92AE0"/>
    <w:rsid w:val="00E92E36"/>
    <w:rsid w:val="00E92EF9"/>
    <w:rsid w:val="00E94B3C"/>
    <w:rsid w:val="00E95086"/>
    <w:rsid w:val="00E95956"/>
    <w:rsid w:val="00EA027E"/>
    <w:rsid w:val="00EA1519"/>
    <w:rsid w:val="00EA1D11"/>
    <w:rsid w:val="00EA2419"/>
    <w:rsid w:val="00EA248B"/>
    <w:rsid w:val="00EA3214"/>
    <w:rsid w:val="00EB00CA"/>
    <w:rsid w:val="00EB0407"/>
    <w:rsid w:val="00EB0536"/>
    <w:rsid w:val="00EB0BC4"/>
    <w:rsid w:val="00EB2587"/>
    <w:rsid w:val="00EB3A72"/>
    <w:rsid w:val="00EB3C1C"/>
    <w:rsid w:val="00EB3F35"/>
    <w:rsid w:val="00EB42A8"/>
    <w:rsid w:val="00EB47E2"/>
    <w:rsid w:val="00EB5601"/>
    <w:rsid w:val="00EB663E"/>
    <w:rsid w:val="00EC014B"/>
    <w:rsid w:val="00EC098D"/>
    <w:rsid w:val="00EC1EFD"/>
    <w:rsid w:val="00EC2A44"/>
    <w:rsid w:val="00EC3751"/>
    <w:rsid w:val="00EC4057"/>
    <w:rsid w:val="00EC4351"/>
    <w:rsid w:val="00EC4DA2"/>
    <w:rsid w:val="00EC501A"/>
    <w:rsid w:val="00EC526F"/>
    <w:rsid w:val="00EC5579"/>
    <w:rsid w:val="00EC5BC2"/>
    <w:rsid w:val="00EC5C01"/>
    <w:rsid w:val="00EC7632"/>
    <w:rsid w:val="00ED011C"/>
    <w:rsid w:val="00ED0344"/>
    <w:rsid w:val="00ED07AF"/>
    <w:rsid w:val="00ED0A75"/>
    <w:rsid w:val="00ED1A9F"/>
    <w:rsid w:val="00ED288A"/>
    <w:rsid w:val="00ED35A7"/>
    <w:rsid w:val="00ED3DCD"/>
    <w:rsid w:val="00ED58CB"/>
    <w:rsid w:val="00ED7349"/>
    <w:rsid w:val="00EE0FC9"/>
    <w:rsid w:val="00EE29CC"/>
    <w:rsid w:val="00EE7684"/>
    <w:rsid w:val="00EF00C3"/>
    <w:rsid w:val="00EF08E3"/>
    <w:rsid w:val="00EF1D8C"/>
    <w:rsid w:val="00EF2D40"/>
    <w:rsid w:val="00EF2E4D"/>
    <w:rsid w:val="00EF32B8"/>
    <w:rsid w:val="00EF3427"/>
    <w:rsid w:val="00EF4B43"/>
    <w:rsid w:val="00EF5074"/>
    <w:rsid w:val="00EF7AD5"/>
    <w:rsid w:val="00EF7F13"/>
    <w:rsid w:val="00F007D0"/>
    <w:rsid w:val="00F020F8"/>
    <w:rsid w:val="00F0278D"/>
    <w:rsid w:val="00F02806"/>
    <w:rsid w:val="00F02DA9"/>
    <w:rsid w:val="00F0385A"/>
    <w:rsid w:val="00F055E9"/>
    <w:rsid w:val="00F07159"/>
    <w:rsid w:val="00F07CF9"/>
    <w:rsid w:val="00F10410"/>
    <w:rsid w:val="00F106C9"/>
    <w:rsid w:val="00F10924"/>
    <w:rsid w:val="00F10AA9"/>
    <w:rsid w:val="00F10AFE"/>
    <w:rsid w:val="00F11F9D"/>
    <w:rsid w:val="00F12EDC"/>
    <w:rsid w:val="00F14D3C"/>
    <w:rsid w:val="00F1548E"/>
    <w:rsid w:val="00F15CEC"/>
    <w:rsid w:val="00F16569"/>
    <w:rsid w:val="00F16B5F"/>
    <w:rsid w:val="00F178DE"/>
    <w:rsid w:val="00F17EF3"/>
    <w:rsid w:val="00F25BDE"/>
    <w:rsid w:val="00F2631F"/>
    <w:rsid w:val="00F30D6F"/>
    <w:rsid w:val="00F31A27"/>
    <w:rsid w:val="00F31ECF"/>
    <w:rsid w:val="00F31FBE"/>
    <w:rsid w:val="00F34445"/>
    <w:rsid w:val="00F34BA8"/>
    <w:rsid w:val="00F350F3"/>
    <w:rsid w:val="00F35336"/>
    <w:rsid w:val="00F3612C"/>
    <w:rsid w:val="00F3671D"/>
    <w:rsid w:val="00F37000"/>
    <w:rsid w:val="00F37A81"/>
    <w:rsid w:val="00F400D8"/>
    <w:rsid w:val="00F407BE"/>
    <w:rsid w:val="00F40B38"/>
    <w:rsid w:val="00F40E13"/>
    <w:rsid w:val="00F42311"/>
    <w:rsid w:val="00F43209"/>
    <w:rsid w:val="00F440FC"/>
    <w:rsid w:val="00F44154"/>
    <w:rsid w:val="00F4420F"/>
    <w:rsid w:val="00F444B7"/>
    <w:rsid w:val="00F4455C"/>
    <w:rsid w:val="00F447CB"/>
    <w:rsid w:val="00F44937"/>
    <w:rsid w:val="00F45304"/>
    <w:rsid w:val="00F46649"/>
    <w:rsid w:val="00F46AB9"/>
    <w:rsid w:val="00F46B5A"/>
    <w:rsid w:val="00F46CC7"/>
    <w:rsid w:val="00F47914"/>
    <w:rsid w:val="00F50E71"/>
    <w:rsid w:val="00F51495"/>
    <w:rsid w:val="00F517FA"/>
    <w:rsid w:val="00F519E6"/>
    <w:rsid w:val="00F525C1"/>
    <w:rsid w:val="00F52633"/>
    <w:rsid w:val="00F53DC4"/>
    <w:rsid w:val="00F547F3"/>
    <w:rsid w:val="00F56B52"/>
    <w:rsid w:val="00F57032"/>
    <w:rsid w:val="00F600A0"/>
    <w:rsid w:val="00F6104A"/>
    <w:rsid w:val="00F621C6"/>
    <w:rsid w:val="00F640E5"/>
    <w:rsid w:val="00F65292"/>
    <w:rsid w:val="00F66234"/>
    <w:rsid w:val="00F666AD"/>
    <w:rsid w:val="00F70234"/>
    <w:rsid w:val="00F70895"/>
    <w:rsid w:val="00F70C62"/>
    <w:rsid w:val="00F70D4A"/>
    <w:rsid w:val="00F71D00"/>
    <w:rsid w:val="00F734C0"/>
    <w:rsid w:val="00F7361B"/>
    <w:rsid w:val="00F7516B"/>
    <w:rsid w:val="00F7518B"/>
    <w:rsid w:val="00F75CA3"/>
    <w:rsid w:val="00F7603E"/>
    <w:rsid w:val="00F76329"/>
    <w:rsid w:val="00F76488"/>
    <w:rsid w:val="00F765E7"/>
    <w:rsid w:val="00F76B77"/>
    <w:rsid w:val="00F77414"/>
    <w:rsid w:val="00F77B5E"/>
    <w:rsid w:val="00F77C0F"/>
    <w:rsid w:val="00F77D26"/>
    <w:rsid w:val="00F77D89"/>
    <w:rsid w:val="00F80238"/>
    <w:rsid w:val="00F81A62"/>
    <w:rsid w:val="00F81B48"/>
    <w:rsid w:val="00F81C21"/>
    <w:rsid w:val="00F82180"/>
    <w:rsid w:val="00F82FF0"/>
    <w:rsid w:val="00F8352C"/>
    <w:rsid w:val="00F83572"/>
    <w:rsid w:val="00F8357C"/>
    <w:rsid w:val="00F84C48"/>
    <w:rsid w:val="00F85A03"/>
    <w:rsid w:val="00F85E4C"/>
    <w:rsid w:val="00F86215"/>
    <w:rsid w:val="00F86688"/>
    <w:rsid w:val="00F86E72"/>
    <w:rsid w:val="00F8713D"/>
    <w:rsid w:val="00F87ECD"/>
    <w:rsid w:val="00F905FA"/>
    <w:rsid w:val="00F90B68"/>
    <w:rsid w:val="00F90D98"/>
    <w:rsid w:val="00F91001"/>
    <w:rsid w:val="00F9118B"/>
    <w:rsid w:val="00F91888"/>
    <w:rsid w:val="00F947AE"/>
    <w:rsid w:val="00F94A0F"/>
    <w:rsid w:val="00F94EF4"/>
    <w:rsid w:val="00F95315"/>
    <w:rsid w:val="00F954AF"/>
    <w:rsid w:val="00F96B18"/>
    <w:rsid w:val="00F96C98"/>
    <w:rsid w:val="00F97C6E"/>
    <w:rsid w:val="00FA0A5E"/>
    <w:rsid w:val="00FA1C4A"/>
    <w:rsid w:val="00FA27B9"/>
    <w:rsid w:val="00FA3625"/>
    <w:rsid w:val="00FA3E98"/>
    <w:rsid w:val="00FA3E9F"/>
    <w:rsid w:val="00FA61F0"/>
    <w:rsid w:val="00FA64DA"/>
    <w:rsid w:val="00FA652A"/>
    <w:rsid w:val="00FA671C"/>
    <w:rsid w:val="00FA7D7E"/>
    <w:rsid w:val="00FB1A2A"/>
    <w:rsid w:val="00FB4AE9"/>
    <w:rsid w:val="00FB4BBF"/>
    <w:rsid w:val="00FB4C0B"/>
    <w:rsid w:val="00FB5BF5"/>
    <w:rsid w:val="00FB5EDF"/>
    <w:rsid w:val="00FB6C47"/>
    <w:rsid w:val="00FB702E"/>
    <w:rsid w:val="00FB7591"/>
    <w:rsid w:val="00FB7E2B"/>
    <w:rsid w:val="00FC0F23"/>
    <w:rsid w:val="00FC1729"/>
    <w:rsid w:val="00FC21E2"/>
    <w:rsid w:val="00FC2995"/>
    <w:rsid w:val="00FC345F"/>
    <w:rsid w:val="00FC4B72"/>
    <w:rsid w:val="00FC4D89"/>
    <w:rsid w:val="00FC51D9"/>
    <w:rsid w:val="00FC5206"/>
    <w:rsid w:val="00FC57C1"/>
    <w:rsid w:val="00FC584A"/>
    <w:rsid w:val="00FC5E86"/>
    <w:rsid w:val="00FC6ABD"/>
    <w:rsid w:val="00FC7B2D"/>
    <w:rsid w:val="00FC7D4A"/>
    <w:rsid w:val="00FD028C"/>
    <w:rsid w:val="00FD084B"/>
    <w:rsid w:val="00FD0DB9"/>
    <w:rsid w:val="00FD2217"/>
    <w:rsid w:val="00FD2231"/>
    <w:rsid w:val="00FD3888"/>
    <w:rsid w:val="00FD418A"/>
    <w:rsid w:val="00FD4477"/>
    <w:rsid w:val="00FD4C2C"/>
    <w:rsid w:val="00FD54FF"/>
    <w:rsid w:val="00FD5AA1"/>
    <w:rsid w:val="00FD63A6"/>
    <w:rsid w:val="00FD6ACD"/>
    <w:rsid w:val="00FD73B9"/>
    <w:rsid w:val="00FD76CC"/>
    <w:rsid w:val="00FE0182"/>
    <w:rsid w:val="00FE02F9"/>
    <w:rsid w:val="00FE097C"/>
    <w:rsid w:val="00FE0CF9"/>
    <w:rsid w:val="00FE256A"/>
    <w:rsid w:val="00FE2F12"/>
    <w:rsid w:val="00FE3015"/>
    <w:rsid w:val="00FE3111"/>
    <w:rsid w:val="00FE3139"/>
    <w:rsid w:val="00FE39C7"/>
    <w:rsid w:val="00FE3F4D"/>
    <w:rsid w:val="00FE45A9"/>
    <w:rsid w:val="00FE4A6F"/>
    <w:rsid w:val="00FE5074"/>
    <w:rsid w:val="00FE5649"/>
    <w:rsid w:val="00FE5DBC"/>
    <w:rsid w:val="00FE66F9"/>
    <w:rsid w:val="00FE6F42"/>
    <w:rsid w:val="00FE6FDC"/>
    <w:rsid w:val="00FE71D7"/>
    <w:rsid w:val="00FE7AAF"/>
    <w:rsid w:val="00FF014F"/>
    <w:rsid w:val="00FF0277"/>
    <w:rsid w:val="00FF03D7"/>
    <w:rsid w:val="00FF03D8"/>
    <w:rsid w:val="00FF05A7"/>
    <w:rsid w:val="00FF09F8"/>
    <w:rsid w:val="00FF0CE7"/>
    <w:rsid w:val="00FF2F0F"/>
    <w:rsid w:val="00FF525A"/>
    <w:rsid w:val="00FF5632"/>
    <w:rsid w:val="00FF6451"/>
    <w:rsid w:val="00FF6536"/>
    <w:rsid w:val="00FF793B"/>
    <w:rsid w:val="011E5541"/>
    <w:rsid w:val="018955C7"/>
    <w:rsid w:val="018BC14C"/>
    <w:rsid w:val="01A2998D"/>
    <w:rsid w:val="01BBF3C0"/>
    <w:rsid w:val="02090A0B"/>
    <w:rsid w:val="02C7EAEE"/>
    <w:rsid w:val="031F0DF1"/>
    <w:rsid w:val="03657323"/>
    <w:rsid w:val="03784C29"/>
    <w:rsid w:val="0388C355"/>
    <w:rsid w:val="0395EB0E"/>
    <w:rsid w:val="039A9F27"/>
    <w:rsid w:val="03B97593"/>
    <w:rsid w:val="03D11DE7"/>
    <w:rsid w:val="03DBF504"/>
    <w:rsid w:val="03F1F7B1"/>
    <w:rsid w:val="03F4A369"/>
    <w:rsid w:val="04043CDD"/>
    <w:rsid w:val="041AEBE1"/>
    <w:rsid w:val="04787A1E"/>
    <w:rsid w:val="049A4213"/>
    <w:rsid w:val="04B91FB9"/>
    <w:rsid w:val="04D266AA"/>
    <w:rsid w:val="0518F0B9"/>
    <w:rsid w:val="0554A298"/>
    <w:rsid w:val="0673027E"/>
    <w:rsid w:val="06A989FB"/>
    <w:rsid w:val="06C612DB"/>
    <w:rsid w:val="06CD48DF"/>
    <w:rsid w:val="06F45FA6"/>
    <w:rsid w:val="070A5022"/>
    <w:rsid w:val="0728CD6C"/>
    <w:rsid w:val="0787C67C"/>
    <w:rsid w:val="07A882C5"/>
    <w:rsid w:val="07C7C287"/>
    <w:rsid w:val="07E3130B"/>
    <w:rsid w:val="081497DA"/>
    <w:rsid w:val="088C0676"/>
    <w:rsid w:val="08E94566"/>
    <w:rsid w:val="091952A1"/>
    <w:rsid w:val="093E29CE"/>
    <w:rsid w:val="094784E4"/>
    <w:rsid w:val="0A365E34"/>
    <w:rsid w:val="0A3839B1"/>
    <w:rsid w:val="0A3C0400"/>
    <w:rsid w:val="0AC4876E"/>
    <w:rsid w:val="0BA92FF4"/>
    <w:rsid w:val="0C073F71"/>
    <w:rsid w:val="0C323E2D"/>
    <w:rsid w:val="0C758D6A"/>
    <w:rsid w:val="0CC8F13A"/>
    <w:rsid w:val="0D581443"/>
    <w:rsid w:val="0D805AC3"/>
    <w:rsid w:val="0D9BBF7B"/>
    <w:rsid w:val="0DD7B7FE"/>
    <w:rsid w:val="0E505351"/>
    <w:rsid w:val="0E52C010"/>
    <w:rsid w:val="0E7A0E45"/>
    <w:rsid w:val="0E977942"/>
    <w:rsid w:val="0F041C4F"/>
    <w:rsid w:val="0F1523C1"/>
    <w:rsid w:val="0F3F5D08"/>
    <w:rsid w:val="0F5B5813"/>
    <w:rsid w:val="0F89F541"/>
    <w:rsid w:val="0F8FBF1B"/>
    <w:rsid w:val="1073EC57"/>
    <w:rsid w:val="1098B7A2"/>
    <w:rsid w:val="10AA7AE1"/>
    <w:rsid w:val="10DE37F1"/>
    <w:rsid w:val="11406183"/>
    <w:rsid w:val="117F08E1"/>
    <w:rsid w:val="11F0E13B"/>
    <w:rsid w:val="11FAD4AC"/>
    <w:rsid w:val="120430B4"/>
    <w:rsid w:val="12265DD4"/>
    <w:rsid w:val="12656122"/>
    <w:rsid w:val="1269278A"/>
    <w:rsid w:val="12695E85"/>
    <w:rsid w:val="12928D7A"/>
    <w:rsid w:val="135891CB"/>
    <w:rsid w:val="13810DC4"/>
    <w:rsid w:val="13832969"/>
    <w:rsid w:val="138A87F1"/>
    <w:rsid w:val="13A6F817"/>
    <w:rsid w:val="13C34F20"/>
    <w:rsid w:val="13DD78A1"/>
    <w:rsid w:val="13EFC105"/>
    <w:rsid w:val="14266A24"/>
    <w:rsid w:val="142FE826"/>
    <w:rsid w:val="14DC1C01"/>
    <w:rsid w:val="14F8EC50"/>
    <w:rsid w:val="152C8D3D"/>
    <w:rsid w:val="15851C89"/>
    <w:rsid w:val="15C98412"/>
    <w:rsid w:val="15CD0CAE"/>
    <w:rsid w:val="1623E937"/>
    <w:rsid w:val="16451714"/>
    <w:rsid w:val="167695A8"/>
    <w:rsid w:val="176CC7F5"/>
    <w:rsid w:val="1805BF38"/>
    <w:rsid w:val="1890069E"/>
    <w:rsid w:val="18A8D2DB"/>
    <w:rsid w:val="191A81B2"/>
    <w:rsid w:val="192E57BF"/>
    <w:rsid w:val="193A4605"/>
    <w:rsid w:val="19401C7F"/>
    <w:rsid w:val="19513A28"/>
    <w:rsid w:val="1A129C6E"/>
    <w:rsid w:val="1A845576"/>
    <w:rsid w:val="1ACACDF9"/>
    <w:rsid w:val="1AE45CE0"/>
    <w:rsid w:val="1B266A0A"/>
    <w:rsid w:val="1B6BC9B9"/>
    <w:rsid w:val="1C0E6626"/>
    <w:rsid w:val="1C1192A4"/>
    <w:rsid w:val="1C6A31D1"/>
    <w:rsid w:val="1C732326"/>
    <w:rsid w:val="1CF6E291"/>
    <w:rsid w:val="1CFDB2D4"/>
    <w:rsid w:val="1D41E1B5"/>
    <w:rsid w:val="1E2C9139"/>
    <w:rsid w:val="1E626548"/>
    <w:rsid w:val="1EA1F08B"/>
    <w:rsid w:val="1EF93AA7"/>
    <w:rsid w:val="1EFA77F1"/>
    <w:rsid w:val="1FEE2EBE"/>
    <w:rsid w:val="203C6F0B"/>
    <w:rsid w:val="2058B84A"/>
    <w:rsid w:val="20786474"/>
    <w:rsid w:val="207FC5DD"/>
    <w:rsid w:val="209EA523"/>
    <w:rsid w:val="21C9CC4D"/>
    <w:rsid w:val="21E411BF"/>
    <w:rsid w:val="2211EA6A"/>
    <w:rsid w:val="223DB8C1"/>
    <w:rsid w:val="223EECEC"/>
    <w:rsid w:val="22745ED9"/>
    <w:rsid w:val="236DF7CA"/>
    <w:rsid w:val="236F4FA1"/>
    <w:rsid w:val="23B2C3E0"/>
    <w:rsid w:val="23DDC951"/>
    <w:rsid w:val="23F8BD27"/>
    <w:rsid w:val="24204F56"/>
    <w:rsid w:val="24C9AA50"/>
    <w:rsid w:val="250F8BA4"/>
    <w:rsid w:val="2528A010"/>
    <w:rsid w:val="25455D39"/>
    <w:rsid w:val="25B0BF71"/>
    <w:rsid w:val="25D015B9"/>
    <w:rsid w:val="25FE279C"/>
    <w:rsid w:val="26214631"/>
    <w:rsid w:val="262B162E"/>
    <w:rsid w:val="26589381"/>
    <w:rsid w:val="2691C724"/>
    <w:rsid w:val="26C2EC15"/>
    <w:rsid w:val="273920DF"/>
    <w:rsid w:val="274D8FC9"/>
    <w:rsid w:val="27527AEE"/>
    <w:rsid w:val="277F429B"/>
    <w:rsid w:val="278AA999"/>
    <w:rsid w:val="27D9B146"/>
    <w:rsid w:val="280F9753"/>
    <w:rsid w:val="28A7F603"/>
    <w:rsid w:val="28B7D442"/>
    <w:rsid w:val="28DCD41B"/>
    <w:rsid w:val="28FF94DE"/>
    <w:rsid w:val="2931AA38"/>
    <w:rsid w:val="2A086779"/>
    <w:rsid w:val="2A365997"/>
    <w:rsid w:val="2A400A4E"/>
    <w:rsid w:val="2A71514C"/>
    <w:rsid w:val="2B39238C"/>
    <w:rsid w:val="2BA9BB52"/>
    <w:rsid w:val="2BB0ED35"/>
    <w:rsid w:val="2C0FB0C9"/>
    <w:rsid w:val="2C81F323"/>
    <w:rsid w:val="2C844BEB"/>
    <w:rsid w:val="2CC5939E"/>
    <w:rsid w:val="2D0AF2CC"/>
    <w:rsid w:val="2D3B2636"/>
    <w:rsid w:val="2DBC1EDE"/>
    <w:rsid w:val="2DEDC514"/>
    <w:rsid w:val="2E102F44"/>
    <w:rsid w:val="2E1ADBF6"/>
    <w:rsid w:val="2E82423F"/>
    <w:rsid w:val="2E8A0F23"/>
    <w:rsid w:val="2E92E3BD"/>
    <w:rsid w:val="2E9F3134"/>
    <w:rsid w:val="2EC7479D"/>
    <w:rsid w:val="2ED4B7E9"/>
    <w:rsid w:val="2ED8C4D8"/>
    <w:rsid w:val="2F182098"/>
    <w:rsid w:val="2F1F597E"/>
    <w:rsid w:val="2F778B68"/>
    <w:rsid w:val="2FDD198A"/>
    <w:rsid w:val="3026F0B2"/>
    <w:rsid w:val="30730321"/>
    <w:rsid w:val="3092CB3F"/>
    <w:rsid w:val="30A21556"/>
    <w:rsid w:val="30F561F6"/>
    <w:rsid w:val="3122790B"/>
    <w:rsid w:val="3180FBEA"/>
    <w:rsid w:val="31A1098E"/>
    <w:rsid w:val="31A4BA80"/>
    <w:rsid w:val="31BD0A2F"/>
    <w:rsid w:val="31D76B19"/>
    <w:rsid w:val="32644521"/>
    <w:rsid w:val="32A5BFC4"/>
    <w:rsid w:val="32AAAA4F"/>
    <w:rsid w:val="32BBEB73"/>
    <w:rsid w:val="330116A8"/>
    <w:rsid w:val="336487E1"/>
    <w:rsid w:val="3374807C"/>
    <w:rsid w:val="33804CDB"/>
    <w:rsid w:val="33C824E9"/>
    <w:rsid w:val="340A9FE4"/>
    <w:rsid w:val="34485F7D"/>
    <w:rsid w:val="34496187"/>
    <w:rsid w:val="3473AB6D"/>
    <w:rsid w:val="34E36487"/>
    <w:rsid w:val="34E81B3D"/>
    <w:rsid w:val="36061E2A"/>
    <w:rsid w:val="362A0984"/>
    <w:rsid w:val="36617131"/>
    <w:rsid w:val="36C62FA8"/>
    <w:rsid w:val="373B45D7"/>
    <w:rsid w:val="376CF296"/>
    <w:rsid w:val="37B6F2AB"/>
    <w:rsid w:val="3838D48E"/>
    <w:rsid w:val="38BA9CD8"/>
    <w:rsid w:val="38F70B89"/>
    <w:rsid w:val="394BC174"/>
    <w:rsid w:val="39CDF49D"/>
    <w:rsid w:val="3AE978FF"/>
    <w:rsid w:val="3AF88678"/>
    <w:rsid w:val="3B08553C"/>
    <w:rsid w:val="3B1331F4"/>
    <w:rsid w:val="3B2F1A28"/>
    <w:rsid w:val="3B7C0B2F"/>
    <w:rsid w:val="3BDD51AB"/>
    <w:rsid w:val="3C07CDFC"/>
    <w:rsid w:val="3C084F10"/>
    <w:rsid w:val="3C142EEF"/>
    <w:rsid w:val="3C729F12"/>
    <w:rsid w:val="3C892C52"/>
    <w:rsid w:val="3C9A3B4E"/>
    <w:rsid w:val="3CEF40B5"/>
    <w:rsid w:val="3DDA1A03"/>
    <w:rsid w:val="3DDE7AB9"/>
    <w:rsid w:val="3DEFFD0F"/>
    <w:rsid w:val="3EBE3EBF"/>
    <w:rsid w:val="3EC6059B"/>
    <w:rsid w:val="3F2D709E"/>
    <w:rsid w:val="3F652E36"/>
    <w:rsid w:val="3F7CA804"/>
    <w:rsid w:val="3F8F8590"/>
    <w:rsid w:val="3FBCA34D"/>
    <w:rsid w:val="3FCCA91D"/>
    <w:rsid w:val="3FE4C23F"/>
    <w:rsid w:val="400C2B2C"/>
    <w:rsid w:val="400CEA93"/>
    <w:rsid w:val="40152FD2"/>
    <w:rsid w:val="402D3936"/>
    <w:rsid w:val="4083078A"/>
    <w:rsid w:val="4088FBD7"/>
    <w:rsid w:val="408A8F6E"/>
    <w:rsid w:val="40BB84E2"/>
    <w:rsid w:val="4101E564"/>
    <w:rsid w:val="41055011"/>
    <w:rsid w:val="4106B223"/>
    <w:rsid w:val="4126A451"/>
    <w:rsid w:val="414B525B"/>
    <w:rsid w:val="41703338"/>
    <w:rsid w:val="41958E41"/>
    <w:rsid w:val="41971FB4"/>
    <w:rsid w:val="41A92636"/>
    <w:rsid w:val="41F5E959"/>
    <w:rsid w:val="422BA4D0"/>
    <w:rsid w:val="4253CDB6"/>
    <w:rsid w:val="42DB5FF1"/>
    <w:rsid w:val="43096E37"/>
    <w:rsid w:val="435A61BB"/>
    <w:rsid w:val="43A1D465"/>
    <w:rsid w:val="43BA72E7"/>
    <w:rsid w:val="43C508E2"/>
    <w:rsid w:val="4407A1F1"/>
    <w:rsid w:val="44354FF0"/>
    <w:rsid w:val="445AF948"/>
    <w:rsid w:val="4499E5D3"/>
    <w:rsid w:val="449B903E"/>
    <w:rsid w:val="44A98685"/>
    <w:rsid w:val="44E768C4"/>
    <w:rsid w:val="4513B6B3"/>
    <w:rsid w:val="456FFF24"/>
    <w:rsid w:val="45983DA4"/>
    <w:rsid w:val="4633A285"/>
    <w:rsid w:val="4676E3EB"/>
    <w:rsid w:val="468B8FCF"/>
    <w:rsid w:val="46B1BE68"/>
    <w:rsid w:val="46CC4690"/>
    <w:rsid w:val="46D7FD54"/>
    <w:rsid w:val="471C76F5"/>
    <w:rsid w:val="4743332F"/>
    <w:rsid w:val="47633DEF"/>
    <w:rsid w:val="47FD87F8"/>
    <w:rsid w:val="480897DA"/>
    <w:rsid w:val="480B819F"/>
    <w:rsid w:val="48322CA1"/>
    <w:rsid w:val="4836096D"/>
    <w:rsid w:val="48657AC5"/>
    <w:rsid w:val="4868C639"/>
    <w:rsid w:val="48770868"/>
    <w:rsid w:val="48CA350C"/>
    <w:rsid w:val="48D3BDBE"/>
    <w:rsid w:val="490BF67A"/>
    <w:rsid w:val="49281C24"/>
    <w:rsid w:val="4940E92C"/>
    <w:rsid w:val="499563AE"/>
    <w:rsid w:val="4A185F20"/>
    <w:rsid w:val="4A563D9B"/>
    <w:rsid w:val="4AA41685"/>
    <w:rsid w:val="4AAF788E"/>
    <w:rsid w:val="4AD6DE8E"/>
    <w:rsid w:val="4AEEE8D9"/>
    <w:rsid w:val="4AF206B5"/>
    <w:rsid w:val="4B65A2A7"/>
    <w:rsid w:val="4B7C1315"/>
    <w:rsid w:val="4BC592F3"/>
    <w:rsid w:val="4BFDB8DE"/>
    <w:rsid w:val="4C113CE5"/>
    <w:rsid w:val="4C49525F"/>
    <w:rsid w:val="4C65D87F"/>
    <w:rsid w:val="4C92A68E"/>
    <w:rsid w:val="4CC27FC4"/>
    <w:rsid w:val="4CC37AE8"/>
    <w:rsid w:val="4CD8CAD6"/>
    <w:rsid w:val="4D6303DD"/>
    <w:rsid w:val="4D67FD88"/>
    <w:rsid w:val="4D75F72F"/>
    <w:rsid w:val="4D792AD0"/>
    <w:rsid w:val="4D7A0182"/>
    <w:rsid w:val="4E79BEBC"/>
    <w:rsid w:val="4E7E8FA8"/>
    <w:rsid w:val="4F15D74E"/>
    <w:rsid w:val="4F9EF2C7"/>
    <w:rsid w:val="4FC5F128"/>
    <w:rsid w:val="4FD9F148"/>
    <w:rsid w:val="50580A69"/>
    <w:rsid w:val="50FD071D"/>
    <w:rsid w:val="5183E7FC"/>
    <w:rsid w:val="519E9D75"/>
    <w:rsid w:val="51D7EEB4"/>
    <w:rsid w:val="5235AC9A"/>
    <w:rsid w:val="526C5352"/>
    <w:rsid w:val="52B3D783"/>
    <w:rsid w:val="53549BA1"/>
    <w:rsid w:val="539BC1A2"/>
    <w:rsid w:val="53A53AED"/>
    <w:rsid w:val="53FAC889"/>
    <w:rsid w:val="54413604"/>
    <w:rsid w:val="54B6A43F"/>
    <w:rsid w:val="54DB37A9"/>
    <w:rsid w:val="5531FA8B"/>
    <w:rsid w:val="5554E42F"/>
    <w:rsid w:val="5567F224"/>
    <w:rsid w:val="558C33C1"/>
    <w:rsid w:val="55E077F2"/>
    <w:rsid w:val="56730749"/>
    <w:rsid w:val="56F82340"/>
    <w:rsid w:val="56FB05D7"/>
    <w:rsid w:val="572A4987"/>
    <w:rsid w:val="5772EC1D"/>
    <w:rsid w:val="57E43B10"/>
    <w:rsid w:val="581E420A"/>
    <w:rsid w:val="58916ECB"/>
    <w:rsid w:val="58D24118"/>
    <w:rsid w:val="5964F448"/>
    <w:rsid w:val="5974A447"/>
    <w:rsid w:val="5995B71A"/>
    <w:rsid w:val="599E0AA4"/>
    <w:rsid w:val="59DB125A"/>
    <w:rsid w:val="5A12C573"/>
    <w:rsid w:val="5A851AB4"/>
    <w:rsid w:val="5AC1F881"/>
    <w:rsid w:val="5B10E1ED"/>
    <w:rsid w:val="5B51F41A"/>
    <w:rsid w:val="5B563FA7"/>
    <w:rsid w:val="5BAF166B"/>
    <w:rsid w:val="5C00D4BB"/>
    <w:rsid w:val="5C2E2DFA"/>
    <w:rsid w:val="5C42BEB3"/>
    <w:rsid w:val="5C441F85"/>
    <w:rsid w:val="5C68F44B"/>
    <w:rsid w:val="5D21C973"/>
    <w:rsid w:val="5DBF0DC3"/>
    <w:rsid w:val="5DF7C2CC"/>
    <w:rsid w:val="5E548D80"/>
    <w:rsid w:val="5E6983A9"/>
    <w:rsid w:val="5EA41346"/>
    <w:rsid w:val="5EBCFD80"/>
    <w:rsid w:val="5F6AF919"/>
    <w:rsid w:val="5F82EE10"/>
    <w:rsid w:val="5FDA1D98"/>
    <w:rsid w:val="60ED2970"/>
    <w:rsid w:val="60EEDE31"/>
    <w:rsid w:val="6152E0CC"/>
    <w:rsid w:val="616B1562"/>
    <w:rsid w:val="6192794A"/>
    <w:rsid w:val="61B74CD8"/>
    <w:rsid w:val="61BB4D04"/>
    <w:rsid w:val="61F84EB6"/>
    <w:rsid w:val="622FCD0E"/>
    <w:rsid w:val="624BFEF8"/>
    <w:rsid w:val="62B149FD"/>
    <w:rsid w:val="62BFDB3D"/>
    <w:rsid w:val="63143B41"/>
    <w:rsid w:val="633727E1"/>
    <w:rsid w:val="638FF06D"/>
    <w:rsid w:val="63CB1BDB"/>
    <w:rsid w:val="63D6836C"/>
    <w:rsid w:val="6421E422"/>
    <w:rsid w:val="64A24F9D"/>
    <w:rsid w:val="64E7717A"/>
    <w:rsid w:val="650D47EB"/>
    <w:rsid w:val="651BFFF5"/>
    <w:rsid w:val="652153C8"/>
    <w:rsid w:val="65629E9A"/>
    <w:rsid w:val="658DC56F"/>
    <w:rsid w:val="65C85285"/>
    <w:rsid w:val="65E74319"/>
    <w:rsid w:val="66136CA5"/>
    <w:rsid w:val="66D9AFDE"/>
    <w:rsid w:val="66F39E00"/>
    <w:rsid w:val="670D771D"/>
    <w:rsid w:val="6774525F"/>
    <w:rsid w:val="680790FE"/>
    <w:rsid w:val="6903272C"/>
    <w:rsid w:val="690AEF6E"/>
    <w:rsid w:val="69423BDE"/>
    <w:rsid w:val="69FEF400"/>
    <w:rsid w:val="6A140550"/>
    <w:rsid w:val="6A418A68"/>
    <w:rsid w:val="6A86ADFE"/>
    <w:rsid w:val="6AF2D751"/>
    <w:rsid w:val="6B41AC32"/>
    <w:rsid w:val="6C506CCF"/>
    <w:rsid w:val="6C8A13EF"/>
    <w:rsid w:val="6CB989F0"/>
    <w:rsid w:val="6CE90459"/>
    <w:rsid w:val="6CFBC630"/>
    <w:rsid w:val="6D4633C2"/>
    <w:rsid w:val="6E278F97"/>
    <w:rsid w:val="6E5C7D8E"/>
    <w:rsid w:val="6E686456"/>
    <w:rsid w:val="6ED5E3D1"/>
    <w:rsid w:val="6F5609EE"/>
    <w:rsid w:val="6F5C16FD"/>
    <w:rsid w:val="6F84D713"/>
    <w:rsid w:val="6F85D489"/>
    <w:rsid w:val="6F87C450"/>
    <w:rsid w:val="6F9680E5"/>
    <w:rsid w:val="705BFEF9"/>
    <w:rsid w:val="706F233A"/>
    <w:rsid w:val="709BE495"/>
    <w:rsid w:val="709BFDEA"/>
    <w:rsid w:val="70A1D2F0"/>
    <w:rsid w:val="70AB3F7F"/>
    <w:rsid w:val="70FF60B6"/>
    <w:rsid w:val="712A1AD9"/>
    <w:rsid w:val="715A00C8"/>
    <w:rsid w:val="716CF471"/>
    <w:rsid w:val="71867884"/>
    <w:rsid w:val="719F743C"/>
    <w:rsid w:val="71B77A0B"/>
    <w:rsid w:val="71F6E0ED"/>
    <w:rsid w:val="72A10EDA"/>
    <w:rsid w:val="72A419C1"/>
    <w:rsid w:val="72F35B1B"/>
    <w:rsid w:val="730D05E4"/>
    <w:rsid w:val="730E1C19"/>
    <w:rsid w:val="73229837"/>
    <w:rsid w:val="734138F6"/>
    <w:rsid w:val="73485EB5"/>
    <w:rsid w:val="738A0FA0"/>
    <w:rsid w:val="73B9C22D"/>
    <w:rsid w:val="73EB7A26"/>
    <w:rsid w:val="74165CCA"/>
    <w:rsid w:val="742F3C2B"/>
    <w:rsid w:val="743A660F"/>
    <w:rsid w:val="74533FAC"/>
    <w:rsid w:val="748A75CB"/>
    <w:rsid w:val="74B581CE"/>
    <w:rsid w:val="74DDBA61"/>
    <w:rsid w:val="756418C5"/>
    <w:rsid w:val="75B626FC"/>
    <w:rsid w:val="762B1D82"/>
    <w:rsid w:val="76BCAA83"/>
    <w:rsid w:val="77008FF1"/>
    <w:rsid w:val="7707440C"/>
    <w:rsid w:val="77604C16"/>
    <w:rsid w:val="77E36CFA"/>
    <w:rsid w:val="78126989"/>
    <w:rsid w:val="7849098B"/>
    <w:rsid w:val="786088B2"/>
    <w:rsid w:val="78EC84E1"/>
    <w:rsid w:val="7A28651D"/>
    <w:rsid w:val="7A3579E1"/>
    <w:rsid w:val="7A989E33"/>
    <w:rsid w:val="7AC2CD98"/>
    <w:rsid w:val="7B14835F"/>
    <w:rsid w:val="7B1EB12C"/>
    <w:rsid w:val="7B569C3B"/>
    <w:rsid w:val="7B6E0F24"/>
    <w:rsid w:val="7B9FBCD3"/>
    <w:rsid w:val="7BF03B37"/>
    <w:rsid w:val="7C3C3224"/>
    <w:rsid w:val="7C71AAFD"/>
    <w:rsid w:val="7C9B80B1"/>
    <w:rsid w:val="7C9D6F27"/>
    <w:rsid w:val="7D1151B4"/>
    <w:rsid w:val="7D40FE80"/>
    <w:rsid w:val="7D96E8FE"/>
    <w:rsid w:val="7DA3D0C8"/>
    <w:rsid w:val="7DB100F0"/>
    <w:rsid w:val="7DC3B866"/>
    <w:rsid w:val="7DECF322"/>
    <w:rsid w:val="7E24BA1C"/>
    <w:rsid w:val="7E6D55AF"/>
    <w:rsid w:val="7E80CC5B"/>
    <w:rsid w:val="7E995712"/>
    <w:rsid w:val="7EC4E10C"/>
    <w:rsid w:val="7F400CEC"/>
    <w:rsid w:val="7F7A18C6"/>
    <w:rsid w:val="7F8B27D9"/>
    <w:rsid w:val="7FA55C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8"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4:docId w14:val="00B3C5A3"/>
  <w15:docId w15:val="{7FE0C891-34A0-46B5-B983-54543D952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unhideWhenUsed="1" w:qFormat="1"/>
    <w:lsdException w:name="heading 4" w:uiPriority="71" w:unhideWhenUsed="1" w:qFormat="1"/>
    <w:lsdException w:name="heading 5" w:uiPriority="71" w:unhideWhenUsed="1" w:qFormat="1"/>
    <w:lsdException w:name="heading 6" w:unhideWhenUsed="1"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2"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B6527B"/>
    <w:pPr>
      <w:spacing w:after="120"/>
    </w:pPr>
    <w:rPr>
      <w:rFonts w:eastAsia="Calibri"/>
      <w:color w:val="000000"/>
    </w:rPr>
  </w:style>
  <w:style w:type="paragraph" w:styleId="Heading1">
    <w:name w:val="heading 1"/>
    <w:next w:val="BodyText"/>
    <w:link w:val="Heading1Char"/>
    <w:uiPriority w:val="1"/>
    <w:qFormat/>
    <w:rsid w:val="00620FA5"/>
    <w:pPr>
      <w:keepNext/>
      <w:keepLines/>
      <w:numPr>
        <w:numId w:val="13"/>
      </w:numPr>
      <w:tabs>
        <w:tab w:val="left" w:pos="1134"/>
      </w:tabs>
      <w:spacing w:before="480" w:after="360"/>
      <w:outlineLvl w:val="0"/>
    </w:pPr>
    <w:rPr>
      <w:rFonts w:eastAsiaTheme="majorEastAsia" w:cstheme="majorBidi"/>
      <w:bCs/>
      <w:color w:val="757579" w:themeColor="accent3"/>
      <w:sz w:val="44"/>
      <w:szCs w:val="28"/>
    </w:rPr>
  </w:style>
  <w:style w:type="paragraph" w:styleId="Heading2">
    <w:name w:val="heading 2"/>
    <w:basedOn w:val="Heading1"/>
    <w:next w:val="BodyText"/>
    <w:link w:val="Heading2Char"/>
    <w:uiPriority w:val="1"/>
    <w:qFormat/>
    <w:rsid w:val="00620FA5"/>
    <w:pPr>
      <w:numPr>
        <w:ilvl w:val="1"/>
      </w:numPr>
      <w:spacing w:before="360" w:after="240"/>
      <w:ind w:left="1134" w:hanging="1134"/>
      <w:outlineLvl w:val="1"/>
    </w:pPr>
    <w:rPr>
      <w:color w:val="001D34" w:themeColor="accent2"/>
      <w:sz w:val="32"/>
      <w:szCs w:val="26"/>
    </w:rPr>
  </w:style>
  <w:style w:type="paragraph" w:styleId="Heading3">
    <w:name w:val="heading 3"/>
    <w:basedOn w:val="Heading2"/>
    <w:next w:val="BodyText"/>
    <w:link w:val="Heading3Char"/>
    <w:uiPriority w:val="1"/>
    <w:qFormat/>
    <w:rsid w:val="00E71F2C"/>
    <w:pPr>
      <w:numPr>
        <w:ilvl w:val="2"/>
      </w:numPr>
      <w:ind w:left="1134" w:hanging="1134"/>
      <w:outlineLvl w:val="2"/>
    </w:pPr>
    <w:rPr>
      <w:b/>
      <w:color w:val="auto"/>
      <w:sz w:val="26"/>
    </w:rPr>
  </w:style>
  <w:style w:type="paragraph" w:styleId="Heading4">
    <w:name w:val="heading 4"/>
    <w:basedOn w:val="Heading3"/>
    <w:next w:val="BodyText"/>
    <w:link w:val="Heading4Char"/>
    <w:uiPriority w:val="1"/>
    <w:qFormat/>
    <w:rsid w:val="00620FA5"/>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D1044D"/>
    <w:pPr>
      <w:spacing w:after="1080"/>
      <w:outlineLvl w:val="8"/>
    </w:pPr>
    <w:rPr>
      <w:color w:val="001D34"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620FA5"/>
    <w:rPr>
      <w:rFonts w:eastAsiaTheme="majorEastAsia" w:cstheme="majorBidi"/>
      <w:bCs/>
      <w:color w:val="757579" w:themeColor="accent3"/>
      <w:sz w:val="44"/>
      <w:szCs w:val="28"/>
    </w:rPr>
  </w:style>
  <w:style w:type="character" w:customStyle="1" w:styleId="Heading2Char">
    <w:name w:val="Heading 2 Char"/>
    <w:basedOn w:val="DefaultParagraphFont"/>
    <w:link w:val="Heading2"/>
    <w:uiPriority w:val="1"/>
    <w:locked/>
    <w:rsid w:val="00620FA5"/>
    <w:rPr>
      <w:rFonts w:eastAsiaTheme="majorEastAsia" w:cstheme="majorBidi"/>
      <w:bCs/>
      <w:color w:val="001D34"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620FA5"/>
    <w:rPr>
      <w:rFonts w:eastAsiaTheme="majorEastAsia" w:cstheme="majorBidi"/>
      <w:b/>
      <w:bCs/>
      <w:iCs/>
      <w:color w:val="757579" w:themeColor="accent3"/>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D1044D"/>
    <w:rPr>
      <w:rFonts w:eastAsiaTheme="majorEastAsia" w:cstheme="majorBidi"/>
      <w:b/>
      <w:bCs/>
      <w:color w:val="001D34" w:themeColor="accent2"/>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883E43"/>
    <w:pPr>
      <w:tabs>
        <w:tab w:val="right" w:pos="9639"/>
      </w:tabs>
      <w:spacing w:before="0" w:line="220" w:lineRule="atLeast"/>
    </w:pPr>
    <w:rPr>
      <w:color w:val="757579" w:themeColor="accent3"/>
      <w:sz w:val="16"/>
    </w:rPr>
  </w:style>
  <w:style w:type="character" w:customStyle="1" w:styleId="FooterChar">
    <w:name w:val="Footer Char"/>
    <w:basedOn w:val="DefaultParagraphFont"/>
    <w:link w:val="Footer"/>
    <w:uiPriority w:val="99"/>
    <w:locked/>
    <w:rsid w:val="00883E43"/>
    <w:rPr>
      <w:rFonts w:eastAsia="Calibri"/>
      <w:color w:val="757579" w:themeColor="accent3"/>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uiPriority w:val="2"/>
    <w:qFormat/>
    <w:rsid w:val="00333ED8"/>
    <w:pPr>
      <w:numPr>
        <w:numId w:val="5"/>
      </w:numPr>
      <w:tabs>
        <w:tab w:val="clear" w:pos="199"/>
        <w:tab w:val="left" w:pos="227"/>
        <w:tab w:val="left" w:pos="397"/>
      </w:tabs>
      <w:spacing w:before="60" w:after="60"/>
      <w:ind w:left="227" w:hanging="227"/>
    </w:pPr>
  </w:style>
  <w:style w:type="paragraph" w:styleId="ListNumber">
    <w:name w:val="List Number"/>
    <w:basedOn w:val="BodyText"/>
    <w:uiPriority w:val="2"/>
    <w:qFormat/>
    <w:rsid w:val="00D349D1"/>
    <w:pPr>
      <w:numPr>
        <w:numId w:val="8"/>
      </w:numPr>
      <w:tabs>
        <w:tab w:val="clear" w:pos="227"/>
        <w:tab w:val="left" w:pos="397"/>
      </w:tabs>
      <w:ind w:left="397" w:hanging="397"/>
    </w:pPr>
  </w:style>
  <w:style w:type="paragraph" w:styleId="ListBullet2">
    <w:name w:val="List Bullet 2"/>
    <w:basedOn w:val="ListBulle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1D34" w:themeColor="accent2"/>
        <w:left w:val="single" w:sz="4" w:space="4" w:color="001D34" w:themeColor="accent2"/>
        <w:bottom w:val="single" w:sz="4" w:space="1" w:color="001D34" w:themeColor="accent2"/>
        <w:right w:val="single" w:sz="4" w:space="4" w:color="001D34" w:themeColor="accent2"/>
      </w:pBdr>
      <w:shd w:val="clear" w:color="auto" w:fill="001D34"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1D34" w:themeColor="accent2"/>
    </w:rPr>
  </w:style>
  <w:style w:type="table" w:styleId="TableGrid">
    <w:name w:val="Table Grid"/>
    <w:basedOn w:val="TableNormal"/>
    <w:uiPriority w:val="9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1D34" w:themeColor="accent2"/>
    </w:rPr>
  </w:style>
  <w:style w:type="paragraph" w:customStyle="1" w:styleId="CoverTitle">
    <w:name w:val="CoverTitle"/>
    <w:next w:val="CoverSubtitle"/>
    <w:uiPriority w:val="12"/>
    <w:qFormat/>
    <w:rsid w:val="00694956"/>
    <w:pPr>
      <w:spacing w:after="360" w:line="216" w:lineRule="auto"/>
    </w:pPr>
    <w:rPr>
      <w:rFonts w:eastAsiaTheme="majorEastAsia" w:cstheme="majorBidi"/>
      <w:color w:val="757579" w:themeColor="accent3"/>
      <w:spacing w:val="5"/>
      <w:kern w:val="28"/>
      <w:sz w:val="72"/>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1D34"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5"/>
      </w:numPr>
      <w:tabs>
        <w:tab w:val="clear" w:pos="79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7"/>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E5863"/>
    <w:pPr>
      <w:spacing w:after="20" w:line="180" w:lineRule="atLeast"/>
    </w:pPr>
    <w:rPr>
      <w:b/>
      <w:caps/>
      <w:color w:val="FFFFFF"/>
    </w:rPr>
  </w:style>
  <w:style w:type="paragraph" w:customStyle="1" w:styleId="CoverSubtitle">
    <w:name w:val="CoverSubtitle"/>
    <w:next w:val="BodyText"/>
    <w:uiPriority w:val="12"/>
    <w:qFormat/>
    <w:rsid w:val="0024666C"/>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620FA5"/>
    <w:pPr>
      <w:spacing w:before="360" w:after="60"/>
    </w:pPr>
    <w:rPr>
      <w:rFonts w:eastAsia="Calibri"/>
      <w:b/>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39"/>
    <w:qFormat/>
    <w:rsid w:val="00462182"/>
    <w:pPr>
      <w:numPr>
        <w:numId w:val="0"/>
      </w:numPr>
      <w:spacing w:after="240"/>
      <w:outlineLvl w:val="1"/>
    </w:pPr>
    <w:rPr>
      <w:bCs w:val="0"/>
    </w:rPr>
  </w:style>
  <w:style w:type="character" w:styleId="Hyperlink">
    <w:name w:val="Hyperlink"/>
    <w:basedOn w:val="DefaultParagraphFont"/>
    <w:uiPriority w:val="99"/>
    <w:qFormat/>
    <w:rsid w:val="00620FA5"/>
    <w:rPr>
      <w:rFonts w:cs="Times New Roman"/>
      <w:color w:val="757579" w:themeColor="accent3"/>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620FA5"/>
    <w:pPr>
      <w:keepNext/>
      <w:spacing w:before="180" w:after="180"/>
      <w:contextualSpacing/>
    </w:pPr>
    <w:rPr>
      <w:b/>
      <w:bCs/>
      <w:color w:val="757579" w:themeColor="accent3"/>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1D34" w:themeColor="accent2"/>
    </w:rPr>
  </w:style>
  <w:style w:type="paragraph" w:customStyle="1" w:styleId="Heading1notnumbered">
    <w:name w:val="Heading 1 not numbered"/>
    <w:basedOn w:val="Heading1"/>
    <w:next w:val="BodyText"/>
    <w:uiPriority w:val="1"/>
    <w:qFormat/>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08281F"/>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E71F2C"/>
    <w:pPr>
      <w:spacing w:before="120" w:after="120" w:line="264" w:lineRule="auto"/>
    </w:pPr>
    <w:rPr>
      <w:rFonts w:eastAsia="Calibri"/>
      <w:color w:val="000000"/>
      <w:sz w:val="24"/>
    </w:rPr>
  </w:style>
  <w:style w:type="character" w:customStyle="1" w:styleId="BodyTextChar">
    <w:name w:val="Body Text Char"/>
    <w:basedOn w:val="DefaultParagraphFont"/>
    <w:link w:val="BodyText"/>
    <w:locked/>
    <w:rsid w:val="00E71F2C"/>
    <w:rPr>
      <w:rFonts w:eastAsia="Calibri"/>
      <w:color w:val="000000"/>
      <w:sz w:val="24"/>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6"/>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1D34"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7"/>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0"/>
      </w:numPr>
    </w:pPr>
  </w:style>
  <w:style w:type="numbering" w:styleId="111111">
    <w:name w:val="Outline List 2"/>
    <w:basedOn w:val="NoList"/>
    <w:uiPriority w:val="99"/>
    <w:semiHidden/>
    <w:unhideWhenUsed/>
    <w:locked/>
    <w:rsid w:val="008861FC"/>
    <w:pPr>
      <w:numPr>
        <w:numId w:val="9"/>
      </w:numPr>
    </w:pPr>
  </w:style>
  <w:style w:type="numbering" w:customStyle="1" w:styleId="Bullets">
    <w:name w:val="Bullets"/>
    <w:rsid w:val="008861FC"/>
    <w:pPr>
      <w:numPr>
        <w:numId w:val="5"/>
      </w:numPr>
    </w:pPr>
  </w:style>
  <w:style w:type="numbering" w:customStyle="1" w:styleId="Numbers">
    <w:name w:val="Numbers"/>
    <w:rsid w:val="008861FC"/>
    <w:pPr>
      <w:numPr>
        <w:numId w:val="8"/>
      </w:numPr>
    </w:pPr>
  </w:style>
  <w:style w:type="numbering" w:styleId="ArticleSection">
    <w:name w:val="Outline List 3"/>
    <w:basedOn w:val="NoList"/>
    <w:uiPriority w:val="99"/>
    <w:semiHidden/>
    <w:unhideWhenUsed/>
    <w:locked/>
    <w:rsid w:val="008861FC"/>
    <w:pPr>
      <w:numPr>
        <w:numId w:val="11"/>
      </w:numPr>
    </w:pPr>
  </w:style>
  <w:style w:type="paragraph" w:customStyle="1" w:styleId="AppendixHeading1base">
    <w:name w:val="Appendix Heading 1 base"/>
    <w:uiPriority w:val="20"/>
    <w:semiHidden/>
    <w:qFormat/>
    <w:rsid w:val="005C1B4B"/>
    <w:pPr>
      <w:keepNext/>
      <w:pageBreakBefore/>
      <w:numPr>
        <w:numId w:val="14"/>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4"/>
      </w:numPr>
      <w:ind w:left="1134" w:hanging="1134"/>
    </w:pPr>
  </w:style>
  <w:style w:type="paragraph" w:customStyle="1" w:styleId="AppendixHeading3">
    <w:name w:val="Appendix Heading 3"/>
    <w:basedOn w:val="Heading3"/>
    <w:next w:val="BodyText"/>
    <w:uiPriority w:val="11"/>
    <w:qFormat/>
    <w:rsid w:val="00C80108"/>
    <w:pPr>
      <w:numPr>
        <w:numId w:val="14"/>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uiPriority w:val="2"/>
    <w:qFormat/>
    <w:locked/>
    <w:rsid w:val="00D349D1"/>
    <w:pPr>
      <w:numPr>
        <w:numId w:val="12"/>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7E5863"/>
    <w:rPr>
      <w:sz w:val="18"/>
    </w:rPr>
    <w:tblPr>
      <w:tblStyleRowBandSize w:val="1"/>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34"/>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1D34"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1D34" w:themeColor="accent2"/>
      </w:pBdr>
      <w:spacing w:before="200" w:after="280"/>
      <w:ind w:left="936" w:right="936"/>
    </w:pPr>
    <w:rPr>
      <w:b/>
      <w:bCs/>
      <w:i/>
      <w:iCs/>
      <w:color w:val="001D34"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1D34"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eastAsia="Calibri"/>
      <w:b/>
      <w:color w:val="000000"/>
      <w:sz w:val="28"/>
      <w:szCs w:val="28"/>
    </w:rPr>
  </w:style>
  <w:style w:type="paragraph" w:customStyle="1" w:styleId="Boxedtext">
    <w:name w:val="Boxed text"/>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B87EE4"/>
    <w:pPr>
      <w:numPr>
        <w:numId w:val="17"/>
      </w:numPr>
      <w:spacing w:before="0" w:after="0"/>
      <w:ind w:left="454" w:hanging="227"/>
      <w:contextualSpacing/>
    </w:pPr>
  </w:style>
  <w:style w:type="character" w:styleId="UnresolvedMention">
    <w:name w:val="Unresolved Mention"/>
    <w:basedOn w:val="DefaultParagraphFont"/>
    <w:uiPriority w:val="99"/>
    <w:unhideWhenUsed/>
    <w:rsid w:val="00E77EDD"/>
    <w:rPr>
      <w:color w:val="605E5C"/>
      <w:shd w:val="clear" w:color="auto" w:fill="E1DFDD"/>
    </w:rPr>
  </w:style>
  <w:style w:type="paragraph" w:customStyle="1" w:styleId="Boxedheadingblue">
    <w:name w:val="Boxed heading blue"/>
    <w:basedOn w:val="Boxedheading"/>
    <w:uiPriority w:val="20"/>
    <w:qFormat/>
    <w:rsid w:val="00877404"/>
    <w:pPr>
      <w:shd w:val="clear" w:color="auto" w:fill="D0EAFF" w:themeFill="accent2" w:themeFillTint="1A"/>
    </w:pPr>
  </w:style>
  <w:style w:type="paragraph" w:customStyle="1" w:styleId="Boxedtextblue">
    <w:name w:val="Boxed text blue"/>
    <w:basedOn w:val="Boxedtext"/>
    <w:uiPriority w:val="20"/>
    <w:qFormat/>
    <w:rsid w:val="00877404"/>
    <w:pPr>
      <w:shd w:val="clear" w:color="auto" w:fill="D0EAFF" w:themeFill="accent2" w:themeFillTint="1A"/>
    </w:pPr>
  </w:style>
  <w:style w:type="paragraph" w:customStyle="1" w:styleId="Boxedlistbulletblue">
    <w:name w:val="Boxed list bullet blue"/>
    <w:basedOn w:val="Boxedlistbullet"/>
    <w:uiPriority w:val="20"/>
    <w:qFormat/>
    <w:rsid w:val="00877404"/>
    <w:pPr>
      <w:shd w:val="clear" w:color="auto" w:fill="D0EAFF" w:themeFill="accent2" w:themeFillTint="1A"/>
    </w:pPr>
  </w:style>
  <w:style w:type="paragraph" w:customStyle="1" w:styleId="Boxedheadingpurple">
    <w:name w:val="Boxed heading purple"/>
    <w:basedOn w:val="Boxedheading"/>
    <w:uiPriority w:val="21"/>
    <w:qFormat/>
    <w:rsid w:val="00877404"/>
    <w:pPr>
      <w:shd w:val="clear" w:color="auto" w:fill="CACBF5" w:themeFill="accent4" w:themeFillTint="33"/>
    </w:pPr>
  </w:style>
  <w:style w:type="paragraph" w:customStyle="1" w:styleId="Boxedtextpurple">
    <w:name w:val="Boxed text purple"/>
    <w:basedOn w:val="Boxedtext"/>
    <w:uiPriority w:val="21"/>
    <w:qFormat/>
    <w:rsid w:val="00877404"/>
    <w:pPr>
      <w:shd w:val="clear" w:color="auto" w:fill="CACBF5" w:themeFill="accent4" w:themeFillTint="33"/>
    </w:pPr>
  </w:style>
  <w:style w:type="paragraph" w:customStyle="1" w:styleId="Boxedlistbulletpurple">
    <w:name w:val="Boxed list bullet purple"/>
    <w:basedOn w:val="Boxedlistbullet"/>
    <w:uiPriority w:val="21"/>
    <w:qFormat/>
    <w:rsid w:val="00877404"/>
    <w:pPr>
      <w:shd w:val="clear" w:color="auto" w:fill="CACBF5" w:themeFill="accent4" w:themeFillTint="33"/>
    </w:pPr>
  </w:style>
  <w:style w:type="paragraph" w:customStyle="1" w:styleId="Factsheetintroduction">
    <w:name w:val="Factsheet introduction"/>
    <w:next w:val="BodyText"/>
    <w:uiPriority w:val="8"/>
    <w:qFormat/>
    <w:rsid w:val="00B224A0"/>
    <w:pPr>
      <w:spacing w:before="240" w:after="480"/>
    </w:pPr>
    <w:rPr>
      <w:rFonts w:eastAsia="Calibri" w:cs="Arial"/>
      <w:bCs/>
      <w:iCs/>
      <w:color w:val="001D34" w:themeColor="accent2"/>
      <w:sz w:val="28"/>
      <w:szCs w:val="32"/>
    </w:rPr>
  </w:style>
  <w:style w:type="paragraph" w:customStyle="1" w:styleId="TableParagraph">
    <w:name w:val="Table Paragraph"/>
    <w:basedOn w:val="Normal"/>
    <w:uiPriority w:val="1"/>
    <w:qFormat/>
    <w:rsid w:val="00595A36"/>
    <w:pPr>
      <w:widowControl w:val="0"/>
      <w:autoSpaceDE w:val="0"/>
      <w:autoSpaceDN w:val="0"/>
      <w:spacing w:after="0"/>
      <w:ind w:left="40"/>
    </w:pPr>
    <w:rPr>
      <w:rFonts w:cs="Calibri"/>
      <w:color w:val="auto"/>
      <w:lang w:eastAsia="en-US"/>
    </w:rPr>
  </w:style>
  <w:style w:type="table" w:styleId="PlainTable2">
    <w:name w:val="Plain Table 2"/>
    <w:basedOn w:val="TableNormal"/>
    <w:uiPriority w:val="42"/>
    <w:rsid w:val="00D14EB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tion">
    <w:name w:val="Mention"/>
    <w:basedOn w:val="DefaultParagraphFont"/>
    <w:uiPriority w:val="99"/>
    <w:unhideWhenUsed/>
    <w:rsid w:val="004F0D6A"/>
    <w:rPr>
      <w:color w:val="2B579A"/>
      <w:shd w:val="clear" w:color="auto" w:fill="E1DFDD"/>
    </w:rPr>
  </w:style>
  <w:style w:type="table" w:styleId="GridTable1Light-Accent3">
    <w:name w:val="Grid Table 1 Light Accent 3"/>
    <w:basedOn w:val="TableNormal"/>
    <w:uiPriority w:val="46"/>
    <w:rsid w:val="007C5E18"/>
    <w:tblPr>
      <w:tblStyleRowBandSize w:val="1"/>
      <w:tblStyleColBandSize w:val="1"/>
      <w:tblBorders>
        <w:top w:val="single" w:sz="4" w:space="0" w:color="C7C7C9" w:themeColor="accent3" w:themeTint="66"/>
        <w:left w:val="single" w:sz="4" w:space="0" w:color="C7C7C9" w:themeColor="accent3" w:themeTint="66"/>
        <w:bottom w:val="single" w:sz="4" w:space="0" w:color="C7C7C9" w:themeColor="accent3" w:themeTint="66"/>
        <w:right w:val="single" w:sz="4" w:space="0" w:color="C7C7C9" w:themeColor="accent3" w:themeTint="66"/>
        <w:insideH w:val="single" w:sz="4" w:space="0" w:color="C7C7C9" w:themeColor="accent3" w:themeTint="66"/>
        <w:insideV w:val="single" w:sz="4" w:space="0" w:color="C7C7C9" w:themeColor="accent3" w:themeTint="66"/>
      </w:tblBorders>
    </w:tblPr>
    <w:tblStylePr w:type="firstRow">
      <w:rPr>
        <w:b/>
        <w:bCs/>
      </w:rPr>
      <w:tblPr/>
      <w:tcPr>
        <w:tcBorders>
          <w:bottom w:val="single" w:sz="12" w:space="0" w:color="ABABAE" w:themeColor="accent3" w:themeTint="99"/>
        </w:tcBorders>
      </w:tcPr>
    </w:tblStylePr>
    <w:tblStylePr w:type="lastRow">
      <w:rPr>
        <w:b/>
        <w:bCs/>
      </w:rPr>
      <w:tblPr/>
      <w:tcPr>
        <w:tcBorders>
          <w:top w:val="double" w:sz="2" w:space="0" w:color="ABABAE"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66672651">
      <w:bodyDiv w:val="1"/>
      <w:marLeft w:val="0"/>
      <w:marRight w:val="0"/>
      <w:marTop w:val="0"/>
      <w:marBottom w:val="0"/>
      <w:divBdr>
        <w:top w:val="none" w:sz="0" w:space="0" w:color="auto"/>
        <w:left w:val="none" w:sz="0" w:space="0" w:color="auto"/>
        <w:bottom w:val="none" w:sz="0" w:space="0" w:color="auto"/>
        <w:right w:val="none" w:sz="0" w:space="0" w:color="auto"/>
      </w:divBdr>
    </w:div>
    <w:div w:id="963732623">
      <w:bodyDiv w:val="1"/>
      <w:marLeft w:val="0"/>
      <w:marRight w:val="0"/>
      <w:marTop w:val="0"/>
      <w:marBottom w:val="0"/>
      <w:divBdr>
        <w:top w:val="none" w:sz="0" w:space="0" w:color="auto"/>
        <w:left w:val="none" w:sz="0" w:space="0" w:color="auto"/>
        <w:bottom w:val="none" w:sz="0" w:space="0" w:color="auto"/>
        <w:right w:val="none" w:sz="0" w:space="0" w:color="auto"/>
      </w:divBdr>
    </w:div>
    <w:div w:id="1260064034">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umentation.ands.org.au/display/DOC/About+RIF-CS" TargetMode="External"/><Relationship Id="rId21" Type="http://schemas.openxmlformats.org/officeDocument/2006/relationships/hyperlink" Target="https://www.coretrustseal.org/why-certification/requirements/" TargetMode="External"/><Relationship Id="rId42" Type="http://schemas.openxmlformats.org/officeDocument/2006/relationships/hyperlink" Target="https://documentation.ands.org.au/display/DOC/Name" TargetMode="External"/><Relationship Id="rId47" Type="http://schemas.openxmlformats.org/officeDocument/2006/relationships/hyperlink" Target="https://documentation.ands.org.au/display/DOC/Access%2Brights" TargetMode="External"/><Relationship Id="rId63" Type="http://schemas.openxmlformats.org/officeDocument/2006/relationships/hyperlink" Target="https://documentation.ands.org.au/display/DOC/Electronic%2Baddress" TargetMode="External"/><Relationship Id="rId68" Type="http://schemas.openxmlformats.org/officeDocument/2006/relationships/hyperlink" Target="https://documentation.ands.org.au/display/DOC/Spatial%2Bcoverage" TargetMode="External"/><Relationship Id="rId16" Type="http://schemas.openxmlformats.org/officeDocument/2006/relationships/hyperlink" Target="https://www.go-fair.org/fair-principles/" TargetMode="External"/><Relationship Id="rId11" Type="http://schemas.openxmlformats.org/officeDocument/2006/relationships/endnotes" Target="endnotes.xml"/><Relationship Id="rId32" Type="http://schemas.openxmlformats.org/officeDocument/2006/relationships/hyperlink" Target="https://en.wikipedia.org/wiki/Service-oriented_architecture" TargetMode="External"/><Relationship Id="rId37" Type="http://schemas.openxmlformats.org/officeDocument/2006/relationships/hyperlink" Target="https://documentation.ands.org.au/display/DOC/Collection" TargetMode="External"/><Relationship Id="rId53" Type="http://schemas.openxmlformats.org/officeDocument/2006/relationships/hyperlink" Target="http://www.w3.org/TR/NOTE-datetime" TargetMode="External"/><Relationship Id="rId58" Type="http://schemas.openxmlformats.org/officeDocument/2006/relationships/hyperlink" Target="https://documentation.ands.org.au/display/DOC/Originating%2Bsource" TargetMode="External"/><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hyperlink" Target="https://documentation.ands.org.au/display/DOC/Name" TargetMode="External"/><Relationship Id="rId19" Type="http://schemas.openxmlformats.org/officeDocument/2006/relationships/hyperlink" Target="http://www.lcc.uma.es/~av/RM-ODP/index-original.html" TargetMode="External"/><Relationship Id="rId14" Type="http://schemas.openxmlformats.org/officeDocument/2006/relationships/hyperlink" Target="https://www.iso.org/standard/61932.html" TargetMode="External"/><Relationship Id="rId22" Type="http://schemas.openxmlformats.org/officeDocument/2006/relationships/image" Target="media/image3.png"/><Relationship Id="rId27" Type="http://schemas.openxmlformats.org/officeDocument/2006/relationships/hyperlink" Target="https://ardc.edu.au/" TargetMode="External"/><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hyperlink" Target="https://documentation.ands.org.au/display/DOC/Related%2Binformation" TargetMode="External"/><Relationship Id="rId48" Type="http://schemas.openxmlformats.org/officeDocument/2006/relationships/hyperlink" Target="https://documentation.ands.org.au/display/DOC/Licence" TargetMode="External"/><Relationship Id="rId56" Type="http://schemas.openxmlformats.org/officeDocument/2006/relationships/hyperlink" Target="https://documentation.ands.org.au/display/DOC/Group" TargetMode="External"/><Relationship Id="rId64" Type="http://schemas.openxmlformats.org/officeDocument/2006/relationships/hyperlink" Target="https://documentation.ands.org.au/display/DOC/Related%2Bobjects%2Band%2Brelationships" TargetMode="External"/><Relationship Id="rId69" Type="http://schemas.openxmlformats.org/officeDocument/2006/relationships/hyperlink" Target="https://documentation.ands.org.au/display/DOC/Temporal%2Bcoverage" TargetMode="External"/><Relationship Id="rId77"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hyperlink" Target="https://documentation.ands.org.au/display/DOC/Spatial%2Bcoverage" TargetMode="External"/><Relationship Id="rId72" Type="http://schemas.openxmlformats.org/officeDocument/2006/relationships/hyperlink" Target="https://www.coretrustseal.org/"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yperlink" Target="https://www.coretrustseal.org/why-certification/requirements/" TargetMode="External"/><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hyperlink" Target="https://documentation.ands.org.au/display/DOC/Group" TargetMode="External"/><Relationship Id="rId46" Type="http://schemas.openxmlformats.org/officeDocument/2006/relationships/hyperlink" Target="https://documentation.ands.org.au/display/DOC/Citation%2Binformation" TargetMode="External"/><Relationship Id="rId59" Type="http://schemas.openxmlformats.org/officeDocument/2006/relationships/hyperlink" Target="https://documentation.ands.org.au/display/DOC/Service" TargetMode="External"/><Relationship Id="rId67" Type="http://schemas.openxmlformats.org/officeDocument/2006/relationships/hyperlink" Target="https://documentation.ands.org.au/display/DOC/Subject" TargetMode="External"/><Relationship Id="rId20" Type="http://schemas.openxmlformats.org/officeDocument/2006/relationships/hyperlink" Target="https://www.go-fair.org/fair-principles/" TargetMode="External"/><Relationship Id="rId41" Type="http://schemas.openxmlformats.org/officeDocument/2006/relationships/hyperlink" Target="https://documentation.ands.org.au/display/DOC/Collection" TargetMode="External"/><Relationship Id="rId54" Type="http://schemas.openxmlformats.org/officeDocument/2006/relationships/hyperlink" Target="https://documentation.ands.org.au/display/DOC/About+RIF-CS" TargetMode="External"/><Relationship Id="rId62" Type="http://schemas.openxmlformats.org/officeDocument/2006/relationships/hyperlink" Target="https://documentation.ands.org.au/display/DOC/Related%2Binformation" TargetMode="External"/><Relationship Id="rId70" Type="http://schemas.openxmlformats.org/officeDocument/2006/relationships/hyperlink" Target="http://www.w3.org/TR/NOTE-datetime"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lcc.uma.es/~av/RM-ODP/index-original.html" TargetMode="External"/><Relationship Id="rId23" Type="http://schemas.openxmlformats.org/officeDocument/2006/relationships/image" Target="media/image4.png"/><Relationship Id="rId28" Type="http://schemas.openxmlformats.org/officeDocument/2006/relationships/hyperlink" Target="https://www.coretrustseal.org/why-certification/requirements/" TargetMode="External"/><Relationship Id="rId36" Type="http://schemas.openxmlformats.org/officeDocument/2006/relationships/hyperlink" Target="https://documentation.ands.org.au/display/DOC/About+RIF-CS" TargetMode="External"/><Relationship Id="rId49" Type="http://schemas.openxmlformats.org/officeDocument/2006/relationships/hyperlink" Target="https://documentation.ands.org.au/display/DOC/Description" TargetMode="External"/><Relationship Id="rId57" Type="http://schemas.openxmlformats.org/officeDocument/2006/relationships/hyperlink" Target="https://documentation.ands.org.au/display/DOC/Identifier" TargetMode="External"/><Relationship Id="rId10" Type="http://schemas.openxmlformats.org/officeDocument/2006/relationships/footnotes" Target="footnotes.xml"/><Relationship Id="rId31" Type="http://schemas.openxmlformats.org/officeDocument/2006/relationships/image" Target="media/image9.jpeg"/><Relationship Id="rId44" Type="http://schemas.openxmlformats.org/officeDocument/2006/relationships/hyperlink" Target="https://documentation.ands.org.au/display/DOC/Electronic%2Baddress" TargetMode="External"/><Relationship Id="rId52" Type="http://schemas.openxmlformats.org/officeDocument/2006/relationships/hyperlink" Target="https://documentation.ands.org.au/display/DOC/Temporal%2Bcoverage" TargetMode="External"/><Relationship Id="rId60" Type="http://schemas.openxmlformats.org/officeDocument/2006/relationships/hyperlink" Target="https://documentation.ands.org.au/display/DOC/Service" TargetMode="External"/><Relationship Id="rId65" Type="http://schemas.openxmlformats.org/officeDocument/2006/relationships/hyperlink" Target="https://documentation.ands.org.au/display/DOC/Access%2Brights" TargetMode="External"/><Relationship Id="rId73" Type="http://schemas.openxmlformats.org/officeDocument/2006/relationships/hyperlink" Target="https://www.coretrustseal.org/wp-content/uploads/2017/01/Core_Trustworthy_Data_Repositories_Requirements_01_00.pdf" TargetMode="External"/><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dl.acm.org/doi/10.5555/3165209" TargetMode="External"/><Relationship Id="rId18" Type="http://schemas.openxmlformats.org/officeDocument/2006/relationships/image" Target="media/image2.png"/><Relationship Id="rId39" Type="http://schemas.openxmlformats.org/officeDocument/2006/relationships/hyperlink" Target="https://documentation.ands.org.au/display/DOC/Identifier" TargetMode="External"/><Relationship Id="rId34" Type="http://schemas.openxmlformats.org/officeDocument/2006/relationships/image" Target="media/image11.png"/><Relationship Id="rId50" Type="http://schemas.openxmlformats.org/officeDocument/2006/relationships/hyperlink" Target="https://documentation.ands.org.au/display/DOC/Subject" TargetMode="External"/><Relationship Id="rId55" Type="http://schemas.openxmlformats.org/officeDocument/2006/relationships/hyperlink" Target="https://documentation.ands.org.au/display/DOC/Collection" TargetMode="External"/><Relationship Id="rId76" Type="http://schemas.openxmlformats.org/officeDocument/2006/relationships/footer" Target="footer1.xml"/><Relationship Id="rId7" Type="http://schemas.openxmlformats.org/officeDocument/2006/relationships/styles" Target="styles.xml"/><Relationship Id="rId71" Type="http://schemas.openxmlformats.org/officeDocument/2006/relationships/hyperlink" Target="https://documentation.ands.org.au/display/DOC/Related%2Binformation" TargetMode="External"/><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image" Target="media/image5.png"/><Relationship Id="rId40" Type="http://schemas.openxmlformats.org/officeDocument/2006/relationships/hyperlink" Target="https://documentation.ands.org.au/display/DOC/Originating%2Bsource" TargetMode="External"/><Relationship Id="rId45" Type="http://schemas.openxmlformats.org/officeDocument/2006/relationships/hyperlink" Target="https://documentation.ands.org.au/display/DOC/Related%2Bobjects%2Band%2Brelationships" TargetMode="External"/><Relationship Id="rId66" Type="http://schemas.openxmlformats.org/officeDocument/2006/relationships/hyperlink" Target="https://documentation.ands.org.au/display/DOC/Descrip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99r\AppData\Roaming\Microsoft\Templates\Simple%20Report%20-%20formal.dotx" TargetMode="External"/></Relationship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4B87"/>
      </a:accent5>
      <a:accent6>
        <a:srgbClr val="6D2077"/>
      </a:accent6>
      <a:hlink>
        <a:srgbClr val="00737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DEEBE00B0AB34419441CE7D89521975" ma:contentTypeVersion="17" ma:contentTypeDescription="Create a new document." ma:contentTypeScope="" ma:versionID="d065db4ee5edfdac86b213a1f671e889">
  <xsd:schema xmlns:xsd="http://www.w3.org/2001/XMLSchema" xmlns:xs="http://www.w3.org/2001/XMLSchema" xmlns:p="http://schemas.microsoft.com/office/2006/metadata/properties" xmlns:ns2="fe7e52a9-06d7-4026-824d-e6bebc46e20b" xmlns:ns3="e7733a58-3542-4c8f-ae9f-e59dadf62418" targetNamespace="http://schemas.microsoft.com/office/2006/metadata/properties" ma:root="true" ma:fieldsID="1b00b4619ba97a01b4177540deb3046d" ns2:_="" ns3:_="">
    <xsd:import namespace="fe7e52a9-06d7-4026-824d-e6bebc46e20b"/>
    <xsd:import namespace="e7733a58-3542-4c8f-ae9f-e59dadf6241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7e52a9-06d7-4026-824d-e6bebc46e2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ef9a73ef-cda5-465c-ae71-39f06cf85a40}" ma:internalName="TaxCatchAll" ma:showField="CatchAllData" ma:web="fe7e52a9-06d7-4026-824d-e6bebc46e20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7733a58-3542-4c8f-ae9f-e59dadf6241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9513c6f-d7d3-4bba-9430-ae338114780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fe7e52a9-06d7-4026-824d-e6bebc46e20b">JTADUUV3XNTA-1554213042-864</_dlc_DocId>
    <_dlc_DocIdUrl xmlns="fe7e52a9-06d7-4026-824d-e6bebc46e20b">
      <Url>https://csiroau.sharepoint.com/sites/OD-225082ANSISProjectTeam/_layouts/15/DocIdRedir.aspx?ID=JTADUUV3XNTA-1554213042-864</Url>
      <Description>JTADUUV3XNTA-1554213042-864</Description>
    </_dlc_DocIdUrl>
    <TaxCatchAll xmlns="fe7e52a9-06d7-4026-824d-e6bebc46e20b" xsi:nil="true"/>
    <lcf76f155ced4ddcb4097134ff3c332f xmlns="e7733a58-3542-4c8f-ae9f-e59dadf6241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F15C16B-0348-4650-9249-48E6F17E4AFE}">
  <ds:schemaRefs>
    <ds:schemaRef ds:uri="http://schemas.microsoft.com/sharepoint/events"/>
  </ds:schemaRefs>
</ds:datastoreItem>
</file>

<file path=customXml/itemProps2.xml><?xml version="1.0" encoding="utf-8"?>
<ds:datastoreItem xmlns:ds="http://schemas.openxmlformats.org/officeDocument/2006/customXml" ds:itemID="{A906175D-05A5-413E-AB64-661C99E7D2A8}">
  <ds:schemaRefs>
    <ds:schemaRef ds:uri="http://schemas.microsoft.com/sharepoint/v3/contenttype/forms"/>
  </ds:schemaRefs>
</ds:datastoreItem>
</file>

<file path=customXml/itemProps3.xml><?xml version="1.0" encoding="utf-8"?>
<ds:datastoreItem xmlns:ds="http://schemas.openxmlformats.org/officeDocument/2006/customXml" ds:itemID="{F6305187-E880-449D-8FDC-E7BE63D70B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7e52a9-06d7-4026-824d-e6bebc46e20b"/>
    <ds:schemaRef ds:uri="e7733a58-3542-4c8f-ae9f-e59dadf624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C59CC5-E770-498F-A7C9-2B6650C1F28F}">
  <ds:schemaRefs>
    <ds:schemaRef ds:uri="http://schemas.openxmlformats.org/officeDocument/2006/bibliography"/>
  </ds:schemaRefs>
</ds:datastoreItem>
</file>

<file path=customXml/itemProps5.xml><?xml version="1.0" encoding="utf-8"?>
<ds:datastoreItem xmlns:ds="http://schemas.openxmlformats.org/officeDocument/2006/customXml" ds:itemID="{A6BF58CA-28A8-40DD-8133-EC5535CF405D}">
  <ds:schemaRefs>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fe7e52a9-06d7-4026-824d-e6bebc46e20b"/>
    <ds:schemaRef ds:uri="e7733a58-3542-4c8f-ae9f-e59dadf62418"/>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Simple Report - formal.dotx</Template>
  <TotalTime>2163</TotalTime>
  <Pages>39</Pages>
  <Words>8455</Words>
  <Characters>76182</Characters>
  <Application>Microsoft Office Word</Application>
  <DocSecurity>0</DocSecurity>
  <Lines>634</Lines>
  <Paragraphs>168</Paragraphs>
  <ScaleCrop>false</ScaleCrop>
  <HeadingPairs>
    <vt:vector size="2" baseType="variant">
      <vt:variant>
        <vt:lpstr>Title</vt:lpstr>
      </vt:variant>
      <vt:variant>
        <vt:i4>1</vt:i4>
      </vt:variant>
    </vt:vector>
  </HeadingPairs>
  <TitlesOfParts>
    <vt:vector size="1" baseType="lpstr">
      <vt:lpstr>CSIRO report template</vt:lpstr>
    </vt:vector>
  </TitlesOfParts>
  <Company>CSIRO</Company>
  <LinksUpToDate>false</LinksUpToDate>
  <CharactersWithSpaces>84469</CharactersWithSpaces>
  <SharedDoc>false</SharedDoc>
  <HLinks>
    <vt:vector size="594" baseType="variant">
      <vt:variant>
        <vt:i4>3342375</vt:i4>
      </vt:variant>
      <vt:variant>
        <vt:i4>345</vt:i4>
      </vt:variant>
      <vt:variant>
        <vt:i4>0</vt:i4>
      </vt:variant>
      <vt:variant>
        <vt:i4>5</vt:i4>
      </vt:variant>
      <vt:variant>
        <vt:lpwstr>https://www.coretrustseal.org/wp-content/uploads/2017/01/Core_Trustworthy_Data_Repositories_Requirements_01_00.pdf</vt:lpwstr>
      </vt:variant>
      <vt:variant>
        <vt:lpwstr/>
      </vt:variant>
      <vt:variant>
        <vt:i4>2228261</vt:i4>
      </vt:variant>
      <vt:variant>
        <vt:i4>342</vt:i4>
      </vt:variant>
      <vt:variant>
        <vt:i4>0</vt:i4>
      </vt:variant>
      <vt:variant>
        <vt:i4>5</vt:i4>
      </vt:variant>
      <vt:variant>
        <vt:lpwstr>https://www.coretrustseal.org/</vt:lpwstr>
      </vt:variant>
      <vt:variant>
        <vt:lpwstr/>
      </vt:variant>
      <vt:variant>
        <vt:i4>6226001</vt:i4>
      </vt:variant>
      <vt:variant>
        <vt:i4>333</vt:i4>
      </vt:variant>
      <vt:variant>
        <vt:i4>0</vt:i4>
      </vt:variant>
      <vt:variant>
        <vt:i4>5</vt:i4>
      </vt:variant>
      <vt:variant>
        <vt:lpwstr>https://documentation.ands.org.au/display/DOC/Related%2Binformation</vt:lpwstr>
      </vt:variant>
      <vt:variant>
        <vt:lpwstr>Relatedinformation-Bestpractice</vt:lpwstr>
      </vt:variant>
      <vt:variant>
        <vt:i4>6422579</vt:i4>
      </vt:variant>
      <vt:variant>
        <vt:i4>330</vt:i4>
      </vt:variant>
      <vt:variant>
        <vt:i4>0</vt:i4>
      </vt:variant>
      <vt:variant>
        <vt:i4>5</vt:i4>
      </vt:variant>
      <vt:variant>
        <vt:lpwstr>http://www.w3.org/TR/NOTE-datetime</vt:lpwstr>
      </vt:variant>
      <vt:variant>
        <vt:lpwstr/>
      </vt:variant>
      <vt:variant>
        <vt:i4>5898270</vt:i4>
      </vt:variant>
      <vt:variant>
        <vt:i4>327</vt:i4>
      </vt:variant>
      <vt:variant>
        <vt:i4>0</vt:i4>
      </vt:variant>
      <vt:variant>
        <vt:i4>5</vt:i4>
      </vt:variant>
      <vt:variant>
        <vt:lpwstr>https://documentation.ands.org.au/display/DOC/Temporal%2Bcoverage</vt:lpwstr>
      </vt:variant>
      <vt:variant>
        <vt:lpwstr/>
      </vt:variant>
      <vt:variant>
        <vt:i4>5177344</vt:i4>
      </vt:variant>
      <vt:variant>
        <vt:i4>324</vt:i4>
      </vt:variant>
      <vt:variant>
        <vt:i4>0</vt:i4>
      </vt:variant>
      <vt:variant>
        <vt:i4>5</vt:i4>
      </vt:variant>
      <vt:variant>
        <vt:lpwstr>https://documentation.ands.org.au/display/DOC/Spatial%2Bcoverage</vt:lpwstr>
      </vt:variant>
      <vt:variant>
        <vt:lpwstr/>
      </vt:variant>
      <vt:variant>
        <vt:i4>2031697</vt:i4>
      </vt:variant>
      <vt:variant>
        <vt:i4>321</vt:i4>
      </vt:variant>
      <vt:variant>
        <vt:i4>0</vt:i4>
      </vt:variant>
      <vt:variant>
        <vt:i4>5</vt:i4>
      </vt:variant>
      <vt:variant>
        <vt:lpwstr>https://documentation.ands.org.au/display/DOC/Subject</vt:lpwstr>
      </vt:variant>
      <vt:variant>
        <vt:lpwstr/>
      </vt:variant>
      <vt:variant>
        <vt:i4>1507417</vt:i4>
      </vt:variant>
      <vt:variant>
        <vt:i4>318</vt:i4>
      </vt:variant>
      <vt:variant>
        <vt:i4>0</vt:i4>
      </vt:variant>
      <vt:variant>
        <vt:i4>5</vt:i4>
      </vt:variant>
      <vt:variant>
        <vt:lpwstr>https://documentation.ands.org.au/display/DOC/Description</vt:lpwstr>
      </vt:variant>
      <vt:variant>
        <vt:lpwstr/>
      </vt:variant>
      <vt:variant>
        <vt:i4>4522002</vt:i4>
      </vt:variant>
      <vt:variant>
        <vt:i4>315</vt:i4>
      </vt:variant>
      <vt:variant>
        <vt:i4>0</vt:i4>
      </vt:variant>
      <vt:variant>
        <vt:i4>5</vt:i4>
      </vt:variant>
      <vt:variant>
        <vt:lpwstr>https://documentation.ands.org.au/display/DOC/Access%2Brights</vt:lpwstr>
      </vt:variant>
      <vt:variant>
        <vt:lpwstr/>
      </vt:variant>
      <vt:variant>
        <vt:i4>4390934</vt:i4>
      </vt:variant>
      <vt:variant>
        <vt:i4>312</vt:i4>
      </vt:variant>
      <vt:variant>
        <vt:i4>0</vt:i4>
      </vt:variant>
      <vt:variant>
        <vt:i4>5</vt:i4>
      </vt:variant>
      <vt:variant>
        <vt:lpwstr>https://documentation.ands.org.au/display/DOC/Related%2Bobjects%2Band%2Brelationships</vt:lpwstr>
      </vt:variant>
      <vt:variant>
        <vt:lpwstr/>
      </vt:variant>
      <vt:variant>
        <vt:i4>3276917</vt:i4>
      </vt:variant>
      <vt:variant>
        <vt:i4>309</vt:i4>
      </vt:variant>
      <vt:variant>
        <vt:i4>0</vt:i4>
      </vt:variant>
      <vt:variant>
        <vt:i4>5</vt:i4>
      </vt:variant>
      <vt:variant>
        <vt:lpwstr>https://documentation.ands.org.au/display/DOC/Electronic%2Baddress</vt:lpwstr>
      </vt:variant>
      <vt:variant>
        <vt:lpwstr/>
      </vt:variant>
      <vt:variant>
        <vt:i4>6226001</vt:i4>
      </vt:variant>
      <vt:variant>
        <vt:i4>306</vt:i4>
      </vt:variant>
      <vt:variant>
        <vt:i4>0</vt:i4>
      </vt:variant>
      <vt:variant>
        <vt:i4>5</vt:i4>
      </vt:variant>
      <vt:variant>
        <vt:lpwstr>https://documentation.ands.org.au/display/DOC/Related%2Binformation</vt:lpwstr>
      </vt:variant>
      <vt:variant>
        <vt:lpwstr>Relatedinformation-Bestpractice</vt:lpwstr>
      </vt:variant>
      <vt:variant>
        <vt:i4>6750246</vt:i4>
      </vt:variant>
      <vt:variant>
        <vt:i4>303</vt:i4>
      </vt:variant>
      <vt:variant>
        <vt:i4>0</vt:i4>
      </vt:variant>
      <vt:variant>
        <vt:i4>5</vt:i4>
      </vt:variant>
      <vt:variant>
        <vt:lpwstr>https://documentation.ands.org.au/display/DOC/Name</vt:lpwstr>
      </vt:variant>
      <vt:variant>
        <vt:lpwstr/>
      </vt:variant>
      <vt:variant>
        <vt:i4>4784209</vt:i4>
      </vt:variant>
      <vt:variant>
        <vt:i4>300</vt:i4>
      </vt:variant>
      <vt:variant>
        <vt:i4>0</vt:i4>
      </vt:variant>
      <vt:variant>
        <vt:i4>5</vt:i4>
      </vt:variant>
      <vt:variant>
        <vt:lpwstr>https://documentation.ands.org.au/display/DOC/Service</vt:lpwstr>
      </vt:variant>
      <vt:variant>
        <vt:lpwstr>Service-ServiceTypes</vt:lpwstr>
      </vt:variant>
      <vt:variant>
        <vt:i4>4784209</vt:i4>
      </vt:variant>
      <vt:variant>
        <vt:i4>297</vt:i4>
      </vt:variant>
      <vt:variant>
        <vt:i4>0</vt:i4>
      </vt:variant>
      <vt:variant>
        <vt:i4>5</vt:i4>
      </vt:variant>
      <vt:variant>
        <vt:lpwstr>https://documentation.ands.org.au/display/DOC/Service</vt:lpwstr>
      </vt:variant>
      <vt:variant>
        <vt:lpwstr>Service-ServiceTypes</vt:lpwstr>
      </vt:variant>
      <vt:variant>
        <vt:i4>3997810</vt:i4>
      </vt:variant>
      <vt:variant>
        <vt:i4>294</vt:i4>
      </vt:variant>
      <vt:variant>
        <vt:i4>0</vt:i4>
      </vt:variant>
      <vt:variant>
        <vt:i4>5</vt:i4>
      </vt:variant>
      <vt:variant>
        <vt:lpwstr>https://documentation.ands.org.au/display/DOC/Originating%2Bsource</vt:lpwstr>
      </vt:variant>
      <vt:variant>
        <vt:lpwstr/>
      </vt:variant>
      <vt:variant>
        <vt:i4>1769566</vt:i4>
      </vt:variant>
      <vt:variant>
        <vt:i4>291</vt:i4>
      </vt:variant>
      <vt:variant>
        <vt:i4>0</vt:i4>
      </vt:variant>
      <vt:variant>
        <vt:i4>5</vt:i4>
      </vt:variant>
      <vt:variant>
        <vt:lpwstr>https://documentation.ands.org.au/display/DOC/Identifier</vt:lpwstr>
      </vt:variant>
      <vt:variant>
        <vt:lpwstr/>
      </vt:variant>
      <vt:variant>
        <vt:i4>6553645</vt:i4>
      </vt:variant>
      <vt:variant>
        <vt:i4>288</vt:i4>
      </vt:variant>
      <vt:variant>
        <vt:i4>0</vt:i4>
      </vt:variant>
      <vt:variant>
        <vt:i4>5</vt:i4>
      </vt:variant>
      <vt:variant>
        <vt:lpwstr>https://documentation.ands.org.au/display/DOC/Group</vt:lpwstr>
      </vt:variant>
      <vt:variant>
        <vt:lpwstr/>
      </vt:variant>
      <vt:variant>
        <vt:i4>262228</vt:i4>
      </vt:variant>
      <vt:variant>
        <vt:i4>285</vt:i4>
      </vt:variant>
      <vt:variant>
        <vt:i4>0</vt:i4>
      </vt:variant>
      <vt:variant>
        <vt:i4>5</vt:i4>
      </vt:variant>
      <vt:variant>
        <vt:lpwstr>https://documentation.ands.org.au/display/DOC/Collection</vt:lpwstr>
      </vt:variant>
      <vt:variant>
        <vt:lpwstr/>
      </vt:variant>
      <vt:variant>
        <vt:i4>6815784</vt:i4>
      </vt:variant>
      <vt:variant>
        <vt:i4>282</vt:i4>
      </vt:variant>
      <vt:variant>
        <vt:i4>0</vt:i4>
      </vt:variant>
      <vt:variant>
        <vt:i4>5</vt:i4>
      </vt:variant>
      <vt:variant>
        <vt:lpwstr>https://documentation.ands.org.au/display/DOC/About+RIF-CS</vt:lpwstr>
      </vt:variant>
      <vt:variant>
        <vt:lpwstr/>
      </vt:variant>
      <vt:variant>
        <vt:i4>6422579</vt:i4>
      </vt:variant>
      <vt:variant>
        <vt:i4>279</vt:i4>
      </vt:variant>
      <vt:variant>
        <vt:i4>0</vt:i4>
      </vt:variant>
      <vt:variant>
        <vt:i4>5</vt:i4>
      </vt:variant>
      <vt:variant>
        <vt:lpwstr>http://www.w3.org/TR/NOTE-datetime</vt:lpwstr>
      </vt:variant>
      <vt:variant>
        <vt:lpwstr/>
      </vt:variant>
      <vt:variant>
        <vt:i4>5898270</vt:i4>
      </vt:variant>
      <vt:variant>
        <vt:i4>276</vt:i4>
      </vt:variant>
      <vt:variant>
        <vt:i4>0</vt:i4>
      </vt:variant>
      <vt:variant>
        <vt:i4>5</vt:i4>
      </vt:variant>
      <vt:variant>
        <vt:lpwstr>https://documentation.ands.org.au/display/DOC/Temporal%2Bcoverage</vt:lpwstr>
      </vt:variant>
      <vt:variant>
        <vt:lpwstr/>
      </vt:variant>
      <vt:variant>
        <vt:i4>5177344</vt:i4>
      </vt:variant>
      <vt:variant>
        <vt:i4>273</vt:i4>
      </vt:variant>
      <vt:variant>
        <vt:i4>0</vt:i4>
      </vt:variant>
      <vt:variant>
        <vt:i4>5</vt:i4>
      </vt:variant>
      <vt:variant>
        <vt:lpwstr>https://documentation.ands.org.au/display/DOC/Spatial%2Bcoverage</vt:lpwstr>
      </vt:variant>
      <vt:variant>
        <vt:lpwstr/>
      </vt:variant>
      <vt:variant>
        <vt:i4>2031697</vt:i4>
      </vt:variant>
      <vt:variant>
        <vt:i4>270</vt:i4>
      </vt:variant>
      <vt:variant>
        <vt:i4>0</vt:i4>
      </vt:variant>
      <vt:variant>
        <vt:i4>5</vt:i4>
      </vt:variant>
      <vt:variant>
        <vt:lpwstr>https://documentation.ands.org.au/display/DOC/Subject</vt:lpwstr>
      </vt:variant>
      <vt:variant>
        <vt:lpwstr/>
      </vt:variant>
      <vt:variant>
        <vt:i4>1507417</vt:i4>
      </vt:variant>
      <vt:variant>
        <vt:i4>267</vt:i4>
      </vt:variant>
      <vt:variant>
        <vt:i4>0</vt:i4>
      </vt:variant>
      <vt:variant>
        <vt:i4>5</vt:i4>
      </vt:variant>
      <vt:variant>
        <vt:lpwstr>https://documentation.ands.org.au/display/DOC/Description</vt:lpwstr>
      </vt:variant>
      <vt:variant>
        <vt:lpwstr/>
      </vt:variant>
      <vt:variant>
        <vt:i4>786500</vt:i4>
      </vt:variant>
      <vt:variant>
        <vt:i4>264</vt:i4>
      </vt:variant>
      <vt:variant>
        <vt:i4>0</vt:i4>
      </vt:variant>
      <vt:variant>
        <vt:i4>5</vt:i4>
      </vt:variant>
      <vt:variant>
        <vt:lpwstr>https://documentation.ands.org.au/display/DOC/Licence</vt:lpwstr>
      </vt:variant>
      <vt:variant>
        <vt:lpwstr/>
      </vt:variant>
      <vt:variant>
        <vt:i4>4522002</vt:i4>
      </vt:variant>
      <vt:variant>
        <vt:i4>261</vt:i4>
      </vt:variant>
      <vt:variant>
        <vt:i4>0</vt:i4>
      </vt:variant>
      <vt:variant>
        <vt:i4>5</vt:i4>
      </vt:variant>
      <vt:variant>
        <vt:lpwstr>https://documentation.ands.org.au/display/DOC/Access%2Brights</vt:lpwstr>
      </vt:variant>
      <vt:variant>
        <vt:lpwstr/>
      </vt:variant>
      <vt:variant>
        <vt:i4>4522009</vt:i4>
      </vt:variant>
      <vt:variant>
        <vt:i4>258</vt:i4>
      </vt:variant>
      <vt:variant>
        <vt:i4>0</vt:i4>
      </vt:variant>
      <vt:variant>
        <vt:i4>5</vt:i4>
      </vt:variant>
      <vt:variant>
        <vt:lpwstr>https://documentation.ands.org.au/display/DOC/Citation%2Binformation</vt:lpwstr>
      </vt:variant>
      <vt:variant>
        <vt:lpwstr/>
      </vt:variant>
      <vt:variant>
        <vt:i4>4390934</vt:i4>
      </vt:variant>
      <vt:variant>
        <vt:i4>255</vt:i4>
      </vt:variant>
      <vt:variant>
        <vt:i4>0</vt:i4>
      </vt:variant>
      <vt:variant>
        <vt:i4>5</vt:i4>
      </vt:variant>
      <vt:variant>
        <vt:lpwstr>https://documentation.ands.org.au/display/DOC/Related%2Bobjects%2Band%2Brelationships</vt:lpwstr>
      </vt:variant>
      <vt:variant>
        <vt:lpwstr/>
      </vt:variant>
      <vt:variant>
        <vt:i4>3276917</vt:i4>
      </vt:variant>
      <vt:variant>
        <vt:i4>252</vt:i4>
      </vt:variant>
      <vt:variant>
        <vt:i4>0</vt:i4>
      </vt:variant>
      <vt:variant>
        <vt:i4>5</vt:i4>
      </vt:variant>
      <vt:variant>
        <vt:lpwstr>https://documentation.ands.org.au/display/DOC/Electronic%2Baddress</vt:lpwstr>
      </vt:variant>
      <vt:variant>
        <vt:lpwstr/>
      </vt:variant>
      <vt:variant>
        <vt:i4>6226001</vt:i4>
      </vt:variant>
      <vt:variant>
        <vt:i4>249</vt:i4>
      </vt:variant>
      <vt:variant>
        <vt:i4>0</vt:i4>
      </vt:variant>
      <vt:variant>
        <vt:i4>5</vt:i4>
      </vt:variant>
      <vt:variant>
        <vt:lpwstr>https://documentation.ands.org.au/display/DOC/Related%2Binformation</vt:lpwstr>
      </vt:variant>
      <vt:variant>
        <vt:lpwstr>Relatedinformation-Bestpractice</vt:lpwstr>
      </vt:variant>
      <vt:variant>
        <vt:i4>6750246</vt:i4>
      </vt:variant>
      <vt:variant>
        <vt:i4>246</vt:i4>
      </vt:variant>
      <vt:variant>
        <vt:i4>0</vt:i4>
      </vt:variant>
      <vt:variant>
        <vt:i4>5</vt:i4>
      </vt:variant>
      <vt:variant>
        <vt:lpwstr>https://documentation.ands.org.au/display/DOC/Name</vt:lpwstr>
      </vt:variant>
      <vt:variant>
        <vt:lpwstr/>
      </vt:variant>
      <vt:variant>
        <vt:i4>6619251</vt:i4>
      </vt:variant>
      <vt:variant>
        <vt:i4>243</vt:i4>
      </vt:variant>
      <vt:variant>
        <vt:i4>0</vt:i4>
      </vt:variant>
      <vt:variant>
        <vt:i4>5</vt:i4>
      </vt:variant>
      <vt:variant>
        <vt:lpwstr>https://documentation.ands.org.au/display/DOC/Collection</vt:lpwstr>
      </vt:variant>
      <vt:variant>
        <vt:lpwstr>Collection-collectiontypes</vt:lpwstr>
      </vt:variant>
      <vt:variant>
        <vt:i4>3997810</vt:i4>
      </vt:variant>
      <vt:variant>
        <vt:i4>240</vt:i4>
      </vt:variant>
      <vt:variant>
        <vt:i4>0</vt:i4>
      </vt:variant>
      <vt:variant>
        <vt:i4>5</vt:i4>
      </vt:variant>
      <vt:variant>
        <vt:lpwstr>https://documentation.ands.org.au/display/DOC/Originating%2Bsource</vt:lpwstr>
      </vt:variant>
      <vt:variant>
        <vt:lpwstr/>
      </vt:variant>
      <vt:variant>
        <vt:i4>1769566</vt:i4>
      </vt:variant>
      <vt:variant>
        <vt:i4>237</vt:i4>
      </vt:variant>
      <vt:variant>
        <vt:i4>0</vt:i4>
      </vt:variant>
      <vt:variant>
        <vt:i4>5</vt:i4>
      </vt:variant>
      <vt:variant>
        <vt:lpwstr>https://documentation.ands.org.au/display/DOC/Identifier</vt:lpwstr>
      </vt:variant>
      <vt:variant>
        <vt:lpwstr/>
      </vt:variant>
      <vt:variant>
        <vt:i4>6553645</vt:i4>
      </vt:variant>
      <vt:variant>
        <vt:i4>234</vt:i4>
      </vt:variant>
      <vt:variant>
        <vt:i4>0</vt:i4>
      </vt:variant>
      <vt:variant>
        <vt:i4>5</vt:i4>
      </vt:variant>
      <vt:variant>
        <vt:lpwstr>https://documentation.ands.org.au/display/DOC/Group</vt:lpwstr>
      </vt:variant>
      <vt:variant>
        <vt:lpwstr/>
      </vt:variant>
      <vt:variant>
        <vt:i4>262228</vt:i4>
      </vt:variant>
      <vt:variant>
        <vt:i4>231</vt:i4>
      </vt:variant>
      <vt:variant>
        <vt:i4>0</vt:i4>
      </vt:variant>
      <vt:variant>
        <vt:i4>5</vt:i4>
      </vt:variant>
      <vt:variant>
        <vt:lpwstr>https://documentation.ands.org.au/display/DOC/Collection</vt:lpwstr>
      </vt:variant>
      <vt:variant>
        <vt:lpwstr/>
      </vt:variant>
      <vt:variant>
        <vt:i4>6815784</vt:i4>
      </vt:variant>
      <vt:variant>
        <vt:i4>228</vt:i4>
      </vt:variant>
      <vt:variant>
        <vt:i4>0</vt:i4>
      </vt:variant>
      <vt:variant>
        <vt:i4>5</vt:i4>
      </vt:variant>
      <vt:variant>
        <vt:lpwstr>https://documentation.ands.org.au/display/DOC/About+RIF-CS</vt:lpwstr>
      </vt:variant>
      <vt:variant>
        <vt:lpwstr/>
      </vt:variant>
      <vt:variant>
        <vt:i4>8323155</vt:i4>
      </vt:variant>
      <vt:variant>
        <vt:i4>207</vt:i4>
      </vt:variant>
      <vt:variant>
        <vt:i4>0</vt:i4>
      </vt:variant>
      <vt:variant>
        <vt:i4>5</vt:i4>
      </vt:variant>
      <vt:variant>
        <vt:lpwstr>https://en.wikipedia.org/wiki/Service-oriented_architecture</vt:lpwstr>
      </vt:variant>
      <vt:variant>
        <vt:lpwstr/>
      </vt:variant>
      <vt:variant>
        <vt:i4>5570626</vt:i4>
      </vt:variant>
      <vt:variant>
        <vt:i4>183</vt:i4>
      </vt:variant>
      <vt:variant>
        <vt:i4>0</vt:i4>
      </vt:variant>
      <vt:variant>
        <vt:i4>5</vt:i4>
      </vt:variant>
      <vt:variant>
        <vt:lpwstr>https://www.coretrustseal.org/why-certification/requirements/</vt:lpwstr>
      </vt:variant>
      <vt:variant>
        <vt:lpwstr/>
      </vt:variant>
      <vt:variant>
        <vt:i4>6160468</vt:i4>
      </vt:variant>
      <vt:variant>
        <vt:i4>180</vt:i4>
      </vt:variant>
      <vt:variant>
        <vt:i4>0</vt:i4>
      </vt:variant>
      <vt:variant>
        <vt:i4>5</vt:i4>
      </vt:variant>
      <vt:variant>
        <vt:lpwstr>https://ardc.edu.au/</vt:lpwstr>
      </vt:variant>
      <vt:variant>
        <vt:lpwstr/>
      </vt:variant>
      <vt:variant>
        <vt:i4>6291498</vt:i4>
      </vt:variant>
      <vt:variant>
        <vt:i4>177</vt:i4>
      </vt:variant>
      <vt:variant>
        <vt:i4>0</vt:i4>
      </vt:variant>
      <vt:variant>
        <vt:i4>5</vt:i4>
      </vt:variant>
      <vt:variant>
        <vt:lpwstr/>
      </vt:variant>
      <vt:variant>
        <vt:lpwstr>_Rowing:_ANSIS_FAIR_1</vt:lpwstr>
      </vt:variant>
      <vt:variant>
        <vt:i4>4128856</vt:i4>
      </vt:variant>
      <vt:variant>
        <vt:i4>174</vt:i4>
      </vt:variant>
      <vt:variant>
        <vt:i4>0</vt:i4>
      </vt:variant>
      <vt:variant>
        <vt:i4>5</vt:i4>
      </vt:variant>
      <vt:variant>
        <vt:lpwstr/>
      </vt:variant>
      <vt:variant>
        <vt:lpwstr>_Rowing:_ANSIS_FAIR</vt:lpwstr>
      </vt:variant>
      <vt:variant>
        <vt:i4>6815784</vt:i4>
      </vt:variant>
      <vt:variant>
        <vt:i4>171</vt:i4>
      </vt:variant>
      <vt:variant>
        <vt:i4>0</vt:i4>
      </vt:variant>
      <vt:variant>
        <vt:i4>5</vt:i4>
      </vt:variant>
      <vt:variant>
        <vt:lpwstr>https://documentation.ands.org.au/display/DOC/About+RIF-CS</vt:lpwstr>
      </vt:variant>
      <vt:variant>
        <vt:lpwstr/>
      </vt:variant>
      <vt:variant>
        <vt:i4>6291498</vt:i4>
      </vt:variant>
      <vt:variant>
        <vt:i4>141</vt:i4>
      </vt:variant>
      <vt:variant>
        <vt:i4>0</vt:i4>
      </vt:variant>
      <vt:variant>
        <vt:i4>5</vt:i4>
      </vt:variant>
      <vt:variant>
        <vt:lpwstr/>
      </vt:variant>
      <vt:variant>
        <vt:lpwstr>_Rowing:_ANSIS_FAIR_1</vt:lpwstr>
      </vt:variant>
      <vt:variant>
        <vt:i4>4128856</vt:i4>
      </vt:variant>
      <vt:variant>
        <vt:i4>138</vt:i4>
      </vt:variant>
      <vt:variant>
        <vt:i4>0</vt:i4>
      </vt:variant>
      <vt:variant>
        <vt:i4>5</vt:i4>
      </vt:variant>
      <vt:variant>
        <vt:lpwstr/>
      </vt:variant>
      <vt:variant>
        <vt:lpwstr>_Rowing:_ANSIS_FAIR</vt:lpwstr>
      </vt:variant>
      <vt:variant>
        <vt:i4>3407983</vt:i4>
      </vt:variant>
      <vt:variant>
        <vt:i4>135</vt:i4>
      </vt:variant>
      <vt:variant>
        <vt:i4>0</vt:i4>
      </vt:variant>
      <vt:variant>
        <vt:i4>5</vt:i4>
      </vt:variant>
      <vt:variant>
        <vt:lpwstr/>
      </vt:variant>
      <vt:variant>
        <vt:lpwstr>_Heading_3</vt:lpwstr>
      </vt:variant>
      <vt:variant>
        <vt:i4>5570626</vt:i4>
      </vt:variant>
      <vt:variant>
        <vt:i4>132</vt:i4>
      </vt:variant>
      <vt:variant>
        <vt:i4>0</vt:i4>
      </vt:variant>
      <vt:variant>
        <vt:i4>5</vt:i4>
      </vt:variant>
      <vt:variant>
        <vt:lpwstr>https://www.coretrustseal.org/why-certification/requirements/</vt:lpwstr>
      </vt:variant>
      <vt:variant>
        <vt:lpwstr/>
      </vt:variant>
      <vt:variant>
        <vt:i4>524377</vt:i4>
      </vt:variant>
      <vt:variant>
        <vt:i4>129</vt:i4>
      </vt:variant>
      <vt:variant>
        <vt:i4>0</vt:i4>
      </vt:variant>
      <vt:variant>
        <vt:i4>5</vt:i4>
      </vt:variant>
      <vt:variant>
        <vt:lpwstr>https://www.go-fair.org/fair-principles/</vt:lpwstr>
      </vt:variant>
      <vt:variant>
        <vt:lpwstr/>
      </vt:variant>
      <vt:variant>
        <vt:i4>720901</vt:i4>
      </vt:variant>
      <vt:variant>
        <vt:i4>126</vt:i4>
      </vt:variant>
      <vt:variant>
        <vt:i4>0</vt:i4>
      </vt:variant>
      <vt:variant>
        <vt:i4>5</vt:i4>
      </vt:variant>
      <vt:variant>
        <vt:lpwstr>http://www.lcc.uma.es/~av/RM-ODP/index-original.html</vt:lpwstr>
      </vt:variant>
      <vt:variant>
        <vt:lpwstr/>
      </vt:variant>
      <vt:variant>
        <vt:i4>6291498</vt:i4>
      </vt:variant>
      <vt:variant>
        <vt:i4>123</vt:i4>
      </vt:variant>
      <vt:variant>
        <vt:i4>0</vt:i4>
      </vt:variant>
      <vt:variant>
        <vt:i4>5</vt:i4>
      </vt:variant>
      <vt:variant>
        <vt:lpwstr/>
      </vt:variant>
      <vt:variant>
        <vt:lpwstr>_Rowing:_ANSIS_FAIR_1</vt:lpwstr>
      </vt:variant>
      <vt:variant>
        <vt:i4>4128856</vt:i4>
      </vt:variant>
      <vt:variant>
        <vt:i4>120</vt:i4>
      </vt:variant>
      <vt:variant>
        <vt:i4>0</vt:i4>
      </vt:variant>
      <vt:variant>
        <vt:i4>5</vt:i4>
      </vt:variant>
      <vt:variant>
        <vt:lpwstr/>
      </vt:variant>
      <vt:variant>
        <vt:lpwstr>_Rowing:_ANSIS_FAIR</vt:lpwstr>
      </vt:variant>
      <vt:variant>
        <vt:i4>6291498</vt:i4>
      </vt:variant>
      <vt:variant>
        <vt:i4>114</vt:i4>
      </vt:variant>
      <vt:variant>
        <vt:i4>0</vt:i4>
      </vt:variant>
      <vt:variant>
        <vt:i4>5</vt:i4>
      </vt:variant>
      <vt:variant>
        <vt:lpwstr/>
      </vt:variant>
      <vt:variant>
        <vt:lpwstr>_Rowing:_ANSIS_FAIR_1</vt:lpwstr>
      </vt:variant>
      <vt:variant>
        <vt:i4>4128856</vt:i4>
      </vt:variant>
      <vt:variant>
        <vt:i4>111</vt:i4>
      </vt:variant>
      <vt:variant>
        <vt:i4>0</vt:i4>
      </vt:variant>
      <vt:variant>
        <vt:i4>5</vt:i4>
      </vt:variant>
      <vt:variant>
        <vt:lpwstr/>
      </vt:variant>
      <vt:variant>
        <vt:lpwstr>_Rowing:_ANSIS_FAIR</vt:lpwstr>
      </vt:variant>
      <vt:variant>
        <vt:i4>5570626</vt:i4>
      </vt:variant>
      <vt:variant>
        <vt:i4>105</vt:i4>
      </vt:variant>
      <vt:variant>
        <vt:i4>0</vt:i4>
      </vt:variant>
      <vt:variant>
        <vt:i4>5</vt:i4>
      </vt:variant>
      <vt:variant>
        <vt:lpwstr>https://www.coretrustseal.org/why-certification/requirements/</vt:lpwstr>
      </vt:variant>
      <vt:variant>
        <vt:lpwstr/>
      </vt:variant>
      <vt:variant>
        <vt:i4>524377</vt:i4>
      </vt:variant>
      <vt:variant>
        <vt:i4>102</vt:i4>
      </vt:variant>
      <vt:variant>
        <vt:i4>0</vt:i4>
      </vt:variant>
      <vt:variant>
        <vt:i4>5</vt:i4>
      </vt:variant>
      <vt:variant>
        <vt:lpwstr>https://www.go-fair.org/fair-principles/</vt:lpwstr>
      </vt:variant>
      <vt:variant>
        <vt:lpwstr/>
      </vt:variant>
      <vt:variant>
        <vt:i4>720901</vt:i4>
      </vt:variant>
      <vt:variant>
        <vt:i4>99</vt:i4>
      </vt:variant>
      <vt:variant>
        <vt:i4>0</vt:i4>
      </vt:variant>
      <vt:variant>
        <vt:i4>5</vt:i4>
      </vt:variant>
      <vt:variant>
        <vt:lpwstr>http://www.lcc.uma.es/~av/RM-ODP/index-original.html</vt:lpwstr>
      </vt:variant>
      <vt:variant>
        <vt:lpwstr/>
      </vt:variant>
      <vt:variant>
        <vt:i4>1769523</vt:i4>
      </vt:variant>
      <vt:variant>
        <vt:i4>92</vt:i4>
      </vt:variant>
      <vt:variant>
        <vt:i4>0</vt:i4>
      </vt:variant>
      <vt:variant>
        <vt:i4>5</vt:i4>
      </vt:variant>
      <vt:variant>
        <vt:lpwstr/>
      </vt:variant>
      <vt:variant>
        <vt:lpwstr>_Toc109135885</vt:lpwstr>
      </vt:variant>
      <vt:variant>
        <vt:i4>1769523</vt:i4>
      </vt:variant>
      <vt:variant>
        <vt:i4>86</vt:i4>
      </vt:variant>
      <vt:variant>
        <vt:i4>0</vt:i4>
      </vt:variant>
      <vt:variant>
        <vt:i4>5</vt:i4>
      </vt:variant>
      <vt:variant>
        <vt:lpwstr/>
      </vt:variant>
      <vt:variant>
        <vt:lpwstr>_Toc109135884</vt:lpwstr>
      </vt:variant>
      <vt:variant>
        <vt:i4>1769523</vt:i4>
      </vt:variant>
      <vt:variant>
        <vt:i4>80</vt:i4>
      </vt:variant>
      <vt:variant>
        <vt:i4>0</vt:i4>
      </vt:variant>
      <vt:variant>
        <vt:i4>5</vt:i4>
      </vt:variant>
      <vt:variant>
        <vt:lpwstr/>
      </vt:variant>
      <vt:variant>
        <vt:lpwstr>_Toc109135883</vt:lpwstr>
      </vt:variant>
      <vt:variant>
        <vt:i4>1769523</vt:i4>
      </vt:variant>
      <vt:variant>
        <vt:i4>74</vt:i4>
      </vt:variant>
      <vt:variant>
        <vt:i4>0</vt:i4>
      </vt:variant>
      <vt:variant>
        <vt:i4>5</vt:i4>
      </vt:variant>
      <vt:variant>
        <vt:lpwstr/>
      </vt:variant>
      <vt:variant>
        <vt:lpwstr>_Toc109135882</vt:lpwstr>
      </vt:variant>
      <vt:variant>
        <vt:i4>1769523</vt:i4>
      </vt:variant>
      <vt:variant>
        <vt:i4>68</vt:i4>
      </vt:variant>
      <vt:variant>
        <vt:i4>0</vt:i4>
      </vt:variant>
      <vt:variant>
        <vt:i4>5</vt:i4>
      </vt:variant>
      <vt:variant>
        <vt:lpwstr/>
      </vt:variant>
      <vt:variant>
        <vt:lpwstr>_Toc109135881</vt:lpwstr>
      </vt:variant>
      <vt:variant>
        <vt:i4>1769523</vt:i4>
      </vt:variant>
      <vt:variant>
        <vt:i4>62</vt:i4>
      </vt:variant>
      <vt:variant>
        <vt:i4>0</vt:i4>
      </vt:variant>
      <vt:variant>
        <vt:i4>5</vt:i4>
      </vt:variant>
      <vt:variant>
        <vt:lpwstr/>
      </vt:variant>
      <vt:variant>
        <vt:lpwstr>_Toc109135880</vt:lpwstr>
      </vt:variant>
      <vt:variant>
        <vt:i4>1310771</vt:i4>
      </vt:variant>
      <vt:variant>
        <vt:i4>56</vt:i4>
      </vt:variant>
      <vt:variant>
        <vt:i4>0</vt:i4>
      </vt:variant>
      <vt:variant>
        <vt:i4>5</vt:i4>
      </vt:variant>
      <vt:variant>
        <vt:lpwstr/>
      </vt:variant>
      <vt:variant>
        <vt:lpwstr>_Toc109135879</vt:lpwstr>
      </vt:variant>
      <vt:variant>
        <vt:i4>1310771</vt:i4>
      </vt:variant>
      <vt:variant>
        <vt:i4>50</vt:i4>
      </vt:variant>
      <vt:variant>
        <vt:i4>0</vt:i4>
      </vt:variant>
      <vt:variant>
        <vt:i4>5</vt:i4>
      </vt:variant>
      <vt:variant>
        <vt:lpwstr/>
      </vt:variant>
      <vt:variant>
        <vt:lpwstr>_Toc109135878</vt:lpwstr>
      </vt:variant>
      <vt:variant>
        <vt:i4>1310771</vt:i4>
      </vt:variant>
      <vt:variant>
        <vt:i4>44</vt:i4>
      </vt:variant>
      <vt:variant>
        <vt:i4>0</vt:i4>
      </vt:variant>
      <vt:variant>
        <vt:i4>5</vt:i4>
      </vt:variant>
      <vt:variant>
        <vt:lpwstr/>
      </vt:variant>
      <vt:variant>
        <vt:lpwstr>_Toc109135877</vt:lpwstr>
      </vt:variant>
      <vt:variant>
        <vt:i4>1310771</vt:i4>
      </vt:variant>
      <vt:variant>
        <vt:i4>38</vt:i4>
      </vt:variant>
      <vt:variant>
        <vt:i4>0</vt:i4>
      </vt:variant>
      <vt:variant>
        <vt:i4>5</vt:i4>
      </vt:variant>
      <vt:variant>
        <vt:lpwstr/>
      </vt:variant>
      <vt:variant>
        <vt:lpwstr>_Toc109135876</vt:lpwstr>
      </vt:variant>
      <vt:variant>
        <vt:i4>1310771</vt:i4>
      </vt:variant>
      <vt:variant>
        <vt:i4>32</vt:i4>
      </vt:variant>
      <vt:variant>
        <vt:i4>0</vt:i4>
      </vt:variant>
      <vt:variant>
        <vt:i4>5</vt:i4>
      </vt:variant>
      <vt:variant>
        <vt:lpwstr/>
      </vt:variant>
      <vt:variant>
        <vt:lpwstr>_Toc109135875</vt:lpwstr>
      </vt:variant>
      <vt:variant>
        <vt:i4>1310771</vt:i4>
      </vt:variant>
      <vt:variant>
        <vt:i4>26</vt:i4>
      </vt:variant>
      <vt:variant>
        <vt:i4>0</vt:i4>
      </vt:variant>
      <vt:variant>
        <vt:i4>5</vt:i4>
      </vt:variant>
      <vt:variant>
        <vt:lpwstr/>
      </vt:variant>
      <vt:variant>
        <vt:lpwstr>_Toc109135874</vt:lpwstr>
      </vt:variant>
      <vt:variant>
        <vt:i4>1310771</vt:i4>
      </vt:variant>
      <vt:variant>
        <vt:i4>20</vt:i4>
      </vt:variant>
      <vt:variant>
        <vt:i4>0</vt:i4>
      </vt:variant>
      <vt:variant>
        <vt:i4>5</vt:i4>
      </vt:variant>
      <vt:variant>
        <vt:lpwstr/>
      </vt:variant>
      <vt:variant>
        <vt:lpwstr>_Toc109135873</vt:lpwstr>
      </vt:variant>
      <vt:variant>
        <vt:i4>1310771</vt:i4>
      </vt:variant>
      <vt:variant>
        <vt:i4>14</vt:i4>
      </vt:variant>
      <vt:variant>
        <vt:i4>0</vt:i4>
      </vt:variant>
      <vt:variant>
        <vt:i4>5</vt:i4>
      </vt:variant>
      <vt:variant>
        <vt:lpwstr/>
      </vt:variant>
      <vt:variant>
        <vt:lpwstr>_Toc109135872</vt:lpwstr>
      </vt:variant>
      <vt:variant>
        <vt:i4>1310771</vt:i4>
      </vt:variant>
      <vt:variant>
        <vt:i4>8</vt:i4>
      </vt:variant>
      <vt:variant>
        <vt:i4>0</vt:i4>
      </vt:variant>
      <vt:variant>
        <vt:i4>5</vt:i4>
      </vt:variant>
      <vt:variant>
        <vt:lpwstr/>
      </vt:variant>
      <vt:variant>
        <vt:lpwstr>_Toc109135871</vt:lpwstr>
      </vt:variant>
      <vt:variant>
        <vt:i4>1310771</vt:i4>
      </vt:variant>
      <vt:variant>
        <vt:i4>2</vt:i4>
      </vt:variant>
      <vt:variant>
        <vt:i4>0</vt:i4>
      </vt:variant>
      <vt:variant>
        <vt:i4>5</vt:i4>
      </vt:variant>
      <vt:variant>
        <vt:lpwstr/>
      </vt:variant>
      <vt:variant>
        <vt:lpwstr>_Toc109135870</vt:lpwstr>
      </vt:variant>
      <vt:variant>
        <vt:i4>1114209</vt:i4>
      </vt:variant>
      <vt:variant>
        <vt:i4>75</vt:i4>
      </vt:variant>
      <vt:variant>
        <vt:i4>0</vt:i4>
      </vt:variant>
      <vt:variant>
        <vt:i4>5</vt:i4>
      </vt:variant>
      <vt:variant>
        <vt:lpwstr>mailto:Linda.Gregory@csiro.au</vt:lpwstr>
      </vt:variant>
      <vt:variant>
        <vt:lpwstr/>
      </vt:variant>
      <vt:variant>
        <vt:i4>1114209</vt:i4>
      </vt:variant>
      <vt:variant>
        <vt:i4>72</vt:i4>
      </vt:variant>
      <vt:variant>
        <vt:i4>0</vt:i4>
      </vt:variant>
      <vt:variant>
        <vt:i4>5</vt:i4>
      </vt:variant>
      <vt:variant>
        <vt:lpwstr>mailto:Linda.Gregory@csiro.au</vt:lpwstr>
      </vt:variant>
      <vt:variant>
        <vt:lpwstr/>
      </vt:variant>
      <vt:variant>
        <vt:i4>7995412</vt:i4>
      </vt:variant>
      <vt:variant>
        <vt:i4>69</vt:i4>
      </vt:variant>
      <vt:variant>
        <vt:i4>0</vt:i4>
      </vt:variant>
      <vt:variant>
        <vt:i4>5</vt:i4>
      </vt:variant>
      <vt:variant>
        <vt:lpwstr>mailto:Peter.Wilson@csiro.au</vt:lpwstr>
      </vt:variant>
      <vt:variant>
        <vt:lpwstr/>
      </vt:variant>
      <vt:variant>
        <vt:i4>7995412</vt:i4>
      </vt:variant>
      <vt:variant>
        <vt:i4>66</vt:i4>
      </vt:variant>
      <vt:variant>
        <vt:i4>0</vt:i4>
      </vt:variant>
      <vt:variant>
        <vt:i4>5</vt:i4>
      </vt:variant>
      <vt:variant>
        <vt:lpwstr>mailto:Peter.Wilson@csiro.au</vt:lpwstr>
      </vt:variant>
      <vt:variant>
        <vt:lpwstr/>
      </vt:variant>
      <vt:variant>
        <vt:i4>1114209</vt:i4>
      </vt:variant>
      <vt:variant>
        <vt:i4>63</vt:i4>
      </vt:variant>
      <vt:variant>
        <vt:i4>0</vt:i4>
      </vt:variant>
      <vt:variant>
        <vt:i4>5</vt:i4>
      </vt:variant>
      <vt:variant>
        <vt:lpwstr>mailto:Linda.Gregory@csiro.au</vt:lpwstr>
      </vt:variant>
      <vt:variant>
        <vt:lpwstr/>
      </vt:variant>
      <vt:variant>
        <vt:i4>1114209</vt:i4>
      </vt:variant>
      <vt:variant>
        <vt:i4>60</vt:i4>
      </vt:variant>
      <vt:variant>
        <vt:i4>0</vt:i4>
      </vt:variant>
      <vt:variant>
        <vt:i4>5</vt:i4>
      </vt:variant>
      <vt:variant>
        <vt:lpwstr>mailto:Linda.Gregory@csiro.au</vt:lpwstr>
      </vt:variant>
      <vt:variant>
        <vt:lpwstr/>
      </vt:variant>
      <vt:variant>
        <vt:i4>1114209</vt:i4>
      </vt:variant>
      <vt:variant>
        <vt:i4>57</vt:i4>
      </vt:variant>
      <vt:variant>
        <vt:i4>0</vt:i4>
      </vt:variant>
      <vt:variant>
        <vt:i4>5</vt:i4>
      </vt:variant>
      <vt:variant>
        <vt:lpwstr>mailto:Linda.Gregory@csiro.au</vt:lpwstr>
      </vt:variant>
      <vt:variant>
        <vt:lpwstr/>
      </vt:variant>
      <vt:variant>
        <vt:i4>1114209</vt:i4>
      </vt:variant>
      <vt:variant>
        <vt:i4>54</vt:i4>
      </vt:variant>
      <vt:variant>
        <vt:i4>0</vt:i4>
      </vt:variant>
      <vt:variant>
        <vt:i4>5</vt:i4>
      </vt:variant>
      <vt:variant>
        <vt:lpwstr>mailto:Linda.Gregory@csiro.au</vt:lpwstr>
      </vt:variant>
      <vt:variant>
        <vt:lpwstr/>
      </vt:variant>
      <vt:variant>
        <vt:i4>7995412</vt:i4>
      </vt:variant>
      <vt:variant>
        <vt:i4>51</vt:i4>
      </vt:variant>
      <vt:variant>
        <vt:i4>0</vt:i4>
      </vt:variant>
      <vt:variant>
        <vt:i4>5</vt:i4>
      </vt:variant>
      <vt:variant>
        <vt:lpwstr>mailto:Peter.Wilson@csiro.au</vt:lpwstr>
      </vt:variant>
      <vt:variant>
        <vt:lpwstr/>
      </vt:variant>
      <vt:variant>
        <vt:i4>1114209</vt:i4>
      </vt:variant>
      <vt:variant>
        <vt:i4>48</vt:i4>
      </vt:variant>
      <vt:variant>
        <vt:i4>0</vt:i4>
      </vt:variant>
      <vt:variant>
        <vt:i4>5</vt:i4>
      </vt:variant>
      <vt:variant>
        <vt:lpwstr>mailto:Linda.Gregory@csiro.au</vt:lpwstr>
      </vt:variant>
      <vt:variant>
        <vt:lpwstr/>
      </vt:variant>
      <vt:variant>
        <vt:i4>7995412</vt:i4>
      </vt:variant>
      <vt:variant>
        <vt:i4>45</vt:i4>
      </vt:variant>
      <vt:variant>
        <vt:i4>0</vt:i4>
      </vt:variant>
      <vt:variant>
        <vt:i4>5</vt:i4>
      </vt:variant>
      <vt:variant>
        <vt:lpwstr>mailto:Peter.Wilson@csiro.au</vt:lpwstr>
      </vt:variant>
      <vt:variant>
        <vt:lpwstr/>
      </vt:variant>
      <vt:variant>
        <vt:i4>1114209</vt:i4>
      </vt:variant>
      <vt:variant>
        <vt:i4>42</vt:i4>
      </vt:variant>
      <vt:variant>
        <vt:i4>0</vt:i4>
      </vt:variant>
      <vt:variant>
        <vt:i4>5</vt:i4>
      </vt:variant>
      <vt:variant>
        <vt:lpwstr>mailto:Linda.Gregory@csiro.au</vt:lpwstr>
      </vt:variant>
      <vt:variant>
        <vt:lpwstr/>
      </vt:variant>
      <vt:variant>
        <vt:i4>7995412</vt:i4>
      </vt:variant>
      <vt:variant>
        <vt:i4>39</vt:i4>
      </vt:variant>
      <vt:variant>
        <vt:i4>0</vt:i4>
      </vt:variant>
      <vt:variant>
        <vt:i4>5</vt:i4>
      </vt:variant>
      <vt:variant>
        <vt:lpwstr>mailto:Peter.Wilson@csiro.au</vt:lpwstr>
      </vt:variant>
      <vt:variant>
        <vt:lpwstr/>
      </vt:variant>
      <vt:variant>
        <vt:i4>1114209</vt:i4>
      </vt:variant>
      <vt:variant>
        <vt:i4>36</vt:i4>
      </vt:variant>
      <vt:variant>
        <vt:i4>0</vt:i4>
      </vt:variant>
      <vt:variant>
        <vt:i4>5</vt:i4>
      </vt:variant>
      <vt:variant>
        <vt:lpwstr>mailto:Linda.Gregory@csiro.au</vt:lpwstr>
      </vt:variant>
      <vt:variant>
        <vt:lpwstr/>
      </vt:variant>
      <vt:variant>
        <vt:i4>7995412</vt:i4>
      </vt:variant>
      <vt:variant>
        <vt:i4>33</vt:i4>
      </vt:variant>
      <vt:variant>
        <vt:i4>0</vt:i4>
      </vt:variant>
      <vt:variant>
        <vt:i4>5</vt:i4>
      </vt:variant>
      <vt:variant>
        <vt:lpwstr>mailto:Peter.Wilson@csiro.au</vt:lpwstr>
      </vt:variant>
      <vt:variant>
        <vt:lpwstr/>
      </vt:variant>
      <vt:variant>
        <vt:i4>1114209</vt:i4>
      </vt:variant>
      <vt:variant>
        <vt:i4>30</vt:i4>
      </vt:variant>
      <vt:variant>
        <vt:i4>0</vt:i4>
      </vt:variant>
      <vt:variant>
        <vt:i4>5</vt:i4>
      </vt:variant>
      <vt:variant>
        <vt:lpwstr>mailto:Linda.Gregory@csiro.au</vt:lpwstr>
      </vt:variant>
      <vt:variant>
        <vt:lpwstr/>
      </vt:variant>
      <vt:variant>
        <vt:i4>7995412</vt:i4>
      </vt:variant>
      <vt:variant>
        <vt:i4>27</vt:i4>
      </vt:variant>
      <vt:variant>
        <vt:i4>0</vt:i4>
      </vt:variant>
      <vt:variant>
        <vt:i4>5</vt:i4>
      </vt:variant>
      <vt:variant>
        <vt:lpwstr>mailto:Peter.Wilson@csiro.au</vt:lpwstr>
      </vt:variant>
      <vt:variant>
        <vt:lpwstr/>
      </vt:variant>
      <vt:variant>
        <vt:i4>1114209</vt:i4>
      </vt:variant>
      <vt:variant>
        <vt:i4>24</vt:i4>
      </vt:variant>
      <vt:variant>
        <vt:i4>0</vt:i4>
      </vt:variant>
      <vt:variant>
        <vt:i4>5</vt:i4>
      </vt:variant>
      <vt:variant>
        <vt:lpwstr>mailto:Linda.Gregory@csiro.au</vt:lpwstr>
      </vt:variant>
      <vt:variant>
        <vt:lpwstr/>
      </vt:variant>
      <vt:variant>
        <vt:i4>7995412</vt:i4>
      </vt:variant>
      <vt:variant>
        <vt:i4>21</vt:i4>
      </vt:variant>
      <vt:variant>
        <vt:i4>0</vt:i4>
      </vt:variant>
      <vt:variant>
        <vt:i4>5</vt:i4>
      </vt:variant>
      <vt:variant>
        <vt:lpwstr>mailto:Peter.Wilson@csiro.au</vt:lpwstr>
      </vt:variant>
      <vt:variant>
        <vt:lpwstr/>
      </vt:variant>
      <vt:variant>
        <vt:i4>1114209</vt:i4>
      </vt:variant>
      <vt:variant>
        <vt:i4>18</vt:i4>
      </vt:variant>
      <vt:variant>
        <vt:i4>0</vt:i4>
      </vt:variant>
      <vt:variant>
        <vt:i4>5</vt:i4>
      </vt:variant>
      <vt:variant>
        <vt:lpwstr>mailto:Linda.Gregory@csiro.au</vt:lpwstr>
      </vt:variant>
      <vt:variant>
        <vt:lpwstr/>
      </vt:variant>
      <vt:variant>
        <vt:i4>1114209</vt:i4>
      </vt:variant>
      <vt:variant>
        <vt:i4>15</vt:i4>
      </vt:variant>
      <vt:variant>
        <vt:i4>0</vt:i4>
      </vt:variant>
      <vt:variant>
        <vt:i4>5</vt:i4>
      </vt:variant>
      <vt:variant>
        <vt:lpwstr>mailto:Linda.Gregory@csiro.au</vt:lpwstr>
      </vt:variant>
      <vt:variant>
        <vt:lpwstr/>
      </vt:variant>
      <vt:variant>
        <vt:i4>7995412</vt:i4>
      </vt:variant>
      <vt:variant>
        <vt:i4>12</vt:i4>
      </vt:variant>
      <vt:variant>
        <vt:i4>0</vt:i4>
      </vt:variant>
      <vt:variant>
        <vt:i4>5</vt:i4>
      </vt:variant>
      <vt:variant>
        <vt:lpwstr>mailto:Peter.Wilson@csiro.au</vt:lpwstr>
      </vt:variant>
      <vt:variant>
        <vt:lpwstr/>
      </vt:variant>
      <vt:variant>
        <vt:i4>7995412</vt:i4>
      </vt:variant>
      <vt:variant>
        <vt:i4>9</vt:i4>
      </vt:variant>
      <vt:variant>
        <vt:i4>0</vt:i4>
      </vt:variant>
      <vt:variant>
        <vt:i4>5</vt:i4>
      </vt:variant>
      <vt:variant>
        <vt:lpwstr>mailto:Peter.Wilson@csiro.au</vt:lpwstr>
      </vt:variant>
      <vt:variant>
        <vt:lpwstr/>
      </vt:variant>
      <vt:variant>
        <vt:i4>8192006</vt:i4>
      </vt:variant>
      <vt:variant>
        <vt:i4>6</vt:i4>
      </vt:variant>
      <vt:variant>
        <vt:i4>0</vt:i4>
      </vt:variant>
      <vt:variant>
        <vt:i4>5</vt:i4>
      </vt:variant>
      <vt:variant>
        <vt:lpwstr>mailto:Laura.Kostanski@csiro.au</vt:lpwstr>
      </vt:variant>
      <vt:variant>
        <vt:lpwstr/>
      </vt:variant>
      <vt:variant>
        <vt:i4>1507448</vt:i4>
      </vt:variant>
      <vt:variant>
        <vt:i4>3</vt:i4>
      </vt:variant>
      <vt:variant>
        <vt:i4>0</vt:i4>
      </vt:variant>
      <vt:variant>
        <vt:i4>5</vt:i4>
      </vt:variant>
      <vt:variant>
        <vt:lpwstr>mailto:Liz.Stower@csiro.au</vt:lpwstr>
      </vt:variant>
      <vt:variant>
        <vt:lpwstr/>
      </vt:variant>
      <vt:variant>
        <vt:i4>1507448</vt:i4>
      </vt:variant>
      <vt:variant>
        <vt:i4>0</vt:i4>
      </vt:variant>
      <vt:variant>
        <vt:i4>0</vt:i4>
      </vt:variant>
      <vt:variant>
        <vt:i4>5</vt:i4>
      </vt:variant>
      <vt:variant>
        <vt:lpwstr>mailto:Liz.Stower@csiro.au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CSIRO report template</dc:title>
  <dc:subject/>
  <dc:creator>Palmer, Jeda (A&amp;F, St. Lucia)</dc:creator>
  <cp:keywords/>
  <cp:lastModifiedBy>Wilson, Peter (A&amp;F, Black Mountain)</cp:lastModifiedBy>
  <cp:revision>511</cp:revision>
  <cp:lastPrinted>2022-06-25T08:08:00Z</cp:lastPrinted>
  <dcterms:created xsi:type="dcterms:W3CDTF">2022-07-18T19:46:00Z</dcterms:created>
  <dcterms:modified xsi:type="dcterms:W3CDTF">2022-07-29T01:18:00Z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0x0101000DEEBE00B0AB34419441CE7D89521975</vt:lpwstr>
  </property>
  <property fmtid="{D5CDD505-2E9C-101B-9397-08002B2CF9AE}" pid="5" name="_dlc_DocIdItemGuid">
    <vt:lpwstr>e9ad252a-ae4e-494d-9cf6-58b88d5b93f4</vt:lpwstr>
  </property>
  <property fmtid="{D5CDD505-2E9C-101B-9397-08002B2CF9AE}" pid="6" name="Mendeley Document_1">
    <vt:lpwstr>True</vt:lpwstr>
  </property>
  <property fmtid="{D5CDD505-2E9C-101B-9397-08002B2CF9AE}" pid="7" name="Mendeley Unique User Id_1">
    <vt:lpwstr>0a571b9c-cbe3-385b-8070-11a555055098</vt:lpwstr>
  </property>
  <property fmtid="{D5CDD505-2E9C-101B-9397-08002B2CF9AE}" pid="8" name="Mendeley Citation Style_1">
    <vt:lpwstr>http://www.zotero.org/styles/harvard-cite-them-right</vt:lpwstr>
  </property>
  <property fmtid="{D5CDD505-2E9C-101B-9397-08002B2CF9AE}" pid="9" name="Mendeley Recent Style Id 0_1">
    <vt:lpwstr>http://www.zotero.org/styles/american-political-science-association</vt:lpwstr>
  </property>
  <property fmtid="{D5CDD505-2E9C-101B-9397-08002B2CF9AE}" pid="10" name="Mendeley Recent Style Name 0_1">
    <vt:lpwstr>American Political Science Association</vt:lpwstr>
  </property>
  <property fmtid="{D5CDD505-2E9C-101B-9397-08002B2CF9AE}" pid="11" name="Mendeley Recent Style Id 1_1">
    <vt:lpwstr>http://www.zotero.org/styles/apa</vt:lpwstr>
  </property>
  <property fmtid="{D5CDD505-2E9C-101B-9397-08002B2CF9AE}" pid="12" name="Mendeley Recent Style Name 1_1">
    <vt:lpwstr>American Psychological Association 7th edition</vt:lpwstr>
  </property>
  <property fmtid="{D5CDD505-2E9C-101B-9397-08002B2CF9AE}" pid="13" name="Mendeley Recent Style Id 2_1">
    <vt:lpwstr>http://www.zotero.org/styles/american-sociological-association</vt:lpwstr>
  </property>
  <property fmtid="{D5CDD505-2E9C-101B-9397-08002B2CF9AE}" pid="14" name="Mendeley Recent Style Name 2_1">
    <vt:lpwstr>American Sociological Association 6th edition</vt:lpwstr>
  </property>
  <property fmtid="{D5CDD505-2E9C-101B-9397-08002B2CF9AE}" pid="15" name="Mendeley Recent Style Id 3_1">
    <vt:lpwstr>http://www.zotero.org/styles/chicago-author-date</vt:lpwstr>
  </property>
  <property fmtid="{D5CDD505-2E9C-101B-9397-08002B2CF9AE}" pid="16" name="Mendeley Recent Style Name 3_1">
    <vt:lpwstr>Chicago Manual of Style 17th edition (author-date)</vt:lpwstr>
  </property>
  <property fmtid="{D5CDD505-2E9C-101B-9397-08002B2CF9AE}" pid="17" name="Mendeley Recent Style Id 4_1">
    <vt:lpwstr>http://www.zotero.org/styles/harvard-cite-them-right</vt:lpwstr>
  </property>
  <property fmtid="{D5CDD505-2E9C-101B-9397-08002B2CF9AE}" pid="18" name="Mendeley Recent Style Name 4_1">
    <vt:lpwstr>Cite Them Right 10th edition - Harvard</vt:lpwstr>
  </property>
  <property fmtid="{D5CDD505-2E9C-101B-9397-08002B2CF9AE}" pid="19" name="Mendeley Recent Style Id 5_1">
    <vt:lpwstr>http://www.zotero.org/styles/modern-humanities-research-association</vt:lpwstr>
  </property>
  <property fmtid="{D5CDD505-2E9C-101B-9397-08002B2CF9AE}" pid="20" name="Mendeley Recent Style Name 5_1">
    <vt:lpwstr>Modern Humanities Research Association 3rd edition (note with bibliography)</vt:lpwstr>
  </property>
  <property fmtid="{D5CDD505-2E9C-101B-9397-08002B2CF9AE}" pid="21" name="Mendeley Recent Style Id 6_1">
    <vt:lpwstr>http://www.zotero.org/styles/modern-language-association</vt:lpwstr>
  </property>
  <property fmtid="{D5CDD505-2E9C-101B-9397-08002B2CF9AE}" pid="22" name="Mendeley Recent Style Name 6_1">
    <vt:lpwstr>Modern Language Association 8th edition</vt:lpwstr>
  </property>
  <property fmtid="{D5CDD505-2E9C-101B-9397-08002B2CF9AE}" pid="23" name="Mendeley Recent Style Id 7_1">
    <vt:lpwstr>http://www.zotero.org/styles/nature</vt:lpwstr>
  </property>
  <property fmtid="{D5CDD505-2E9C-101B-9397-08002B2CF9AE}" pid="24" name="Mendeley Recent Style Name 7_1">
    <vt:lpwstr>Nature</vt:lpwstr>
  </property>
  <property fmtid="{D5CDD505-2E9C-101B-9397-08002B2CF9AE}" pid="25" name="Mendeley Recent Style Id 8_1">
    <vt:lpwstr>http://www.zotero.org/styles/the-lancet</vt:lpwstr>
  </property>
  <property fmtid="{D5CDD505-2E9C-101B-9397-08002B2CF9AE}" pid="26" name="Mendeley Recent Style Name 8_1">
    <vt:lpwstr>The Lancet</vt:lpwstr>
  </property>
  <property fmtid="{D5CDD505-2E9C-101B-9397-08002B2CF9AE}" pid="27" name="Mendeley Recent Style Id 9_1">
    <vt:lpwstr>http://www.zotero.org/styles/vancouver</vt:lpwstr>
  </property>
  <property fmtid="{D5CDD505-2E9C-101B-9397-08002B2CF9AE}" pid="28" name="Mendeley Recent Style Name 9_1">
    <vt:lpwstr>Vancouver</vt:lpwstr>
  </property>
  <property fmtid="{D5CDD505-2E9C-101B-9397-08002B2CF9AE}" pid="29" name="MediaServiceImageTags">
    <vt:lpwstr/>
  </property>
</Properties>
</file>